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04394" w14:textId="3DD29790" w:rsidR="00FD10D9" w:rsidRDefault="00FD10D9" w:rsidP="00FD10D9">
      <w:pPr>
        <w:jc w:val="center"/>
        <w:rPr>
          <w:b/>
          <w:bCs/>
          <w:sz w:val="20"/>
        </w:rPr>
      </w:pPr>
      <w:bookmarkStart w:id="0" w:name="_GoBack"/>
      <w:bookmarkEnd w:id="0"/>
      <w:r w:rsidRPr="0013660F">
        <w:rPr>
          <w:b/>
          <w:bCs/>
          <w:sz w:val="20"/>
        </w:rPr>
        <w:t>Amendment 000</w:t>
      </w:r>
      <w:r w:rsidR="004D56C2">
        <w:rPr>
          <w:b/>
          <w:bCs/>
          <w:sz w:val="20"/>
        </w:rPr>
        <w:t>1</w:t>
      </w:r>
      <w:r w:rsidRPr="0013660F">
        <w:rPr>
          <w:b/>
          <w:bCs/>
          <w:sz w:val="20"/>
        </w:rPr>
        <w:t>-</w:t>
      </w:r>
      <w:r w:rsidR="00C51EF4">
        <w:rPr>
          <w:b/>
          <w:bCs/>
          <w:sz w:val="20"/>
        </w:rPr>
        <w:t>2</w:t>
      </w:r>
      <w:r w:rsidR="0046401A">
        <w:rPr>
          <w:b/>
          <w:bCs/>
          <w:sz w:val="20"/>
        </w:rPr>
        <w:t>4</w:t>
      </w:r>
      <w:r w:rsidRPr="0013660F">
        <w:rPr>
          <w:b/>
          <w:bCs/>
          <w:sz w:val="20"/>
        </w:rPr>
        <w:t xml:space="preserve"> </w:t>
      </w:r>
      <w:r>
        <w:rPr>
          <w:b/>
          <w:bCs/>
          <w:sz w:val="20"/>
        </w:rPr>
        <w:t>Primary Services Contract</w:t>
      </w:r>
    </w:p>
    <w:p w14:paraId="716D4B1F" w14:textId="77777777" w:rsidR="00FD10D9" w:rsidRDefault="00FD10D9" w:rsidP="00FD10D9">
      <w:pPr>
        <w:jc w:val="center"/>
        <w:rPr>
          <w:b/>
          <w:bCs/>
          <w:sz w:val="20"/>
        </w:rPr>
      </w:pPr>
      <w:r>
        <w:rPr>
          <w:b/>
          <w:bCs/>
          <w:sz w:val="20"/>
        </w:rPr>
        <w:t>Episcopal Children’s Services</w:t>
      </w:r>
    </w:p>
    <w:p w14:paraId="08E7D39C" w14:textId="77777777" w:rsidR="00FD10D9" w:rsidRDefault="00FD10D9" w:rsidP="00FD10D9">
      <w:pPr>
        <w:jc w:val="center"/>
        <w:rPr>
          <w:b/>
          <w:bCs/>
          <w:sz w:val="20"/>
        </w:rPr>
      </w:pPr>
    </w:p>
    <w:p w14:paraId="40ADB827" w14:textId="77777777" w:rsidR="00E76070" w:rsidRDefault="00E76070" w:rsidP="00FD10D9">
      <w:pPr>
        <w:rPr>
          <w:sz w:val="20"/>
        </w:rPr>
      </w:pPr>
    </w:p>
    <w:p w14:paraId="637E77A6" w14:textId="1FD65DEE" w:rsidR="00FD10D9" w:rsidRDefault="00FD10D9" w:rsidP="00FD10D9">
      <w:pPr>
        <w:rPr>
          <w:sz w:val="20"/>
        </w:rPr>
      </w:pPr>
      <w:r>
        <w:rPr>
          <w:sz w:val="20"/>
        </w:rPr>
        <w:t xml:space="preserve">THIS AMENDMENT, entered into between the Early Learning Coalition of </w:t>
      </w:r>
      <w:r w:rsidR="00141E69">
        <w:rPr>
          <w:sz w:val="20"/>
        </w:rPr>
        <w:t>North Florida, Inc. h</w:t>
      </w:r>
      <w:r>
        <w:rPr>
          <w:sz w:val="20"/>
        </w:rPr>
        <w:t>ereinafter referred to as the Coalition, and Episcopal Children’s Services, hereinafter referred to as the Contractor, amends the</w:t>
      </w:r>
      <w:r w:rsidRPr="00046845">
        <w:rPr>
          <w:b/>
          <w:sz w:val="20"/>
        </w:rPr>
        <w:t xml:space="preserve"> 20</w:t>
      </w:r>
      <w:r w:rsidR="00046845" w:rsidRPr="00046845">
        <w:rPr>
          <w:b/>
          <w:sz w:val="20"/>
        </w:rPr>
        <w:t>2</w:t>
      </w:r>
      <w:r w:rsidR="0046401A">
        <w:rPr>
          <w:b/>
          <w:sz w:val="20"/>
        </w:rPr>
        <w:t>4</w:t>
      </w:r>
      <w:r w:rsidR="00E36D88" w:rsidRPr="00046845">
        <w:rPr>
          <w:b/>
          <w:sz w:val="20"/>
        </w:rPr>
        <w:t>-2</w:t>
      </w:r>
      <w:r w:rsidR="0046401A">
        <w:rPr>
          <w:b/>
          <w:sz w:val="20"/>
        </w:rPr>
        <w:t>5</w:t>
      </w:r>
      <w:r>
        <w:rPr>
          <w:sz w:val="20"/>
        </w:rPr>
        <w:t xml:space="preserve"> primary services contract as follows:</w:t>
      </w:r>
    </w:p>
    <w:p w14:paraId="05C10016" w14:textId="77777777" w:rsidR="00817095" w:rsidRDefault="00817095" w:rsidP="00FD10D9">
      <w:pPr>
        <w:rPr>
          <w:sz w:val="20"/>
        </w:rPr>
      </w:pPr>
    </w:p>
    <w:p w14:paraId="582D0B3B" w14:textId="77777777" w:rsidR="0045604F" w:rsidRPr="00817095" w:rsidRDefault="0045604F" w:rsidP="0045604F">
      <w:pPr>
        <w:pStyle w:val="ListParagraph"/>
        <w:jc w:val="both"/>
        <w:rPr>
          <w:rFonts w:ascii="Tahoma" w:hAnsi="Tahoma" w:cs="Tahoma"/>
          <w:sz w:val="20"/>
        </w:rPr>
      </w:pPr>
    </w:p>
    <w:tbl>
      <w:tblPr>
        <w:tblStyle w:val="TableGrid"/>
        <w:tblW w:w="0" w:type="auto"/>
        <w:tblInd w:w="108" w:type="dxa"/>
        <w:tblLayout w:type="fixed"/>
        <w:tblLook w:val="04A0" w:firstRow="1" w:lastRow="0" w:firstColumn="1" w:lastColumn="0" w:noHBand="0" w:noVBand="1"/>
      </w:tblPr>
      <w:tblGrid>
        <w:gridCol w:w="787"/>
        <w:gridCol w:w="720"/>
        <w:gridCol w:w="7735"/>
      </w:tblGrid>
      <w:tr w:rsidR="00EC5393" w:rsidRPr="00EC5393" w14:paraId="337E3C9A" w14:textId="77777777" w:rsidTr="00B270B2">
        <w:trPr>
          <w:trHeight w:val="440"/>
        </w:trPr>
        <w:tc>
          <w:tcPr>
            <w:tcW w:w="787" w:type="dxa"/>
            <w:shd w:val="clear" w:color="auto" w:fill="A6A6A6" w:themeFill="background1" w:themeFillShade="A6"/>
          </w:tcPr>
          <w:p w14:paraId="5314BBF6" w14:textId="77777777" w:rsidR="00EC5393" w:rsidRPr="00C1676F" w:rsidRDefault="00EC5393" w:rsidP="002D3072">
            <w:pPr>
              <w:jc w:val="both"/>
              <w:rPr>
                <w:rFonts w:ascii="Tahoma" w:hAnsi="Tahoma" w:cs="Tahoma"/>
                <w:b/>
                <w:sz w:val="20"/>
                <w:szCs w:val="20"/>
              </w:rPr>
            </w:pPr>
            <w:r w:rsidRPr="00687A17">
              <w:rPr>
                <w:rFonts w:ascii="Tahoma" w:hAnsi="Tahoma" w:cs="Tahoma"/>
                <w:b/>
                <w:sz w:val="20"/>
                <w:szCs w:val="20"/>
              </w:rPr>
              <w:t>Item #</w:t>
            </w:r>
          </w:p>
        </w:tc>
        <w:tc>
          <w:tcPr>
            <w:tcW w:w="720" w:type="dxa"/>
            <w:shd w:val="clear" w:color="auto" w:fill="A6A6A6" w:themeFill="background1" w:themeFillShade="A6"/>
          </w:tcPr>
          <w:p w14:paraId="5D7BAAED" w14:textId="77777777" w:rsidR="00EC5393" w:rsidRPr="004D56C2" w:rsidRDefault="00EC5393" w:rsidP="002D3072">
            <w:pPr>
              <w:jc w:val="both"/>
              <w:rPr>
                <w:rFonts w:ascii="Tahoma" w:hAnsi="Tahoma" w:cs="Tahoma"/>
                <w:b/>
                <w:sz w:val="20"/>
                <w:szCs w:val="20"/>
                <w:highlight w:val="yellow"/>
              </w:rPr>
            </w:pPr>
            <w:r w:rsidRPr="000E4EB1">
              <w:rPr>
                <w:rFonts w:ascii="Tahoma" w:hAnsi="Tahoma" w:cs="Tahoma"/>
                <w:b/>
                <w:sz w:val="20"/>
                <w:szCs w:val="20"/>
              </w:rPr>
              <w:t>Page #</w:t>
            </w:r>
          </w:p>
        </w:tc>
        <w:tc>
          <w:tcPr>
            <w:tcW w:w="7735" w:type="dxa"/>
            <w:shd w:val="clear" w:color="auto" w:fill="A6A6A6" w:themeFill="background1" w:themeFillShade="A6"/>
          </w:tcPr>
          <w:p w14:paraId="6C5928C7" w14:textId="77777777" w:rsidR="00EC5393" w:rsidRPr="00EC5393" w:rsidRDefault="00EC5393" w:rsidP="00EC5393">
            <w:pPr>
              <w:jc w:val="center"/>
              <w:rPr>
                <w:rFonts w:ascii="Tahoma" w:hAnsi="Tahoma" w:cs="Tahoma"/>
                <w:b/>
                <w:sz w:val="20"/>
                <w:szCs w:val="20"/>
              </w:rPr>
            </w:pPr>
            <w:r w:rsidRPr="00817095">
              <w:rPr>
                <w:rFonts w:ascii="Tahoma" w:hAnsi="Tahoma" w:cs="Tahoma"/>
                <w:b/>
                <w:sz w:val="20"/>
                <w:szCs w:val="20"/>
              </w:rPr>
              <w:t>Heading</w:t>
            </w:r>
            <w:r w:rsidR="00A11D1B" w:rsidRPr="00817095">
              <w:rPr>
                <w:rFonts w:ascii="Tahoma" w:hAnsi="Tahoma" w:cs="Tahoma"/>
                <w:b/>
                <w:sz w:val="20"/>
                <w:szCs w:val="20"/>
              </w:rPr>
              <w:t>s</w:t>
            </w:r>
            <w:r w:rsidRPr="00817095">
              <w:rPr>
                <w:rFonts w:ascii="Tahoma" w:hAnsi="Tahoma" w:cs="Tahoma"/>
                <w:b/>
                <w:sz w:val="20"/>
                <w:szCs w:val="20"/>
              </w:rPr>
              <w:t xml:space="preserve"> and Text</w:t>
            </w:r>
          </w:p>
        </w:tc>
      </w:tr>
      <w:tr w:rsidR="00EA7FCD" w:rsidRPr="00EC5393" w14:paraId="5DBCE0BD" w14:textId="77777777" w:rsidTr="00B270B2">
        <w:trPr>
          <w:trHeight w:val="440"/>
        </w:trPr>
        <w:tc>
          <w:tcPr>
            <w:tcW w:w="787" w:type="dxa"/>
            <w:shd w:val="clear" w:color="auto" w:fill="BFBFBF" w:themeFill="background1" w:themeFillShade="BF"/>
          </w:tcPr>
          <w:p w14:paraId="33D81F72" w14:textId="506BDB71" w:rsidR="00EA7FCD" w:rsidRPr="00C1676F" w:rsidRDefault="00A66242" w:rsidP="00C33A02">
            <w:pPr>
              <w:jc w:val="both"/>
              <w:rPr>
                <w:rFonts w:ascii="Tahoma" w:hAnsi="Tahoma" w:cs="Tahoma"/>
                <w:b/>
                <w:sz w:val="20"/>
                <w:szCs w:val="20"/>
              </w:rPr>
            </w:pPr>
            <w:r>
              <w:rPr>
                <w:rFonts w:ascii="Tahoma" w:hAnsi="Tahoma" w:cs="Tahoma"/>
                <w:b/>
                <w:sz w:val="20"/>
                <w:szCs w:val="20"/>
              </w:rPr>
              <w:t>1</w:t>
            </w:r>
          </w:p>
        </w:tc>
        <w:tc>
          <w:tcPr>
            <w:tcW w:w="720" w:type="dxa"/>
            <w:shd w:val="clear" w:color="auto" w:fill="BFBFBF" w:themeFill="background1" w:themeFillShade="BF"/>
          </w:tcPr>
          <w:p w14:paraId="053B1855" w14:textId="717F78A5" w:rsidR="00EA7FCD" w:rsidRDefault="00C77CB5" w:rsidP="00C33A02">
            <w:pPr>
              <w:jc w:val="both"/>
              <w:rPr>
                <w:rFonts w:ascii="Tahoma" w:hAnsi="Tahoma" w:cs="Tahoma"/>
                <w:b/>
                <w:sz w:val="20"/>
                <w:szCs w:val="20"/>
              </w:rPr>
            </w:pPr>
            <w:r>
              <w:rPr>
                <w:rFonts w:ascii="Tahoma" w:hAnsi="Tahoma" w:cs="Tahoma"/>
                <w:b/>
                <w:sz w:val="20"/>
                <w:szCs w:val="20"/>
              </w:rPr>
              <w:t>3</w:t>
            </w:r>
            <w:r w:rsidR="00113FB1">
              <w:rPr>
                <w:rFonts w:ascii="Tahoma" w:hAnsi="Tahoma" w:cs="Tahoma"/>
                <w:b/>
                <w:sz w:val="20"/>
                <w:szCs w:val="20"/>
              </w:rPr>
              <w:t>-5</w:t>
            </w:r>
          </w:p>
        </w:tc>
        <w:tc>
          <w:tcPr>
            <w:tcW w:w="7735" w:type="dxa"/>
            <w:shd w:val="clear" w:color="auto" w:fill="BFBFBF" w:themeFill="background1" w:themeFillShade="BF"/>
          </w:tcPr>
          <w:p w14:paraId="047CACF8" w14:textId="77777777" w:rsidR="00C77CB5" w:rsidRDefault="00C77CB5" w:rsidP="00231F8A">
            <w:pPr>
              <w:tabs>
                <w:tab w:val="center" w:pos="4680"/>
              </w:tabs>
              <w:jc w:val="both"/>
              <w:rPr>
                <w:rFonts w:ascii="Tahoma" w:hAnsi="Tahoma" w:cs="Tahoma"/>
                <w:b/>
                <w:caps/>
                <w:color w:val="000000"/>
                <w:sz w:val="20"/>
                <w:szCs w:val="20"/>
              </w:rPr>
            </w:pPr>
            <w:r w:rsidRPr="00C77CB5">
              <w:rPr>
                <w:rFonts w:ascii="Tahoma" w:hAnsi="Tahoma" w:cs="Tahoma"/>
                <w:b/>
                <w:bCs/>
                <w:sz w:val="20"/>
              </w:rPr>
              <w:t>2.</w:t>
            </w:r>
            <w:r>
              <w:rPr>
                <w:rFonts w:ascii="Tahoma" w:hAnsi="Tahoma" w:cs="Tahoma"/>
                <w:bCs/>
                <w:sz w:val="20"/>
              </w:rPr>
              <w:t xml:space="preserve"> </w:t>
            </w:r>
            <w:r>
              <w:rPr>
                <w:rFonts w:ascii="Tahoma" w:hAnsi="Tahoma" w:cs="Tahoma"/>
                <w:b/>
                <w:color w:val="000000"/>
                <w:sz w:val="20"/>
                <w:szCs w:val="20"/>
              </w:rPr>
              <w:t>Federal Requirements</w:t>
            </w:r>
          </w:p>
          <w:p w14:paraId="47212608" w14:textId="72FB5390" w:rsidR="00EA7FCD" w:rsidRDefault="00EA7FCD" w:rsidP="00FC7BC6">
            <w:pPr>
              <w:pStyle w:val="Heading7"/>
              <w:ind w:firstLine="0"/>
              <w:outlineLvl w:val="6"/>
              <w:rPr>
                <w:rFonts w:ascii="Tahoma" w:hAnsi="Tahoma" w:cs="Tahoma"/>
                <w:bCs/>
                <w:sz w:val="20"/>
              </w:rPr>
            </w:pPr>
          </w:p>
        </w:tc>
      </w:tr>
      <w:tr w:rsidR="00EA7FCD" w:rsidRPr="00EC5393" w14:paraId="6232FCB9" w14:textId="77777777" w:rsidTr="00B270B2">
        <w:trPr>
          <w:trHeight w:val="440"/>
        </w:trPr>
        <w:tc>
          <w:tcPr>
            <w:tcW w:w="787" w:type="dxa"/>
            <w:shd w:val="clear" w:color="auto" w:fill="auto"/>
          </w:tcPr>
          <w:p w14:paraId="1821CD24" w14:textId="77777777" w:rsidR="00EA7FCD" w:rsidRPr="00C1676F" w:rsidRDefault="00EA7FCD" w:rsidP="00C33A02">
            <w:pPr>
              <w:jc w:val="both"/>
              <w:rPr>
                <w:rFonts w:ascii="Tahoma" w:hAnsi="Tahoma" w:cs="Tahoma"/>
                <w:b/>
                <w:sz w:val="20"/>
                <w:szCs w:val="20"/>
              </w:rPr>
            </w:pPr>
          </w:p>
        </w:tc>
        <w:tc>
          <w:tcPr>
            <w:tcW w:w="720" w:type="dxa"/>
            <w:shd w:val="clear" w:color="auto" w:fill="auto"/>
          </w:tcPr>
          <w:p w14:paraId="63C7AEC6" w14:textId="77777777" w:rsidR="00EA7FCD" w:rsidRDefault="00EA7FCD" w:rsidP="00C33A02">
            <w:pPr>
              <w:jc w:val="both"/>
              <w:rPr>
                <w:rFonts w:ascii="Tahoma" w:hAnsi="Tahoma" w:cs="Tahoma"/>
                <w:b/>
                <w:sz w:val="20"/>
                <w:szCs w:val="20"/>
              </w:rPr>
            </w:pPr>
          </w:p>
        </w:tc>
        <w:tc>
          <w:tcPr>
            <w:tcW w:w="7735" w:type="dxa"/>
            <w:shd w:val="clear" w:color="auto" w:fill="auto"/>
          </w:tcPr>
          <w:p w14:paraId="268F84EA" w14:textId="77777777" w:rsidR="00FC7BC6" w:rsidRPr="00C242E5" w:rsidRDefault="00FC7BC6" w:rsidP="000554E4"/>
          <w:p w14:paraId="12291B69" w14:textId="229BD9B3" w:rsidR="00113FB1" w:rsidRPr="00C242E5" w:rsidRDefault="00113FB1" w:rsidP="00CA2747">
            <w:pPr>
              <w:ind w:left="246" w:hanging="246"/>
              <w:jc w:val="both"/>
              <w:rPr>
                <w:rFonts w:ascii="Tahoma" w:hAnsi="Tahoma" w:cs="Tahoma"/>
                <w:sz w:val="20"/>
                <w:szCs w:val="20"/>
              </w:rPr>
            </w:pPr>
            <w:r w:rsidRPr="00C242E5">
              <w:t xml:space="preserve">c) </w:t>
            </w:r>
            <w:r w:rsidRPr="00C242E5">
              <w:rPr>
                <w:rFonts w:ascii="Tahoma" w:hAnsi="Tahoma" w:cs="Tahoma"/>
                <w:b/>
                <w:bCs/>
                <w:sz w:val="20"/>
                <w:szCs w:val="20"/>
              </w:rPr>
              <w:t>Immigration and Nationality Act:</w:t>
            </w:r>
            <w:r w:rsidRPr="00C242E5">
              <w:rPr>
                <w:rFonts w:ascii="Tahoma" w:hAnsi="Tahoma" w:cs="Tahoma"/>
                <w:sz w:val="20"/>
                <w:szCs w:val="20"/>
              </w:rPr>
              <w:t xml:space="preserve"> The </w:t>
            </w:r>
            <w:r w:rsidRPr="00C242E5">
              <w:rPr>
                <w:rFonts w:ascii="Tahoma" w:hAnsi="Tahoma" w:cs="Tahoma"/>
                <w:bCs/>
                <w:sz w:val="20"/>
                <w:szCs w:val="20"/>
              </w:rPr>
              <w:t>Contractor</w:t>
            </w:r>
            <w:r w:rsidRPr="00C242E5">
              <w:rPr>
                <w:rFonts w:ascii="Tahoma" w:hAnsi="Tahoma" w:cs="Tahoma"/>
                <w:sz w:val="20"/>
                <w:szCs w:val="20"/>
              </w:rPr>
              <w:t xml:space="preserve"> agrees unauthorized </w:t>
            </w:r>
            <w:r w:rsidR="00C242E5" w:rsidRPr="00C242E5">
              <w:rPr>
                <w:rFonts w:ascii="Tahoma" w:hAnsi="Tahoma" w:cs="Tahoma"/>
                <w:sz w:val="20"/>
                <w:szCs w:val="20"/>
                <w:highlight w:val="lightGray"/>
                <w:u w:val="single"/>
              </w:rPr>
              <w:t>or undocumented</w:t>
            </w:r>
            <w:r w:rsidR="00C242E5" w:rsidRPr="00C242E5">
              <w:rPr>
                <w:rFonts w:ascii="Tahoma" w:hAnsi="Tahoma" w:cs="Tahoma"/>
                <w:sz w:val="20"/>
                <w:szCs w:val="20"/>
              </w:rPr>
              <w:t xml:space="preserve"> </w:t>
            </w:r>
            <w:r w:rsidRPr="00C242E5">
              <w:rPr>
                <w:rFonts w:ascii="Tahoma" w:hAnsi="Tahoma" w:cs="Tahoma"/>
                <w:sz w:val="20"/>
                <w:szCs w:val="20"/>
              </w:rPr>
              <w:t>aliens shall not be employed. Employment of unauthorized aliens is a violation of Section 274A(e) of the Immigration and Nationality Act (8 U.S.C. 1324 a).  Such violation shall be cause for unilateral cancellation of this contract by the Coalition. (</w:t>
            </w:r>
            <w:r w:rsidRPr="00C242E5">
              <w:rPr>
                <w:rFonts w:ascii="Tahoma" w:hAnsi="Tahoma" w:cs="Tahoma"/>
                <w:b/>
                <w:sz w:val="20"/>
                <w:szCs w:val="20"/>
                <w:highlight w:val="lightGray"/>
              </w:rPr>
              <w:t xml:space="preserve">Attachment </w:t>
            </w:r>
            <w:r w:rsidRPr="00C242E5">
              <w:rPr>
                <w:rFonts w:ascii="Tahoma" w:hAnsi="Tahoma" w:cs="Tahoma"/>
                <w:b/>
                <w:strike/>
                <w:sz w:val="20"/>
                <w:szCs w:val="20"/>
                <w:highlight w:val="lightGray"/>
              </w:rPr>
              <w:t>15</w:t>
            </w:r>
            <w:r w:rsidRPr="00C242E5">
              <w:rPr>
                <w:rFonts w:ascii="Tahoma" w:hAnsi="Tahoma" w:cs="Tahoma"/>
                <w:b/>
                <w:sz w:val="20"/>
                <w:szCs w:val="20"/>
                <w:highlight w:val="lightGray"/>
              </w:rPr>
              <w:t xml:space="preserve"> </w:t>
            </w:r>
            <w:r w:rsidRPr="00C242E5">
              <w:rPr>
                <w:rFonts w:ascii="Tahoma" w:hAnsi="Tahoma" w:cs="Tahoma"/>
                <w:b/>
                <w:sz w:val="20"/>
                <w:szCs w:val="20"/>
                <w:highlight w:val="lightGray"/>
                <w:u w:val="single"/>
              </w:rPr>
              <w:t>14</w:t>
            </w:r>
            <w:r w:rsidRPr="00C242E5">
              <w:rPr>
                <w:rFonts w:ascii="Tahoma" w:hAnsi="Tahoma" w:cs="Tahoma"/>
                <w:b/>
                <w:sz w:val="20"/>
                <w:szCs w:val="20"/>
                <w:highlight w:val="lightGray"/>
              </w:rPr>
              <w:t>,</w:t>
            </w:r>
            <w:r w:rsidRPr="00C242E5">
              <w:rPr>
                <w:rFonts w:ascii="Tahoma" w:hAnsi="Tahoma" w:cs="Tahoma"/>
                <w:b/>
                <w:sz w:val="20"/>
                <w:szCs w:val="20"/>
              </w:rPr>
              <w:t xml:space="preserve"> C</w:t>
            </w:r>
            <w:r w:rsidRPr="00C242E5">
              <w:rPr>
                <w:rFonts w:ascii="Tahoma" w:hAnsi="Tahoma" w:cs="Tahoma"/>
                <w:sz w:val="20"/>
                <w:szCs w:val="20"/>
              </w:rPr>
              <w:t>)</w:t>
            </w:r>
          </w:p>
          <w:p w14:paraId="5CD25C21" w14:textId="674E181A" w:rsidR="00113FB1" w:rsidRPr="00C242E5" w:rsidRDefault="00113FB1" w:rsidP="00CA2747">
            <w:pPr>
              <w:tabs>
                <w:tab w:val="num" w:pos="426"/>
              </w:tabs>
              <w:ind w:left="246" w:hanging="246"/>
              <w:jc w:val="both"/>
              <w:rPr>
                <w:rFonts w:ascii="Tahoma" w:hAnsi="Tahoma" w:cs="Tahoma"/>
                <w:sz w:val="20"/>
                <w:szCs w:val="20"/>
              </w:rPr>
            </w:pPr>
          </w:p>
          <w:p w14:paraId="3987159B" w14:textId="60E04374" w:rsidR="00113FB1" w:rsidRPr="00C242E5" w:rsidRDefault="00113FB1" w:rsidP="00CA2747">
            <w:pPr>
              <w:tabs>
                <w:tab w:val="num" w:pos="426"/>
              </w:tabs>
              <w:ind w:left="246" w:hanging="246"/>
              <w:jc w:val="both"/>
              <w:rPr>
                <w:rFonts w:ascii="Tahoma" w:hAnsi="Tahoma" w:cs="Tahoma"/>
                <w:bCs/>
                <w:sz w:val="20"/>
                <w:szCs w:val="20"/>
              </w:rPr>
            </w:pPr>
            <w:r w:rsidRPr="00C242E5">
              <w:rPr>
                <w:rFonts w:ascii="Tahoma" w:hAnsi="Tahoma" w:cs="Tahoma"/>
                <w:sz w:val="20"/>
                <w:szCs w:val="20"/>
              </w:rPr>
              <w:t xml:space="preserve">g) </w:t>
            </w:r>
            <w:r w:rsidRPr="00C242E5">
              <w:rPr>
                <w:rFonts w:ascii="Tahoma" w:hAnsi="Tahoma" w:cs="Tahoma"/>
                <w:b/>
                <w:sz w:val="20"/>
                <w:szCs w:val="20"/>
              </w:rPr>
              <w:t xml:space="preserve">Non-Discrimination and Harassment-Free Workplace: </w:t>
            </w:r>
            <w:r w:rsidRPr="00C242E5">
              <w:rPr>
                <w:rFonts w:ascii="Tahoma" w:hAnsi="Tahoma" w:cs="Tahoma"/>
                <w:bCs/>
                <w:sz w:val="20"/>
                <w:szCs w:val="20"/>
              </w:rPr>
              <w:t>The Contractor shall certify they will not discriminate against any employee employed in the performance of this contract, or against any applicant for employment because of race, creed, color, handicap, national origin, marital status or sex.  The Contractor shall also provide a harassment-free workplace and give any allegation of harassment priority attention and action by management. The Contractor aggress to insert a similar provision in all subcontracts will meet the requirements as set forth in Public Law 105-220, section 188. (</w:t>
            </w:r>
            <w:r w:rsidRPr="00C242E5">
              <w:rPr>
                <w:rFonts w:ascii="Tahoma" w:hAnsi="Tahoma" w:cs="Tahoma"/>
                <w:b/>
                <w:sz w:val="20"/>
                <w:szCs w:val="20"/>
                <w:highlight w:val="lightGray"/>
              </w:rPr>
              <w:t xml:space="preserve">Attachment </w:t>
            </w:r>
            <w:r w:rsidRPr="00C242E5">
              <w:rPr>
                <w:rFonts w:ascii="Tahoma" w:hAnsi="Tahoma" w:cs="Tahoma"/>
                <w:b/>
                <w:strike/>
                <w:sz w:val="20"/>
                <w:szCs w:val="20"/>
                <w:highlight w:val="lightGray"/>
              </w:rPr>
              <w:t>15</w:t>
            </w:r>
            <w:r w:rsidRPr="00C242E5">
              <w:rPr>
                <w:rFonts w:ascii="Tahoma" w:hAnsi="Tahoma" w:cs="Tahoma"/>
                <w:b/>
                <w:sz w:val="20"/>
                <w:szCs w:val="20"/>
                <w:highlight w:val="lightGray"/>
              </w:rPr>
              <w:t xml:space="preserve"> </w:t>
            </w:r>
            <w:r w:rsidRPr="00C242E5">
              <w:rPr>
                <w:rFonts w:ascii="Tahoma" w:hAnsi="Tahoma" w:cs="Tahoma"/>
                <w:b/>
                <w:sz w:val="20"/>
                <w:szCs w:val="20"/>
                <w:highlight w:val="lightGray"/>
                <w:u w:val="single"/>
              </w:rPr>
              <w:t>14</w:t>
            </w:r>
            <w:r w:rsidRPr="00C242E5">
              <w:rPr>
                <w:rFonts w:ascii="Tahoma" w:hAnsi="Tahoma" w:cs="Tahoma"/>
                <w:b/>
                <w:bCs/>
                <w:sz w:val="20"/>
                <w:szCs w:val="20"/>
              </w:rPr>
              <w:t>, A</w:t>
            </w:r>
            <w:r w:rsidRPr="00C242E5">
              <w:rPr>
                <w:rFonts w:ascii="Tahoma" w:hAnsi="Tahoma" w:cs="Tahoma"/>
                <w:bCs/>
                <w:sz w:val="20"/>
                <w:szCs w:val="20"/>
              </w:rPr>
              <w:t>)</w:t>
            </w:r>
          </w:p>
          <w:p w14:paraId="1688A890" w14:textId="3728AFE5" w:rsidR="00CD35E6" w:rsidRPr="00C242E5" w:rsidRDefault="00CD35E6" w:rsidP="00CA2747">
            <w:pPr>
              <w:tabs>
                <w:tab w:val="num" w:pos="426"/>
              </w:tabs>
              <w:ind w:left="246" w:hanging="246"/>
              <w:jc w:val="both"/>
              <w:rPr>
                <w:rFonts w:ascii="Tahoma" w:hAnsi="Tahoma" w:cs="Tahoma"/>
                <w:bCs/>
                <w:sz w:val="20"/>
                <w:szCs w:val="20"/>
              </w:rPr>
            </w:pPr>
          </w:p>
          <w:p w14:paraId="20B4E304" w14:textId="02B3CE01" w:rsidR="002327CE" w:rsidRPr="00C242E5" w:rsidRDefault="002327CE" w:rsidP="002327CE">
            <w:pPr>
              <w:tabs>
                <w:tab w:val="num" w:pos="2070"/>
              </w:tabs>
              <w:ind w:left="336" w:hanging="270"/>
              <w:jc w:val="both"/>
              <w:rPr>
                <w:rFonts w:ascii="Tahoma" w:hAnsi="Tahoma" w:cs="Tahoma"/>
                <w:bCs/>
                <w:sz w:val="20"/>
                <w:szCs w:val="20"/>
              </w:rPr>
            </w:pPr>
            <w:r w:rsidRPr="00C242E5">
              <w:rPr>
                <w:rFonts w:ascii="Tahoma" w:hAnsi="Tahoma" w:cs="Tahoma"/>
                <w:sz w:val="20"/>
                <w:szCs w:val="20"/>
              </w:rPr>
              <w:t>k)</w:t>
            </w:r>
            <w:r w:rsidRPr="00C242E5">
              <w:rPr>
                <w:rFonts w:ascii="Tahoma" w:hAnsi="Tahoma" w:cs="Tahoma"/>
                <w:b/>
                <w:sz w:val="20"/>
                <w:szCs w:val="20"/>
              </w:rPr>
              <w:t xml:space="preserve"> Construction or Renovation of Facilities/Purchase of Buses Using Program Funds:</w:t>
            </w:r>
            <w:r w:rsidRPr="00C242E5">
              <w:rPr>
                <w:rFonts w:ascii="Tahoma" w:hAnsi="Tahoma" w:cs="Tahoma"/>
                <w:bCs/>
                <w:sz w:val="20"/>
                <w:szCs w:val="20"/>
              </w:rPr>
              <w:t xml:space="preserve">  The Contractor is aware pursuant to 45 C.F.R. part 98.54, CCDF, including matching funds, may not be used for the purchase</w:t>
            </w:r>
            <w:r w:rsidRPr="00C242E5">
              <w:rPr>
                <w:rFonts w:ascii="Tahoma" w:hAnsi="Tahoma" w:cs="Tahoma"/>
                <w:bCs/>
                <w:sz w:val="20"/>
                <w:szCs w:val="20"/>
                <w:highlight w:val="lightGray"/>
                <w:u w:val="single"/>
              </w:rPr>
              <w:t>, lease,</w:t>
            </w:r>
            <w:r w:rsidRPr="00C242E5">
              <w:rPr>
                <w:rFonts w:ascii="Tahoma" w:hAnsi="Tahoma" w:cs="Tahoma"/>
                <w:bCs/>
                <w:sz w:val="20"/>
                <w:szCs w:val="20"/>
              </w:rPr>
              <w:t xml:space="preserve"> or improvement of land, or the purchase, </w:t>
            </w:r>
            <w:r w:rsidRPr="00C242E5">
              <w:rPr>
                <w:rFonts w:ascii="Tahoma" w:hAnsi="Tahoma" w:cs="Tahoma"/>
                <w:bCs/>
                <w:sz w:val="20"/>
                <w:szCs w:val="20"/>
                <w:highlight w:val="lightGray"/>
                <w:u w:val="single"/>
              </w:rPr>
              <w:t>lease</w:t>
            </w:r>
            <w:r w:rsidRPr="00C242E5">
              <w:rPr>
                <w:rFonts w:ascii="Tahoma" w:hAnsi="Tahoma" w:cs="Tahoma"/>
                <w:bCs/>
                <w:sz w:val="20"/>
                <w:szCs w:val="20"/>
              </w:rPr>
              <w:t xml:space="preserve"> construction, or permanent improvement of any building or facility.  However, if any property has been constructed or substantially renovated, through the use of state or federal funds, the Coalition shall file a lien against the property. This clause shall not supersede any other applicable state or federal prohibition on the use of program funds for purchase or improvement to buildings or real property.  The </w:t>
            </w:r>
            <w:r w:rsidRPr="00C242E5">
              <w:rPr>
                <w:rFonts w:ascii="Tahoma" w:hAnsi="Tahoma" w:cs="Tahoma"/>
                <w:sz w:val="20"/>
                <w:szCs w:val="20"/>
              </w:rPr>
              <w:t xml:space="preserve">ELC may only expend funds for minor remodeling necessary for the administration of the program and upgrading of child care facilities to ensure providers meet state and local child care standards, including applicable </w:t>
            </w:r>
            <w:r w:rsidRPr="00C242E5">
              <w:rPr>
                <w:rFonts w:ascii="Tahoma" w:hAnsi="Tahoma" w:cs="Tahoma"/>
                <w:sz w:val="20"/>
                <w:szCs w:val="20"/>
                <w:highlight w:val="lightGray"/>
                <w:u w:val="single"/>
              </w:rPr>
              <w:t>and governing</w:t>
            </w:r>
            <w:r w:rsidRPr="00C242E5">
              <w:rPr>
                <w:rFonts w:ascii="Tahoma" w:hAnsi="Tahoma" w:cs="Tahoma"/>
                <w:sz w:val="20"/>
                <w:szCs w:val="20"/>
              </w:rPr>
              <w:t xml:space="preserve"> health and safety requirements (s. 1002.89(7), F.S.).</w:t>
            </w:r>
            <w:r w:rsidRPr="00C242E5">
              <w:rPr>
                <w:rFonts w:ascii="Tahoma" w:hAnsi="Tahoma" w:cs="Tahoma"/>
                <w:bCs/>
                <w:sz w:val="20"/>
                <w:szCs w:val="20"/>
              </w:rPr>
              <w:t xml:space="preserve">  Funds may not be used for the purchase </w:t>
            </w:r>
            <w:r w:rsidRPr="00C242E5">
              <w:rPr>
                <w:rFonts w:ascii="Tahoma" w:hAnsi="Tahoma" w:cs="Tahoma"/>
                <w:bCs/>
                <w:sz w:val="20"/>
                <w:szCs w:val="20"/>
                <w:highlight w:val="lightGray"/>
                <w:u w:val="single"/>
              </w:rPr>
              <w:t>or lease</w:t>
            </w:r>
            <w:r w:rsidRPr="00C242E5">
              <w:rPr>
                <w:rFonts w:ascii="Tahoma" w:hAnsi="Tahoma" w:cs="Tahoma"/>
                <w:bCs/>
                <w:sz w:val="20"/>
                <w:szCs w:val="20"/>
              </w:rPr>
              <w:t xml:space="preserve"> of buses or to pay for transportation costs, other than transportation costs designated by special OCA’s in DEL OCA Working Definitions document.</w:t>
            </w:r>
          </w:p>
          <w:p w14:paraId="7615AE43" w14:textId="77777777" w:rsidR="00113FB1" w:rsidRPr="00C242E5" w:rsidRDefault="00113FB1" w:rsidP="00CA2747">
            <w:pPr>
              <w:tabs>
                <w:tab w:val="num" w:pos="426"/>
              </w:tabs>
              <w:ind w:left="246" w:hanging="246"/>
              <w:jc w:val="both"/>
              <w:rPr>
                <w:rFonts w:ascii="Tahoma" w:hAnsi="Tahoma" w:cs="Tahoma"/>
                <w:bCs/>
                <w:sz w:val="20"/>
                <w:szCs w:val="20"/>
              </w:rPr>
            </w:pPr>
          </w:p>
          <w:p w14:paraId="20979E9C" w14:textId="2BDEA0AD" w:rsidR="00113FB1" w:rsidRPr="00C242E5" w:rsidRDefault="00113FB1" w:rsidP="00CA2747">
            <w:pPr>
              <w:tabs>
                <w:tab w:val="num" w:pos="426"/>
              </w:tabs>
              <w:ind w:left="246" w:hanging="246"/>
              <w:jc w:val="both"/>
              <w:rPr>
                <w:rFonts w:ascii="Tahoma" w:hAnsi="Tahoma" w:cs="Tahoma"/>
                <w:sz w:val="20"/>
                <w:szCs w:val="20"/>
              </w:rPr>
            </w:pPr>
            <w:r w:rsidRPr="00C242E5">
              <w:rPr>
                <w:rFonts w:ascii="Tahoma" w:hAnsi="Tahoma" w:cs="Tahoma"/>
                <w:bCs/>
                <w:sz w:val="20"/>
                <w:szCs w:val="20"/>
              </w:rPr>
              <w:t>l) The Contractor agrees no person shall, on the grounds of race, sex, handicap, national origin, religion, marital status or political belief, be excluded from participation in, denied the benefit(s) of, or be otherwise discriminated against as an employee, volunteer, or client of the Contractor, except services may be designated for specific client groups as defined by the Division of Early Learning. The Contractor agrees to maintain reasonable access to handicapped persons</w:t>
            </w:r>
            <w:r w:rsidRPr="00C242E5">
              <w:rPr>
                <w:rFonts w:ascii="Tahoma" w:hAnsi="Tahoma" w:cs="Tahoma"/>
                <w:sz w:val="20"/>
                <w:szCs w:val="20"/>
              </w:rPr>
              <w:t>. (</w:t>
            </w:r>
            <w:r w:rsidRPr="00C242E5">
              <w:rPr>
                <w:rFonts w:ascii="Tahoma" w:hAnsi="Tahoma" w:cs="Tahoma"/>
                <w:b/>
                <w:sz w:val="20"/>
                <w:szCs w:val="20"/>
                <w:highlight w:val="lightGray"/>
              </w:rPr>
              <w:t xml:space="preserve">Attachment </w:t>
            </w:r>
            <w:r w:rsidRPr="00C242E5">
              <w:rPr>
                <w:rFonts w:ascii="Tahoma" w:hAnsi="Tahoma" w:cs="Tahoma"/>
                <w:b/>
                <w:strike/>
                <w:sz w:val="20"/>
                <w:szCs w:val="20"/>
                <w:highlight w:val="lightGray"/>
              </w:rPr>
              <w:t>15</w:t>
            </w:r>
            <w:r w:rsidRPr="00C242E5">
              <w:rPr>
                <w:rFonts w:ascii="Tahoma" w:hAnsi="Tahoma" w:cs="Tahoma"/>
                <w:b/>
                <w:sz w:val="20"/>
                <w:szCs w:val="20"/>
                <w:highlight w:val="lightGray"/>
              </w:rPr>
              <w:t xml:space="preserve"> </w:t>
            </w:r>
            <w:r w:rsidRPr="00C242E5">
              <w:rPr>
                <w:rFonts w:ascii="Tahoma" w:hAnsi="Tahoma" w:cs="Tahoma"/>
                <w:b/>
                <w:sz w:val="20"/>
                <w:szCs w:val="20"/>
                <w:highlight w:val="lightGray"/>
                <w:u w:val="single"/>
              </w:rPr>
              <w:t>14</w:t>
            </w:r>
            <w:r w:rsidRPr="00C242E5">
              <w:rPr>
                <w:rFonts w:ascii="Tahoma" w:hAnsi="Tahoma" w:cs="Tahoma"/>
                <w:b/>
                <w:sz w:val="20"/>
                <w:szCs w:val="20"/>
              </w:rPr>
              <w:t>, A and D</w:t>
            </w:r>
            <w:r w:rsidRPr="00C242E5">
              <w:rPr>
                <w:rFonts w:ascii="Tahoma" w:hAnsi="Tahoma" w:cs="Tahoma"/>
                <w:sz w:val="20"/>
                <w:szCs w:val="20"/>
              </w:rPr>
              <w:t>)</w:t>
            </w:r>
          </w:p>
          <w:p w14:paraId="16C6C4D2" w14:textId="77777777" w:rsidR="005724B0" w:rsidRPr="00C242E5" w:rsidRDefault="005724B0" w:rsidP="00CA2747">
            <w:pPr>
              <w:tabs>
                <w:tab w:val="num" w:pos="426"/>
              </w:tabs>
              <w:ind w:left="246" w:hanging="246"/>
              <w:jc w:val="both"/>
              <w:rPr>
                <w:rFonts w:ascii="Tahoma" w:hAnsi="Tahoma" w:cs="Tahoma"/>
                <w:sz w:val="20"/>
                <w:szCs w:val="20"/>
              </w:rPr>
            </w:pPr>
          </w:p>
          <w:p w14:paraId="2CDA38B1" w14:textId="087D2A51" w:rsidR="005724B0" w:rsidRPr="00C242E5" w:rsidRDefault="005724B0" w:rsidP="002E5CEE">
            <w:pPr>
              <w:ind w:left="246" w:hanging="246"/>
              <w:jc w:val="both"/>
              <w:rPr>
                <w:rFonts w:ascii="Tahoma" w:hAnsi="Tahoma" w:cs="Tahoma"/>
                <w:sz w:val="20"/>
                <w:szCs w:val="20"/>
              </w:rPr>
            </w:pPr>
            <w:r w:rsidRPr="00C242E5">
              <w:rPr>
                <w:rFonts w:ascii="Tahoma" w:hAnsi="Tahoma" w:cs="Tahoma"/>
                <w:sz w:val="20"/>
                <w:szCs w:val="20"/>
              </w:rPr>
              <w:t>m)</w:t>
            </w:r>
            <w:r w:rsidRPr="00C242E5">
              <w:rPr>
                <w:rFonts w:ascii="Tahoma" w:hAnsi="Tahoma" w:cs="Tahoma"/>
                <w:b/>
                <w:sz w:val="20"/>
                <w:szCs w:val="20"/>
              </w:rPr>
              <w:t xml:space="preserve"> CFDA (Catalog of Federal Domestic Assistance) notification - CCDBG, </w:t>
            </w:r>
            <w:r w:rsidRPr="00C242E5">
              <w:rPr>
                <w:rFonts w:ascii="Tahoma" w:hAnsi="Tahoma" w:cs="Tahoma"/>
                <w:b/>
                <w:bCs/>
                <w:sz w:val="20"/>
              </w:rPr>
              <w:t xml:space="preserve">CCDF, TANF, </w:t>
            </w:r>
            <w:r w:rsidRPr="00C242E5">
              <w:rPr>
                <w:rFonts w:ascii="Tahoma" w:hAnsi="Tahoma" w:cs="Tahoma"/>
                <w:b/>
                <w:bCs/>
                <w:sz w:val="20"/>
                <w:highlight w:val="lightGray"/>
                <w:u w:val="single"/>
              </w:rPr>
              <w:t>and</w:t>
            </w:r>
            <w:r w:rsidRPr="00C242E5">
              <w:rPr>
                <w:rFonts w:ascii="Tahoma" w:hAnsi="Tahoma" w:cs="Tahoma"/>
                <w:b/>
                <w:bCs/>
                <w:sz w:val="20"/>
              </w:rPr>
              <w:t xml:space="preserve"> SSBG</w:t>
            </w:r>
            <w:r w:rsidRPr="00C242E5">
              <w:rPr>
                <w:rFonts w:ascii="Tahoma" w:hAnsi="Tahoma" w:cs="Tahoma"/>
                <w:b/>
                <w:bCs/>
                <w:strike/>
                <w:sz w:val="20"/>
                <w:highlight w:val="lightGray"/>
              </w:rPr>
              <w:t>, and PDG</w:t>
            </w:r>
            <w:r w:rsidRPr="00C242E5">
              <w:rPr>
                <w:rFonts w:ascii="Tahoma" w:hAnsi="Tahoma" w:cs="Tahoma"/>
                <w:sz w:val="20"/>
              </w:rPr>
              <w:t>:  The Contractor shall ensure all its activities under the Contract shall be conducted in conformance with the current provisions and regulations required under the:</w:t>
            </w:r>
          </w:p>
          <w:p w14:paraId="4ABDAAA7" w14:textId="77777777" w:rsidR="005724B0" w:rsidRPr="00C242E5" w:rsidRDefault="005724B0" w:rsidP="005724B0">
            <w:pPr>
              <w:tabs>
                <w:tab w:val="num" w:pos="0"/>
              </w:tabs>
              <w:ind w:hanging="270"/>
              <w:jc w:val="both"/>
              <w:rPr>
                <w:rFonts w:ascii="Tahoma" w:hAnsi="Tahoma" w:cs="Tahoma"/>
                <w:sz w:val="20"/>
              </w:rPr>
            </w:pPr>
          </w:p>
          <w:p w14:paraId="6948A607" w14:textId="77777777" w:rsidR="005724B0" w:rsidRPr="00C242E5" w:rsidRDefault="005724B0" w:rsidP="005724B0">
            <w:pPr>
              <w:numPr>
                <w:ilvl w:val="0"/>
                <w:numId w:val="19"/>
              </w:numPr>
              <w:jc w:val="both"/>
              <w:rPr>
                <w:rFonts w:ascii="Tahoma" w:hAnsi="Tahoma" w:cs="Tahoma"/>
                <w:sz w:val="20"/>
              </w:rPr>
            </w:pPr>
            <w:r w:rsidRPr="00C242E5">
              <w:rPr>
                <w:rFonts w:ascii="Tahoma" w:hAnsi="Tahoma" w:cs="Tahoma"/>
                <w:sz w:val="20"/>
              </w:rPr>
              <w:t xml:space="preserve">Child Care Development Block Grant (hereinafter referred to as “CCDBG”), CFDA number 93.575, </w:t>
            </w:r>
          </w:p>
          <w:p w14:paraId="231640D2" w14:textId="77777777" w:rsidR="005724B0" w:rsidRPr="00C242E5" w:rsidRDefault="005724B0" w:rsidP="005724B0">
            <w:pPr>
              <w:numPr>
                <w:ilvl w:val="0"/>
                <w:numId w:val="19"/>
              </w:numPr>
              <w:jc w:val="both"/>
              <w:rPr>
                <w:rFonts w:ascii="Tahoma" w:hAnsi="Tahoma" w:cs="Tahoma"/>
                <w:sz w:val="20"/>
                <w:szCs w:val="20"/>
              </w:rPr>
            </w:pPr>
            <w:r w:rsidRPr="00C242E5">
              <w:rPr>
                <w:rFonts w:ascii="Tahoma" w:hAnsi="Tahoma" w:cs="Tahoma"/>
                <w:sz w:val="20"/>
              </w:rPr>
              <w:t xml:space="preserve">Child Care and Development Fund (hereinafter referred to as “CCDF”), CFDA number 93.596, 42 USC § 9858 et seq. and section 418 of Title IV-A of the Social Security Act, as amended by Title VI of the Personal Responsibility and Work Opportunity Reconciliation Act and subsequent amendments, 42 USC § 618, </w:t>
            </w:r>
          </w:p>
          <w:p w14:paraId="27C18FCF" w14:textId="77777777" w:rsidR="005724B0" w:rsidRPr="00C242E5" w:rsidRDefault="005724B0" w:rsidP="005724B0">
            <w:pPr>
              <w:numPr>
                <w:ilvl w:val="0"/>
                <w:numId w:val="19"/>
              </w:numPr>
              <w:jc w:val="both"/>
              <w:rPr>
                <w:rFonts w:ascii="Tahoma" w:hAnsi="Tahoma" w:cs="Tahoma"/>
                <w:sz w:val="20"/>
                <w:szCs w:val="20"/>
              </w:rPr>
            </w:pPr>
            <w:r w:rsidRPr="00C242E5">
              <w:rPr>
                <w:rFonts w:ascii="Tahoma" w:hAnsi="Tahoma" w:cs="Tahoma"/>
                <w:sz w:val="20"/>
              </w:rPr>
              <w:t xml:space="preserve">Temporary Assistance for Needy Families Program (hereinafter referred to as “TANF”), CFDA number 93.558, 42 USC § 601 - 619,   </w:t>
            </w:r>
          </w:p>
          <w:p w14:paraId="47B6B1AB" w14:textId="77777777" w:rsidR="005724B0" w:rsidRPr="00C242E5" w:rsidRDefault="005724B0" w:rsidP="005724B0">
            <w:pPr>
              <w:numPr>
                <w:ilvl w:val="0"/>
                <w:numId w:val="19"/>
              </w:numPr>
              <w:jc w:val="both"/>
              <w:rPr>
                <w:rFonts w:ascii="Tahoma" w:hAnsi="Tahoma" w:cs="Tahoma"/>
                <w:sz w:val="20"/>
                <w:szCs w:val="20"/>
              </w:rPr>
            </w:pPr>
            <w:r w:rsidRPr="00C242E5">
              <w:rPr>
                <w:rFonts w:ascii="Tahoma" w:hAnsi="Tahoma" w:cs="Tahoma"/>
                <w:sz w:val="20"/>
              </w:rPr>
              <w:t xml:space="preserve">Social Services Block Grant (hereinafter referred to as “SSBG”), CFDA number 93.667, </w:t>
            </w:r>
          </w:p>
          <w:p w14:paraId="46CAD32C" w14:textId="77777777" w:rsidR="005724B0" w:rsidRPr="00C242E5" w:rsidRDefault="005724B0" w:rsidP="005724B0">
            <w:pPr>
              <w:numPr>
                <w:ilvl w:val="0"/>
                <w:numId w:val="19"/>
              </w:numPr>
              <w:jc w:val="both"/>
              <w:rPr>
                <w:rFonts w:ascii="Tahoma" w:hAnsi="Tahoma" w:cs="Tahoma"/>
                <w:strike/>
                <w:sz w:val="20"/>
                <w:szCs w:val="20"/>
              </w:rPr>
            </w:pPr>
            <w:r w:rsidRPr="00C242E5">
              <w:rPr>
                <w:rFonts w:ascii="Tahoma" w:hAnsi="Tahoma" w:cs="Tahoma"/>
                <w:strike/>
                <w:sz w:val="20"/>
                <w:highlight w:val="lightGray"/>
              </w:rPr>
              <w:t>ESSA Preschool Development Grants Birth Through Five (hereinafter referred to as “PDG”), CFDA number 93.434,</w:t>
            </w:r>
            <w:r w:rsidRPr="00C242E5">
              <w:rPr>
                <w:rFonts w:ascii="Tahoma" w:hAnsi="Tahoma" w:cs="Tahoma"/>
                <w:strike/>
                <w:sz w:val="20"/>
              </w:rPr>
              <w:t xml:space="preserve"> </w:t>
            </w:r>
          </w:p>
          <w:p w14:paraId="6E1427F5" w14:textId="77777777" w:rsidR="005724B0" w:rsidRPr="00C242E5" w:rsidRDefault="005724B0" w:rsidP="005724B0">
            <w:pPr>
              <w:numPr>
                <w:ilvl w:val="0"/>
                <w:numId w:val="19"/>
              </w:numPr>
              <w:jc w:val="both"/>
              <w:rPr>
                <w:rFonts w:ascii="Tahoma" w:hAnsi="Tahoma" w:cs="Tahoma"/>
                <w:sz w:val="20"/>
                <w:szCs w:val="20"/>
              </w:rPr>
            </w:pPr>
            <w:r w:rsidRPr="00C242E5">
              <w:rPr>
                <w:rFonts w:ascii="Tahoma" w:hAnsi="Tahoma" w:cs="Tahoma"/>
                <w:sz w:val="20"/>
              </w:rPr>
              <w:t>45 C.F.R. Parts 74, 92, 98 and 99, and 260-265, and</w:t>
            </w:r>
          </w:p>
          <w:p w14:paraId="164DCE34" w14:textId="77777777" w:rsidR="005724B0" w:rsidRPr="00C242E5" w:rsidRDefault="005724B0" w:rsidP="005724B0">
            <w:pPr>
              <w:numPr>
                <w:ilvl w:val="0"/>
                <w:numId w:val="19"/>
              </w:numPr>
              <w:jc w:val="both"/>
              <w:rPr>
                <w:rFonts w:ascii="Tahoma" w:hAnsi="Tahoma" w:cs="Tahoma"/>
                <w:sz w:val="20"/>
                <w:szCs w:val="20"/>
              </w:rPr>
            </w:pPr>
            <w:r w:rsidRPr="00C242E5">
              <w:rPr>
                <w:rFonts w:ascii="Tahoma" w:hAnsi="Tahoma" w:cs="Tahoma"/>
                <w:sz w:val="20"/>
              </w:rPr>
              <w:t>Other applicable federal regulations and policies promulgated hereunder.</w:t>
            </w:r>
          </w:p>
          <w:p w14:paraId="17A125A5" w14:textId="42C4F6B8" w:rsidR="00113FB1" w:rsidRPr="00C242E5" w:rsidRDefault="00113FB1" w:rsidP="00CA2747">
            <w:pPr>
              <w:tabs>
                <w:tab w:val="num" w:pos="426"/>
              </w:tabs>
              <w:ind w:left="246" w:hanging="246"/>
              <w:jc w:val="both"/>
              <w:rPr>
                <w:rFonts w:ascii="Tahoma" w:hAnsi="Tahoma" w:cs="Tahoma"/>
                <w:sz w:val="20"/>
                <w:szCs w:val="20"/>
              </w:rPr>
            </w:pPr>
          </w:p>
          <w:p w14:paraId="2B44DB18" w14:textId="63CBDF1E" w:rsidR="00113FB1" w:rsidRPr="00C242E5" w:rsidRDefault="001F4B17" w:rsidP="00CA2747">
            <w:pPr>
              <w:ind w:left="246" w:hanging="246"/>
              <w:jc w:val="both"/>
              <w:rPr>
                <w:rFonts w:ascii="Tahoma" w:hAnsi="Tahoma" w:cs="Tahoma"/>
                <w:bCs/>
                <w:sz w:val="20"/>
                <w:szCs w:val="20"/>
              </w:rPr>
            </w:pPr>
            <w:r w:rsidRPr="00C242E5">
              <w:rPr>
                <w:rFonts w:ascii="Tahoma" w:hAnsi="Tahoma" w:cs="Tahoma"/>
                <w:sz w:val="20"/>
                <w:szCs w:val="20"/>
              </w:rPr>
              <w:t>u)</w:t>
            </w:r>
            <w:r w:rsidRPr="00C242E5">
              <w:rPr>
                <w:rFonts w:ascii="Tahoma" w:hAnsi="Tahoma" w:cs="Tahoma"/>
                <w:b/>
                <w:sz w:val="20"/>
                <w:szCs w:val="20"/>
              </w:rPr>
              <w:t xml:space="preserve"> Certification of Filing and Payment of Federal Taxes:  </w:t>
            </w:r>
            <w:r w:rsidRPr="00C242E5">
              <w:rPr>
                <w:rFonts w:ascii="Tahoma" w:hAnsi="Tahoma" w:cs="Tahoma"/>
                <w:sz w:val="20"/>
                <w:szCs w:val="20"/>
              </w:rPr>
              <w:t xml:space="preserve">The Contractor agrees to comply with the </w:t>
            </w:r>
            <w:r w:rsidRPr="00C242E5">
              <w:rPr>
                <w:rFonts w:ascii="Tahoma" w:hAnsi="Tahoma" w:cs="Tahoma"/>
                <w:sz w:val="20"/>
                <w:szCs w:val="20"/>
                <w:lang w:val="en"/>
              </w:rPr>
              <w:t xml:space="preserve">Departments of Labor, Health and Human Services, and Education and Related Agencies Appropriation Act, 2008 (Public Law 110-161, Division G, Title V, section 523) as a prospective financial assistance recipient entering into a grant or cooperative agreement of more than $5,000,000. </w:t>
            </w:r>
            <w:r w:rsidRPr="00C242E5">
              <w:rPr>
                <w:rFonts w:ascii="Tahoma" w:hAnsi="Tahoma" w:cs="Tahoma"/>
                <w:sz w:val="20"/>
                <w:szCs w:val="20"/>
              </w:rPr>
              <w:t>(</w:t>
            </w:r>
            <w:r w:rsidRPr="00C242E5">
              <w:rPr>
                <w:rFonts w:ascii="Tahoma" w:hAnsi="Tahoma" w:cs="Tahoma"/>
                <w:b/>
                <w:sz w:val="20"/>
                <w:szCs w:val="20"/>
                <w:highlight w:val="lightGray"/>
              </w:rPr>
              <w:t xml:space="preserve">Attachment </w:t>
            </w:r>
            <w:r w:rsidRPr="00C242E5">
              <w:rPr>
                <w:rFonts w:ascii="Tahoma" w:hAnsi="Tahoma" w:cs="Tahoma"/>
                <w:b/>
                <w:strike/>
                <w:sz w:val="20"/>
                <w:szCs w:val="20"/>
                <w:highlight w:val="lightGray"/>
              </w:rPr>
              <w:t>14</w:t>
            </w:r>
            <w:r w:rsidRPr="00C242E5">
              <w:rPr>
                <w:rFonts w:ascii="Tahoma" w:hAnsi="Tahoma" w:cs="Tahoma"/>
                <w:b/>
                <w:sz w:val="20"/>
                <w:szCs w:val="20"/>
                <w:highlight w:val="lightGray"/>
              </w:rPr>
              <w:t xml:space="preserve"> </w:t>
            </w:r>
            <w:r w:rsidRPr="00C242E5">
              <w:rPr>
                <w:rFonts w:ascii="Tahoma" w:hAnsi="Tahoma" w:cs="Tahoma"/>
                <w:b/>
                <w:sz w:val="20"/>
                <w:szCs w:val="20"/>
                <w:highlight w:val="lightGray"/>
                <w:u w:val="single"/>
              </w:rPr>
              <w:t>13</w:t>
            </w:r>
            <w:r w:rsidRPr="00C242E5">
              <w:rPr>
                <w:rFonts w:ascii="Tahoma" w:hAnsi="Tahoma" w:cs="Tahoma"/>
                <w:b/>
                <w:sz w:val="20"/>
                <w:szCs w:val="20"/>
              </w:rPr>
              <w:t>)</w:t>
            </w:r>
          </w:p>
          <w:p w14:paraId="7E88D3D1" w14:textId="6D6C08BE" w:rsidR="00113FB1" w:rsidRPr="00C242E5" w:rsidRDefault="00113FB1" w:rsidP="000554E4"/>
        </w:tc>
      </w:tr>
      <w:tr w:rsidR="00A60B37" w:rsidRPr="00EC5393" w14:paraId="1375CEB1" w14:textId="77777777" w:rsidTr="00B270B2">
        <w:trPr>
          <w:trHeight w:val="440"/>
        </w:trPr>
        <w:tc>
          <w:tcPr>
            <w:tcW w:w="787" w:type="dxa"/>
            <w:shd w:val="clear" w:color="auto" w:fill="BFBFBF" w:themeFill="background1" w:themeFillShade="BF"/>
          </w:tcPr>
          <w:p w14:paraId="6354851C" w14:textId="1B25BB2D" w:rsidR="00A60B37" w:rsidRPr="00C1676F" w:rsidRDefault="00A66242" w:rsidP="00FE416C">
            <w:pPr>
              <w:jc w:val="both"/>
              <w:rPr>
                <w:rFonts w:ascii="Tahoma" w:hAnsi="Tahoma" w:cs="Tahoma"/>
                <w:b/>
                <w:sz w:val="20"/>
                <w:szCs w:val="20"/>
              </w:rPr>
            </w:pPr>
            <w:r>
              <w:rPr>
                <w:rFonts w:ascii="Tahoma" w:hAnsi="Tahoma" w:cs="Tahoma"/>
                <w:b/>
                <w:sz w:val="20"/>
                <w:szCs w:val="20"/>
              </w:rPr>
              <w:lastRenderedPageBreak/>
              <w:t>2</w:t>
            </w:r>
          </w:p>
        </w:tc>
        <w:tc>
          <w:tcPr>
            <w:tcW w:w="720" w:type="dxa"/>
            <w:shd w:val="clear" w:color="auto" w:fill="BFBFBF" w:themeFill="background1" w:themeFillShade="BF"/>
          </w:tcPr>
          <w:p w14:paraId="3C8366FA" w14:textId="5B04E8B5" w:rsidR="00A60B37" w:rsidRPr="00FE416C" w:rsidRDefault="00A60B37" w:rsidP="00FE416C">
            <w:pPr>
              <w:jc w:val="both"/>
              <w:rPr>
                <w:rFonts w:ascii="Tahoma" w:hAnsi="Tahoma" w:cs="Tahoma"/>
                <w:b/>
                <w:sz w:val="20"/>
                <w:szCs w:val="20"/>
              </w:rPr>
            </w:pPr>
            <w:r>
              <w:rPr>
                <w:rFonts w:ascii="Tahoma" w:hAnsi="Tahoma" w:cs="Tahoma"/>
                <w:b/>
                <w:sz w:val="20"/>
                <w:szCs w:val="20"/>
              </w:rPr>
              <w:t>6</w:t>
            </w:r>
          </w:p>
        </w:tc>
        <w:tc>
          <w:tcPr>
            <w:tcW w:w="7735" w:type="dxa"/>
            <w:shd w:val="clear" w:color="auto" w:fill="BFBFBF" w:themeFill="background1" w:themeFillShade="BF"/>
          </w:tcPr>
          <w:p w14:paraId="58C8047C" w14:textId="77777777" w:rsidR="00A60B37" w:rsidRDefault="00A60B37" w:rsidP="00A60B37">
            <w:pPr>
              <w:pStyle w:val="Heading7"/>
              <w:numPr>
                <w:ilvl w:val="1"/>
                <w:numId w:val="12"/>
              </w:numPr>
              <w:tabs>
                <w:tab w:val="clear" w:pos="3200"/>
                <w:tab w:val="num" w:pos="360"/>
              </w:tabs>
              <w:ind w:hanging="3200"/>
              <w:outlineLvl w:val="6"/>
              <w:rPr>
                <w:rFonts w:ascii="Tahoma" w:hAnsi="Tahoma" w:cs="Tahoma"/>
                <w:bCs/>
                <w:sz w:val="20"/>
                <w:szCs w:val="20"/>
              </w:rPr>
            </w:pPr>
            <w:r>
              <w:rPr>
                <w:rFonts w:ascii="Tahoma" w:hAnsi="Tahoma" w:cs="Tahoma"/>
                <w:bCs/>
                <w:sz w:val="20"/>
              </w:rPr>
              <w:t xml:space="preserve">SCOPE OF SERVICE TASKS - </w:t>
            </w:r>
            <w:r>
              <w:rPr>
                <w:rFonts w:ascii="Tahoma" w:hAnsi="Tahoma" w:cs="Tahoma"/>
                <w:bCs/>
                <w:sz w:val="20"/>
                <w:szCs w:val="20"/>
              </w:rPr>
              <w:t>School Readiness Program</w:t>
            </w:r>
          </w:p>
          <w:p w14:paraId="18125C90" w14:textId="77777777" w:rsidR="00A60B37" w:rsidRPr="003333C6" w:rsidRDefault="00A60B37" w:rsidP="00FE416C">
            <w:pPr>
              <w:tabs>
                <w:tab w:val="center" w:pos="4680"/>
              </w:tabs>
              <w:ind w:left="360"/>
              <w:jc w:val="both"/>
              <w:rPr>
                <w:rFonts w:ascii="Tahoma" w:hAnsi="Tahoma" w:cs="Tahoma"/>
                <w:b/>
                <w:bCs/>
                <w:sz w:val="20"/>
              </w:rPr>
            </w:pPr>
          </w:p>
        </w:tc>
      </w:tr>
      <w:tr w:rsidR="00A60B37" w:rsidRPr="00EC5393" w14:paraId="62609489" w14:textId="77777777" w:rsidTr="00B270B2">
        <w:trPr>
          <w:trHeight w:val="440"/>
        </w:trPr>
        <w:tc>
          <w:tcPr>
            <w:tcW w:w="787" w:type="dxa"/>
            <w:shd w:val="clear" w:color="auto" w:fill="auto"/>
          </w:tcPr>
          <w:p w14:paraId="343BA714" w14:textId="77777777" w:rsidR="00A60B37" w:rsidRPr="00C1676F" w:rsidRDefault="00A60B37" w:rsidP="00FE416C">
            <w:pPr>
              <w:jc w:val="both"/>
              <w:rPr>
                <w:rFonts w:ascii="Tahoma" w:hAnsi="Tahoma" w:cs="Tahoma"/>
                <w:b/>
                <w:sz w:val="20"/>
                <w:szCs w:val="20"/>
              </w:rPr>
            </w:pPr>
          </w:p>
        </w:tc>
        <w:tc>
          <w:tcPr>
            <w:tcW w:w="720" w:type="dxa"/>
            <w:shd w:val="clear" w:color="auto" w:fill="auto"/>
          </w:tcPr>
          <w:p w14:paraId="6F8576C4" w14:textId="77777777" w:rsidR="00A60B37" w:rsidRPr="00FE416C" w:rsidRDefault="00A60B37" w:rsidP="00FE416C">
            <w:pPr>
              <w:jc w:val="both"/>
              <w:rPr>
                <w:rFonts w:ascii="Tahoma" w:hAnsi="Tahoma" w:cs="Tahoma"/>
                <w:b/>
                <w:sz w:val="20"/>
                <w:szCs w:val="20"/>
              </w:rPr>
            </w:pPr>
          </w:p>
        </w:tc>
        <w:tc>
          <w:tcPr>
            <w:tcW w:w="7735" w:type="dxa"/>
            <w:shd w:val="clear" w:color="auto" w:fill="auto"/>
          </w:tcPr>
          <w:p w14:paraId="370E6455" w14:textId="77777777" w:rsidR="00A60B37" w:rsidRDefault="00A60B37" w:rsidP="00FE416C">
            <w:pPr>
              <w:tabs>
                <w:tab w:val="center" w:pos="4680"/>
              </w:tabs>
              <w:ind w:left="360"/>
              <w:jc w:val="both"/>
              <w:rPr>
                <w:rFonts w:ascii="Tahoma" w:hAnsi="Tahoma" w:cs="Tahoma"/>
                <w:b/>
                <w:bCs/>
                <w:sz w:val="20"/>
              </w:rPr>
            </w:pPr>
          </w:p>
          <w:p w14:paraId="7FA46CF1" w14:textId="04C876EA" w:rsidR="00A60B37" w:rsidRDefault="00A60B37" w:rsidP="00A60B37">
            <w:pPr>
              <w:tabs>
                <w:tab w:val="center" w:pos="4680"/>
              </w:tabs>
              <w:jc w:val="both"/>
              <w:rPr>
                <w:rFonts w:ascii="Tahoma" w:hAnsi="Tahoma" w:cs="Tahoma"/>
                <w:b/>
                <w:bCs/>
                <w:sz w:val="20"/>
              </w:rPr>
            </w:pPr>
            <w:r>
              <w:rPr>
                <w:rFonts w:ascii="Tahoma" w:hAnsi="Tahoma" w:cs="Tahoma"/>
                <w:sz w:val="20"/>
              </w:rPr>
              <w:t xml:space="preserve">This contract provides School Readiness </w:t>
            </w:r>
            <w:r w:rsidRPr="00A60B37">
              <w:rPr>
                <w:rFonts w:ascii="Tahoma" w:hAnsi="Tahoma" w:cs="Tahoma"/>
                <w:sz w:val="20"/>
                <w:highlight w:val="lightGray"/>
                <w:u w:val="single"/>
              </w:rPr>
              <w:t>and School Readiness Plus Program</w:t>
            </w:r>
            <w:r>
              <w:rPr>
                <w:rFonts w:ascii="Tahoma" w:hAnsi="Tahoma" w:cs="Tahoma"/>
                <w:sz w:val="20"/>
              </w:rPr>
              <w:t xml:space="preserve"> services to eligible children and families; services necessary to develop and to maintain a safe, cost effective, family friendly system protects at-risk children; and assistance for families to become or remain economically self-sufficient.</w:t>
            </w:r>
          </w:p>
          <w:p w14:paraId="6E2A287F" w14:textId="05FE1626" w:rsidR="00A60B37" w:rsidRPr="003333C6" w:rsidRDefault="00A60B37" w:rsidP="00FE416C">
            <w:pPr>
              <w:tabs>
                <w:tab w:val="center" w:pos="4680"/>
              </w:tabs>
              <w:ind w:left="360"/>
              <w:jc w:val="both"/>
              <w:rPr>
                <w:rFonts w:ascii="Tahoma" w:hAnsi="Tahoma" w:cs="Tahoma"/>
                <w:b/>
                <w:bCs/>
                <w:sz w:val="20"/>
              </w:rPr>
            </w:pPr>
          </w:p>
        </w:tc>
      </w:tr>
      <w:tr w:rsidR="00A60B37" w:rsidRPr="00EC5393" w14:paraId="4EDC1480" w14:textId="77777777" w:rsidTr="00B270B2">
        <w:trPr>
          <w:trHeight w:val="440"/>
        </w:trPr>
        <w:tc>
          <w:tcPr>
            <w:tcW w:w="787" w:type="dxa"/>
            <w:shd w:val="clear" w:color="auto" w:fill="BFBFBF" w:themeFill="background1" w:themeFillShade="BF"/>
          </w:tcPr>
          <w:p w14:paraId="63254509" w14:textId="05EF6D93" w:rsidR="00A60B37" w:rsidRPr="00C1676F" w:rsidRDefault="00A66242" w:rsidP="00FE416C">
            <w:pPr>
              <w:jc w:val="both"/>
              <w:rPr>
                <w:rFonts w:ascii="Tahoma" w:hAnsi="Tahoma" w:cs="Tahoma"/>
                <w:b/>
                <w:sz w:val="20"/>
                <w:szCs w:val="20"/>
              </w:rPr>
            </w:pPr>
            <w:r>
              <w:rPr>
                <w:rFonts w:ascii="Tahoma" w:hAnsi="Tahoma" w:cs="Tahoma"/>
                <w:b/>
                <w:sz w:val="20"/>
                <w:szCs w:val="20"/>
              </w:rPr>
              <w:t>3</w:t>
            </w:r>
          </w:p>
        </w:tc>
        <w:tc>
          <w:tcPr>
            <w:tcW w:w="720" w:type="dxa"/>
            <w:shd w:val="clear" w:color="auto" w:fill="BFBFBF" w:themeFill="background1" w:themeFillShade="BF"/>
          </w:tcPr>
          <w:p w14:paraId="27D663E1" w14:textId="5CF3424F" w:rsidR="00A60B37" w:rsidRPr="00FE416C" w:rsidRDefault="00A60B37" w:rsidP="00FE416C">
            <w:pPr>
              <w:jc w:val="both"/>
              <w:rPr>
                <w:rFonts w:ascii="Tahoma" w:hAnsi="Tahoma" w:cs="Tahoma"/>
                <w:b/>
                <w:sz w:val="20"/>
                <w:szCs w:val="20"/>
              </w:rPr>
            </w:pPr>
            <w:r>
              <w:rPr>
                <w:rFonts w:ascii="Tahoma" w:hAnsi="Tahoma" w:cs="Tahoma"/>
                <w:b/>
                <w:sz w:val="20"/>
                <w:szCs w:val="20"/>
              </w:rPr>
              <w:t>8-9</w:t>
            </w:r>
          </w:p>
        </w:tc>
        <w:tc>
          <w:tcPr>
            <w:tcW w:w="7735" w:type="dxa"/>
            <w:shd w:val="clear" w:color="auto" w:fill="BFBFBF" w:themeFill="background1" w:themeFillShade="BF"/>
          </w:tcPr>
          <w:p w14:paraId="66C28102" w14:textId="02469215" w:rsidR="00A60B37" w:rsidRPr="00A60B37" w:rsidRDefault="00A60B37" w:rsidP="00A60B37">
            <w:pPr>
              <w:pStyle w:val="ListParagraph"/>
              <w:numPr>
                <w:ilvl w:val="0"/>
                <w:numId w:val="20"/>
              </w:numPr>
              <w:tabs>
                <w:tab w:val="center" w:pos="4680"/>
              </w:tabs>
              <w:ind w:left="345" w:hanging="345"/>
              <w:jc w:val="both"/>
              <w:rPr>
                <w:rFonts w:ascii="Tahoma" w:hAnsi="Tahoma" w:cs="Tahoma"/>
                <w:b/>
                <w:bCs/>
                <w:sz w:val="20"/>
              </w:rPr>
            </w:pPr>
            <w:r w:rsidRPr="00A60B37">
              <w:rPr>
                <w:rFonts w:ascii="Tahoma" w:hAnsi="Tahoma" w:cs="Tahoma"/>
                <w:b/>
                <w:bCs/>
                <w:sz w:val="20"/>
                <w:u w:val="single"/>
              </w:rPr>
              <w:t>ELIGIBILITY AND ENROLLMENT</w:t>
            </w:r>
            <w:r>
              <w:rPr>
                <w:rFonts w:ascii="Tahoma" w:hAnsi="Tahoma" w:cs="Tahoma"/>
                <w:bCs/>
                <w:sz w:val="20"/>
              </w:rPr>
              <w:t xml:space="preserve"> (SR</w:t>
            </w:r>
            <w:r w:rsidR="002605BD">
              <w:rPr>
                <w:rFonts w:ascii="Tahoma" w:hAnsi="Tahoma" w:cs="Tahoma"/>
                <w:bCs/>
                <w:sz w:val="20"/>
              </w:rPr>
              <w:t>)</w:t>
            </w:r>
          </w:p>
        </w:tc>
      </w:tr>
      <w:tr w:rsidR="00A60B37" w:rsidRPr="00EC5393" w14:paraId="6B73C2A5" w14:textId="77777777" w:rsidTr="00B270B2">
        <w:trPr>
          <w:trHeight w:val="440"/>
        </w:trPr>
        <w:tc>
          <w:tcPr>
            <w:tcW w:w="787" w:type="dxa"/>
            <w:shd w:val="clear" w:color="auto" w:fill="auto"/>
          </w:tcPr>
          <w:p w14:paraId="00845A51" w14:textId="77777777" w:rsidR="00A60B37" w:rsidRPr="00C1676F" w:rsidRDefault="00A60B37" w:rsidP="00FE416C">
            <w:pPr>
              <w:jc w:val="both"/>
              <w:rPr>
                <w:rFonts w:ascii="Tahoma" w:hAnsi="Tahoma" w:cs="Tahoma"/>
                <w:b/>
                <w:sz w:val="20"/>
                <w:szCs w:val="20"/>
              </w:rPr>
            </w:pPr>
          </w:p>
        </w:tc>
        <w:tc>
          <w:tcPr>
            <w:tcW w:w="720" w:type="dxa"/>
            <w:shd w:val="clear" w:color="auto" w:fill="auto"/>
          </w:tcPr>
          <w:p w14:paraId="70897B56" w14:textId="77777777" w:rsidR="00A60B37" w:rsidRPr="00FE416C" w:rsidRDefault="00A60B37" w:rsidP="00FE416C">
            <w:pPr>
              <w:jc w:val="both"/>
              <w:rPr>
                <w:rFonts w:ascii="Tahoma" w:hAnsi="Tahoma" w:cs="Tahoma"/>
                <w:b/>
                <w:sz w:val="20"/>
                <w:szCs w:val="20"/>
              </w:rPr>
            </w:pPr>
          </w:p>
        </w:tc>
        <w:tc>
          <w:tcPr>
            <w:tcW w:w="7735" w:type="dxa"/>
            <w:shd w:val="clear" w:color="auto" w:fill="auto"/>
          </w:tcPr>
          <w:p w14:paraId="36235CF3" w14:textId="77777777" w:rsidR="00A60B37" w:rsidRDefault="00A60B37" w:rsidP="00FE416C">
            <w:pPr>
              <w:tabs>
                <w:tab w:val="center" w:pos="4680"/>
              </w:tabs>
              <w:ind w:left="360"/>
              <w:jc w:val="both"/>
              <w:rPr>
                <w:rFonts w:ascii="Tahoma" w:hAnsi="Tahoma" w:cs="Tahoma"/>
                <w:b/>
                <w:bCs/>
                <w:sz w:val="20"/>
              </w:rPr>
            </w:pPr>
          </w:p>
          <w:p w14:paraId="36DF1FBE" w14:textId="454BBBA5" w:rsidR="00A60B37" w:rsidRDefault="00A60B37" w:rsidP="00A60B37">
            <w:pPr>
              <w:tabs>
                <w:tab w:val="center" w:pos="4680"/>
              </w:tabs>
              <w:ind w:left="435" w:hanging="360"/>
              <w:jc w:val="both"/>
              <w:rPr>
                <w:rFonts w:ascii="Tahoma" w:hAnsi="Tahoma" w:cs="Tahoma"/>
                <w:iCs/>
                <w:sz w:val="20"/>
              </w:rPr>
            </w:pPr>
            <w:r>
              <w:rPr>
                <w:rFonts w:ascii="Tahoma" w:hAnsi="Tahoma" w:cs="Tahoma"/>
                <w:iCs/>
                <w:sz w:val="20"/>
              </w:rPr>
              <w:t xml:space="preserve">22. </w:t>
            </w:r>
            <w:r w:rsidRPr="00E0346B">
              <w:rPr>
                <w:rFonts w:ascii="Tahoma" w:hAnsi="Tahoma" w:cs="Tahoma"/>
                <w:iCs/>
                <w:sz w:val="20"/>
              </w:rPr>
              <w:t>Shall supply all data or reports necessary to comply with the following Administration for Children and Families (ACF) reporting requirements for school readiness programs:  ACF-800, ACF-801, ACF-696, ACF-400</w:t>
            </w:r>
            <w:r w:rsidRPr="009A35C2">
              <w:rPr>
                <w:rFonts w:ascii="Tahoma" w:hAnsi="Tahoma" w:cs="Tahoma"/>
                <w:iCs/>
                <w:sz w:val="20"/>
              </w:rPr>
              <w:t xml:space="preserve">, </w:t>
            </w:r>
            <w:r w:rsidRPr="00981A6D">
              <w:rPr>
                <w:rFonts w:ascii="Tahoma" w:hAnsi="Tahoma" w:cs="Tahoma"/>
                <w:iCs/>
                <w:strike/>
                <w:sz w:val="20"/>
                <w:highlight w:val="lightGray"/>
              </w:rPr>
              <w:t>for the ARPA Stabilization Grants (ACF-901),</w:t>
            </w:r>
            <w:r w:rsidRPr="009A35C2">
              <w:rPr>
                <w:rFonts w:ascii="Tahoma" w:hAnsi="Tahoma" w:cs="Tahoma"/>
                <w:iCs/>
                <w:sz w:val="20"/>
              </w:rPr>
              <w:t xml:space="preserve"> for any other ACF-funded early learning program or service (including the Early Learning Coalition Annual Report and Quality Progress Report)</w:t>
            </w:r>
            <w:r w:rsidRPr="00671901">
              <w:rPr>
                <w:rFonts w:ascii="Tahoma" w:hAnsi="Tahoma" w:cs="Tahoma"/>
                <w:iCs/>
                <w:sz w:val="20"/>
              </w:rPr>
              <w:t xml:space="preserve"> and data requirements as defined by DEL.</w:t>
            </w:r>
          </w:p>
          <w:p w14:paraId="654D8EFF" w14:textId="63906E2A" w:rsidR="00A60B37" w:rsidRDefault="00A60B37" w:rsidP="00FE416C">
            <w:pPr>
              <w:tabs>
                <w:tab w:val="center" w:pos="4680"/>
              </w:tabs>
              <w:ind w:left="360"/>
              <w:jc w:val="both"/>
              <w:rPr>
                <w:rFonts w:ascii="Tahoma" w:hAnsi="Tahoma" w:cs="Tahoma"/>
                <w:b/>
                <w:bCs/>
                <w:sz w:val="20"/>
              </w:rPr>
            </w:pPr>
          </w:p>
        </w:tc>
      </w:tr>
      <w:tr w:rsidR="00E63C46" w:rsidRPr="00EC5393" w14:paraId="4881C8E0" w14:textId="77777777" w:rsidTr="00B270B2">
        <w:trPr>
          <w:trHeight w:val="440"/>
        </w:trPr>
        <w:tc>
          <w:tcPr>
            <w:tcW w:w="787" w:type="dxa"/>
            <w:shd w:val="clear" w:color="auto" w:fill="BFBFBF" w:themeFill="background1" w:themeFillShade="BF"/>
          </w:tcPr>
          <w:p w14:paraId="35145237" w14:textId="26487411" w:rsidR="00E63C46" w:rsidRPr="00C1676F" w:rsidRDefault="00A66242" w:rsidP="00FE416C">
            <w:pPr>
              <w:jc w:val="both"/>
              <w:rPr>
                <w:rFonts w:ascii="Tahoma" w:hAnsi="Tahoma" w:cs="Tahoma"/>
                <w:b/>
                <w:sz w:val="20"/>
                <w:szCs w:val="20"/>
              </w:rPr>
            </w:pPr>
            <w:r>
              <w:rPr>
                <w:rFonts w:ascii="Tahoma" w:hAnsi="Tahoma" w:cs="Tahoma"/>
                <w:b/>
                <w:sz w:val="20"/>
                <w:szCs w:val="20"/>
              </w:rPr>
              <w:t>4</w:t>
            </w:r>
          </w:p>
        </w:tc>
        <w:tc>
          <w:tcPr>
            <w:tcW w:w="720" w:type="dxa"/>
            <w:shd w:val="clear" w:color="auto" w:fill="BFBFBF" w:themeFill="background1" w:themeFillShade="BF"/>
          </w:tcPr>
          <w:p w14:paraId="67A2D408" w14:textId="03A1E317" w:rsidR="00E63C46" w:rsidRPr="00FE416C" w:rsidRDefault="00E63C46" w:rsidP="00FE416C">
            <w:pPr>
              <w:jc w:val="both"/>
              <w:rPr>
                <w:rFonts w:ascii="Tahoma" w:hAnsi="Tahoma" w:cs="Tahoma"/>
                <w:b/>
                <w:sz w:val="20"/>
                <w:szCs w:val="20"/>
              </w:rPr>
            </w:pPr>
            <w:r>
              <w:rPr>
                <w:rFonts w:ascii="Tahoma" w:hAnsi="Tahoma" w:cs="Tahoma"/>
                <w:b/>
                <w:sz w:val="20"/>
                <w:szCs w:val="20"/>
              </w:rPr>
              <w:t>9</w:t>
            </w:r>
          </w:p>
        </w:tc>
        <w:tc>
          <w:tcPr>
            <w:tcW w:w="7735" w:type="dxa"/>
            <w:shd w:val="clear" w:color="auto" w:fill="BFBFBF" w:themeFill="background1" w:themeFillShade="BF"/>
          </w:tcPr>
          <w:p w14:paraId="6CAD1EC1" w14:textId="049AE0D2" w:rsidR="00E63C46" w:rsidRPr="003333C6" w:rsidRDefault="00E63C46" w:rsidP="00433B9E">
            <w:pPr>
              <w:ind w:left="360" w:hanging="360"/>
              <w:rPr>
                <w:rFonts w:ascii="Tahoma" w:hAnsi="Tahoma" w:cs="Tahoma"/>
                <w:b/>
                <w:bCs/>
                <w:sz w:val="20"/>
              </w:rPr>
            </w:pPr>
            <w:r w:rsidRPr="00E0346B">
              <w:rPr>
                <w:rFonts w:ascii="Tahoma" w:hAnsi="Tahoma" w:cs="Tahoma"/>
                <w:b/>
                <w:bCs/>
                <w:sz w:val="20"/>
              </w:rPr>
              <w:t xml:space="preserve">B.  </w:t>
            </w:r>
            <w:r w:rsidRPr="00E0346B">
              <w:rPr>
                <w:rFonts w:ascii="Tahoma" w:hAnsi="Tahoma" w:cs="Tahoma"/>
                <w:b/>
                <w:bCs/>
                <w:sz w:val="20"/>
                <w:u w:val="single"/>
              </w:rPr>
              <w:t>LOCAL MATCH AND GRANT MANAGEMENT</w:t>
            </w:r>
            <w:r>
              <w:rPr>
                <w:rFonts w:ascii="Tahoma" w:hAnsi="Tahoma" w:cs="Tahoma"/>
                <w:b/>
                <w:bCs/>
                <w:sz w:val="20"/>
              </w:rPr>
              <w:t xml:space="preserve"> </w:t>
            </w:r>
            <w:r w:rsidRPr="00286C9F">
              <w:rPr>
                <w:rFonts w:ascii="Tahoma" w:hAnsi="Tahoma" w:cs="Tahoma"/>
                <w:bCs/>
                <w:sz w:val="20"/>
              </w:rPr>
              <w:t>(SR)</w:t>
            </w:r>
          </w:p>
        </w:tc>
      </w:tr>
      <w:tr w:rsidR="00E63C46" w:rsidRPr="00EC5393" w14:paraId="2778C6A8" w14:textId="77777777" w:rsidTr="00E63C46">
        <w:trPr>
          <w:trHeight w:val="440"/>
        </w:trPr>
        <w:tc>
          <w:tcPr>
            <w:tcW w:w="787" w:type="dxa"/>
            <w:shd w:val="clear" w:color="auto" w:fill="auto"/>
          </w:tcPr>
          <w:p w14:paraId="31D05B0E" w14:textId="77777777" w:rsidR="00E63C46" w:rsidRPr="00C1676F" w:rsidRDefault="00E63C46" w:rsidP="00FE416C">
            <w:pPr>
              <w:jc w:val="both"/>
              <w:rPr>
                <w:rFonts w:ascii="Tahoma" w:hAnsi="Tahoma" w:cs="Tahoma"/>
                <w:b/>
                <w:sz w:val="20"/>
                <w:szCs w:val="20"/>
              </w:rPr>
            </w:pPr>
          </w:p>
        </w:tc>
        <w:tc>
          <w:tcPr>
            <w:tcW w:w="720" w:type="dxa"/>
            <w:shd w:val="clear" w:color="auto" w:fill="auto"/>
          </w:tcPr>
          <w:p w14:paraId="2141F9E9" w14:textId="77777777" w:rsidR="00E63C46" w:rsidRPr="00FE416C" w:rsidRDefault="00E63C46" w:rsidP="00FE416C">
            <w:pPr>
              <w:jc w:val="both"/>
              <w:rPr>
                <w:rFonts w:ascii="Tahoma" w:hAnsi="Tahoma" w:cs="Tahoma"/>
                <w:b/>
                <w:sz w:val="20"/>
                <w:szCs w:val="20"/>
              </w:rPr>
            </w:pPr>
          </w:p>
        </w:tc>
        <w:tc>
          <w:tcPr>
            <w:tcW w:w="7735" w:type="dxa"/>
            <w:shd w:val="clear" w:color="auto" w:fill="auto"/>
          </w:tcPr>
          <w:p w14:paraId="34967327" w14:textId="7E4F300D" w:rsidR="00E63C46" w:rsidRDefault="00E63C46" w:rsidP="00FE416C">
            <w:pPr>
              <w:tabs>
                <w:tab w:val="center" w:pos="4680"/>
              </w:tabs>
              <w:ind w:left="360"/>
              <w:jc w:val="both"/>
              <w:rPr>
                <w:rFonts w:ascii="Tahoma" w:hAnsi="Tahoma" w:cs="Tahoma"/>
                <w:b/>
                <w:bCs/>
                <w:sz w:val="20"/>
              </w:rPr>
            </w:pPr>
          </w:p>
          <w:p w14:paraId="3EF36DF1" w14:textId="2E74A1DB" w:rsidR="00E63C46" w:rsidRDefault="00E63C46" w:rsidP="00FE416C">
            <w:pPr>
              <w:tabs>
                <w:tab w:val="center" w:pos="4680"/>
              </w:tabs>
              <w:ind w:left="360"/>
              <w:jc w:val="both"/>
              <w:rPr>
                <w:rFonts w:ascii="Tahoma" w:hAnsi="Tahoma" w:cs="Tahoma"/>
                <w:sz w:val="20"/>
              </w:rPr>
            </w:pPr>
            <w:r>
              <w:rPr>
                <w:rFonts w:ascii="Tahoma" w:hAnsi="Tahoma" w:cs="Tahoma"/>
                <w:sz w:val="20"/>
              </w:rPr>
              <w:t>The</w:t>
            </w:r>
            <w:r w:rsidRPr="00E0346B">
              <w:rPr>
                <w:rFonts w:ascii="Tahoma" w:hAnsi="Tahoma" w:cs="Tahoma"/>
                <w:sz w:val="20"/>
              </w:rPr>
              <w:t xml:space="preserve"> </w:t>
            </w:r>
            <w:r>
              <w:rPr>
                <w:rFonts w:ascii="Tahoma" w:hAnsi="Tahoma" w:cs="Tahoma"/>
                <w:sz w:val="20"/>
              </w:rPr>
              <w:t>Contractor</w:t>
            </w:r>
            <w:r w:rsidRPr="00E0346B">
              <w:rPr>
                <w:rFonts w:ascii="Tahoma" w:hAnsi="Tahoma" w:cs="Tahoma"/>
                <w:sz w:val="20"/>
              </w:rPr>
              <w:t>:</w:t>
            </w:r>
          </w:p>
          <w:p w14:paraId="4B7214D7" w14:textId="303E62A5" w:rsidR="00E63C46" w:rsidRDefault="00E63C46" w:rsidP="00E63C46">
            <w:pPr>
              <w:tabs>
                <w:tab w:val="center" w:pos="4680"/>
              </w:tabs>
              <w:jc w:val="both"/>
              <w:rPr>
                <w:rFonts w:ascii="Tahoma" w:hAnsi="Tahoma" w:cs="Tahoma"/>
                <w:sz w:val="20"/>
              </w:rPr>
            </w:pPr>
          </w:p>
          <w:p w14:paraId="58855E07" w14:textId="77777777" w:rsidR="00E63C46" w:rsidRPr="00E63C46" w:rsidRDefault="00E63C46" w:rsidP="00E63C46">
            <w:pPr>
              <w:pStyle w:val="ListParagraph"/>
              <w:numPr>
                <w:ilvl w:val="0"/>
                <w:numId w:val="32"/>
              </w:numPr>
              <w:jc w:val="both"/>
              <w:rPr>
                <w:rFonts w:ascii="Tahoma" w:hAnsi="Tahoma" w:cs="Tahoma"/>
                <w:sz w:val="20"/>
                <w:szCs w:val="20"/>
                <w:highlight w:val="lightGray"/>
                <w:u w:val="single"/>
              </w:rPr>
            </w:pPr>
            <w:r w:rsidRPr="00E63C46">
              <w:rPr>
                <w:rFonts w:ascii="Tahoma" w:hAnsi="Tahoma" w:cs="Tahoma"/>
                <w:sz w:val="20"/>
                <w:szCs w:val="20"/>
                <w:highlight w:val="lightGray"/>
                <w:u w:val="single"/>
              </w:rPr>
              <w:t>Must receive commitment of local School Readiness matching funds before expending state matching funds and shall document receiving and expending School Readiness Match contributions in the SSIS.</w:t>
            </w:r>
          </w:p>
          <w:p w14:paraId="645B314D" w14:textId="4AD495D8" w:rsidR="00E63C46" w:rsidRPr="00E63C46" w:rsidRDefault="00E63C46" w:rsidP="00E63C46">
            <w:pPr>
              <w:pStyle w:val="ListParagraph"/>
              <w:numPr>
                <w:ilvl w:val="0"/>
                <w:numId w:val="32"/>
              </w:numPr>
              <w:jc w:val="both"/>
              <w:rPr>
                <w:rFonts w:ascii="Tahoma" w:hAnsi="Tahoma" w:cs="Tahoma"/>
                <w:sz w:val="20"/>
                <w:szCs w:val="20"/>
                <w:highlight w:val="lightGray"/>
                <w:u w:val="single"/>
              </w:rPr>
            </w:pPr>
            <w:r w:rsidRPr="00E63C46">
              <w:rPr>
                <w:rFonts w:ascii="Tahoma" w:hAnsi="Tahoma" w:cs="Tahoma"/>
                <w:sz w:val="20"/>
                <w:szCs w:val="20"/>
                <w:highlight w:val="lightGray"/>
                <w:u w:val="single"/>
              </w:rPr>
              <w:t>Shall determine parent/guardian and child eligibility for School Readiness Match funding. Initial eligibility is limited to low-income working parents whose family income is at or below seventy percent (70%) SMI (state median income) as long as the income does not exceed eighty-five percent (85%) SMI.</w:t>
            </w:r>
          </w:p>
          <w:p w14:paraId="7B1D209B" w14:textId="4A48A2B2" w:rsidR="00E63C46" w:rsidRPr="003333C6" w:rsidRDefault="00E63C46" w:rsidP="00E63C46">
            <w:pPr>
              <w:tabs>
                <w:tab w:val="center" w:pos="4680"/>
              </w:tabs>
              <w:jc w:val="both"/>
              <w:rPr>
                <w:rFonts w:ascii="Tahoma" w:hAnsi="Tahoma" w:cs="Tahoma"/>
                <w:b/>
                <w:bCs/>
                <w:sz w:val="20"/>
              </w:rPr>
            </w:pPr>
          </w:p>
        </w:tc>
      </w:tr>
      <w:tr w:rsidR="00FE416C" w:rsidRPr="00EC5393" w14:paraId="57575E22" w14:textId="77777777" w:rsidTr="00B270B2">
        <w:trPr>
          <w:trHeight w:val="440"/>
        </w:trPr>
        <w:tc>
          <w:tcPr>
            <w:tcW w:w="787" w:type="dxa"/>
            <w:shd w:val="clear" w:color="auto" w:fill="BFBFBF" w:themeFill="background1" w:themeFillShade="BF"/>
          </w:tcPr>
          <w:p w14:paraId="0E5A0979" w14:textId="45EBAE4C" w:rsidR="00FE416C" w:rsidRPr="00760D01" w:rsidRDefault="00A66242" w:rsidP="00FE416C">
            <w:pPr>
              <w:jc w:val="both"/>
              <w:rPr>
                <w:rFonts w:ascii="Tahoma" w:hAnsi="Tahoma" w:cs="Tahoma"/>
                <w:b/>
                <w:sz w:val="20"/>
                <w:szCs w:val="20"/>
              </w:rPr>
            </w:pPr>
            <w:r w:rsidRPr="00760D01">
              <w:rPr>
                <w:rFonts w:ascii="Tahoma" w:hAnsi="Tahoma" w:cs="Tahoma"/>
                <w:b/>
                <w:sz w:val="20"/>
                <w:szCs w:val="20"/>
              </w:rPr>
              <w:t>5</w:t>
            </w:r>
          </w:p>
        </w:tc>
        <w:tc>
          <w:tcPr>
            <w:tcW w:w="720" w:type="dxa"/>
            <w:shd w:val="clear" w:color="auto" w:fill="BFBFBF" w:themeFill="background1" w:themeFillShade="BF"/>
          </w:tcPr>
          <w:p w14:paraId="2F2A1590" w14:textId="0C690F17" w:rsidR="00FE416C" w:rsidRPr="00760D01" w:rsidRDefault="00FE416C" w:rsidP="00FE416C">
            <w:pPr>
              <w:jc w:val="both"/>
              <w:rPr>
                <w:rFonts w:ascii="Tahoma" w:hAnsi="Tahoma" w:cs="Tahoma"/>
                <w:b/>
                <w:sz w:val="20"/>
                <w:szCs w:val="20"/>
              </w:rPr>
            </w:pPr>
            <w:r w:rsidRPr="00760D01">
              <w:rPr>
                <w:rFonts w:ascii="Tahoma" w:hAnsi="Tahoma" w:cs="Tahoma"/>
                <w:b/>
                <w:sz w:val="20"/>
                <w:szCs w:val="20"/>
              </w:rPr>
              <w:t>9</w:t>
            </w:r>
          </w:p>
        </w:tc>
        <w:tc>
          <w:tcPr>
            <w:tcW w:w="7735" w:type="dxa"/>
            <w:shd w:val="clear" w:color="auto" w:fill="BFBFBF" w:themeFill="background1" w:themeFillShade="BF"/>
          </w:tcPr>
          <w:p w14:paraId="7C8A0E66" w14:textId="4CD788B9" w:rsidR="00FE416C" w:rsidRPr="00760D01" w:rsidRDefault="00FE416C" w:rsidP="00E63C46">
            <w:pPr>
              <w:tabs>
                <w:tab w:val="center" w:pos="4680"/>
              </w:tabs>
              <w:ind w:left="360" w:hanging="378"/>
              <w:jc w:val="both"/>
              <w:rPr>
                <w:rFonts w:ascii="Tahoma" w:hAnsi="Tahoma" w:cs="Tahoma"/>
                <w:b/>
                <w:caps/>
                <w:color w:val="000000"/>
                <w:sz w:val="20"/>
                <w:szCs w:val="20"/>
              </w:rPr>
            </w:pPr>
            <w:r w:rsidRPr="00760D01">
              <w:rPr>
                <w:rFonts w:ascii="Tahoma" w:hAnsi="Tahoma" w:cs="Tahoma"/>
                <w:b/>
                <w:bCs/>
                <w:sz w:val="20"/>
              </w:rPr>
              <w:t xml:space="preserve">C.  </w:t>
            </w:r>
            <w:r w:rsidRPr="00760D01">
              <w:rPr>
                <w:rFonts w:ascii="Tahoma" w:hAnsi="Tahoma" w:cs="Tahoma"/>
                <w:b/>
                <w:bCs/>
                <w:sz w:val="20"/>
                <w:u w:val="single"/>
              </w:rPr>
              <w:t>RESOURCE MANAGEMENT</w:t>
            </w:r>
            <w:r w:rsidRPr="00760D01">
              <w:rPr>
                <w:rFonts w:ascii="Tahoma" w:hAnsi="Tahoma" w:cs="Tahoma"/>
                <w:bCs/>
                <w:sz w:val="20"/>
              </w:rPr>
              <w:t xml:space="preserve"> (SR)</w:t>
            </w:r>
          </w:p>
        </w:tc>
      </w:tr>
      <w:tr w:rsidR="00FE416C" w:rsidRPr="00AA4D82" w14:paraId="53CFD811" w14:textId="77777777" w:rsidTr="00B270B2">
        <w:trPr>
          <w:trHeight w:val="440"/>
        </w:trPr>
        <w:tc>
          <w:tcPr>
            <w:tcW w:w="787" w:type="dxa"/>
            <w:shd w:val="clear" w:color="auto" w:fill="auto"/>
          </w:tcPr>
          <w:p w14:paraId="235861CF" w14:textId="77777777" w:rsidR="00FE416C" w:rsidRPr="00C1676F" w:rsidRDefault="00FE416C" w:rsidP="00FE416C">
            <w:pPr>
              <w:jc w:val="both"/>
              <w:rPr>
                <w:rFonts w:ascii="Tahoma" w:hAnsi="Tahoma" w:cs="Tahoma"/>
                <w:b/>
                <w:sz w:val="20"/>
                <w:szCs w:val="20"/>
              </w:rPr>
            </w:pPr>
          </w:p>
        </w:tc>
        <w:tc>
          <w:tcPr>
            <w:tcW w:w="720" w:type="dxa"/>
            <w:shd w:val="clear" w:color="auto" w:fill="auto"/>
          </w:tcPr>
          <w:p w14:paraId="10ACFB99" w14:textId="77777777" w:rsidR="00FE416C" w:rsidRPr="000E4EB1" w:rsidRDefault="00FE416C" w:rsidP="00FE416C">
            <w:pPr>
              <w:jc w:val="both"/>
              <w:rPr>
                <w:rFonts w:ascii="Tahoma" w:hAnsi="Tahoma" w:cs="Tahoma"/>
                <w:b/>
                <w:sz w:val="20"/>
                <w:szCs w:val="20"/>
              </w:rPr>
            </w:pPr>
          </w:p>
        </w:tc>
        <w:tc>
          <w:tcPr>
            <w:tcW w:w="7735" w:type="dxa"/>
            <w:shd w:val="clear" w:color="auto" w:fill="auto"/>
          </w:tcPr>
          <w:p w14:paraId="5020CFF2" w14:textId="77777777" w:rsidR="00AA4D82" w:rsidRPr="00AA4D82" w:rsidRDefault="00AA4D82" w:rsidP="00FE416C">
            <w:pPr>
              <w:pStyle w:val="BodyText2"/>
              <w:ind w:left="360"/>
              <w:jc w:val="both"/>
              <w:rPr>
                <w:rFonts w:ascii="Tahoma" w:hAnsi="Tahoma" w:cs="Tahoma"/>
                <w:sz w:val="20"/>
              </w:rPr>
            </w:pPr>
          </w:p>
          <w:p w14:paraId="6B42ACE6" w14:textId="42F1C509" w:rsidR="00FE416C" w:rsidRPr="00AA4D82" w:rsidRDefault="00FE416C" w:rsidP="00FE416C">
            <w:pPr>
              <w:pStyle w:val="BodyText2"/>
              <w:ind w:left="360"/>
              <w:jc w:val="both"/>
              <w:rPr>
                <w:rFonts w:ascii="Tahoma" w:hAnsi="Tahoma" w:cs="Tahoma"/>
                <w:sz w:val="20"/>
              </w:rPr>
            </w:pPr>
            <w:r w:rsidRPr="00AA4D82">
              <w:rPr>
                <w:rFonts w:ascii="Tahoma" w:hAnsi="Tahoma" w:cs="Tahoma"/>
                <w:sz w:val="20"/>
              </w:rPr>
              <w:t xml:space="preserve">Pursuant to the Request for Proposal and the Contractor’s signed response, and the fact that this contract is </w:t>
            </w:r>
            <w:r w:rsidRPr="00AA4D82">
              <w:rPr>
                <w:rFonts w:ascii="Tahoma" w:hAnsi="Tahoma" w:cs="Tahoma"/>
                <w:b/>
                <w:bCs/>
                <w:sz w:val="20"/>
              </w:rPr>
              <w:t>upon a</w:t>
            </w:r>
            <w:r w:rsidRPr="00AA4D82">
              <w:rPr>
                <w:rFonts w:ascii="Tahoma" w:hAnsi="Tahoma" w:cs="Tahoma"/>
                <w:sz w:val="20"/>
              </w:rPr>
              <w:t xml:space="preserve"> </w:t>
            </w:r>
            <w:r w:rsidRPr="00AA4D82">
              <w:rPr>
                <w:rFonts w:ascii="Tahoma" w:hAnsi="Tahoma" w:cs="Tahoma"/>
                <w:b/>
                <w:bCs/>
                <w:sz w:val="20"/>
              </w:rPr>
              <w:t xml:space="preserve">cost-reimbursement method of payment, </w:t>
            </w:r>
            <w:r w:rsidRPr="00AA4D82">
              <w:rPr>
                <w:rFonts w:ascii="Tahoma" w:hAnsi="Tahoma" w:cs="Tahoma"/>
                <w:sz w:val="20"/>
              </w:rPr>
              <w:t>the CONTRACTOR shall be fiscally responsible pursuant to the following:</w:t>
            </w:r>
          </w:p>
          <w:p w14:paraId="77EFEF2F" w14:textId="77777777" w:rsidR="00FE416C" w:rsidRPr="00AA4D82" w:rsidRDefault="00FE416C" w:rsidP="00FE416C">
            <w:pPr>
              <w:tabs>
                <w:tab w:val="left" w:pos="0"/>
              </w:tabs>
              <w:jc w:val="both"/>
              <w:rPr>
                <w:rFonts w:ascii="Tahoma" w:hAnsi="Tahoma" w:cs="Tahoma"/>
                <w:sz w:val="20"/>
              </w:rPr>
            </w:pPr>
          </w:p>
          <w:p w14:paraId="4AB7D330" w14:textId="41549611" w:rsidR="00FE416C" w:rsidRPr="00AA4D82" w:rsidRDefault="00FE416C" w:rsidP="00FE416C">
            <w:pPr>
              <w:pStyle w:val="ListParagraph"/>
              <w:numPr>
                <w:ilvl w:val="0"/>
                <w:numId w:val="8"/>
              </w:numPr>
              <w:tabs>
                <w:tab w:val="left" w:pos="0"/>
              </w:tabs>
              <w:jc w:val="both"/>
              <w:rPr>
                <w:rFonts w:ascii="Tahoma" w:hAnsi="Tahoma" w:cs="Tahoma"/>
                <w:i/>
                <w:sz w:val="20"/>
                <w:szCs w:val="19"/>
              </w:rPr>
            </w:pPr>
            <w:r w:rsidRPr="00AA4D82">
              <w:rPr>
                <w:rFonts w:ascii="Tahoma" w:hAnsi="Tahoma" w:cs="Tahoma"/>
                <w:b/>
                <w:bCs/>
                <w:sz w:val="20"/>
                <w:szCs w:val="19"/>
              </w:rPr>
              <w:t>BUDGET SURPLUS/DEFICIT:</w:t>
            </w:r>
            <w:r w:rsidRPr="00AA4D82">
              <w:rPr>
                <w:rFonts w:ascii="Tahoma" w:hAnsi="Tahoma" w:cs="Tahoma"/>
                <w:sz w:val="20"/>
                <w:szCs w:val="19"/>
              </w:rPr>
              <w:t xml:space="preserve">  </w:t>
            </w:r>
            <w:r w:rsidR="00AA4D82" w:rsidRPr="00AA4D82">
              <w:rPr>
                <w:rFonts w:ascii="Tahoma" w:hAnsi="Tahoma" w:cs="Tahoma"/>
                <w:sz w:val="20"/>
                <w:szCs w:val="19"/>
              </w:rPr>
              <w:t xml:space="preserve">The Contractor shall serve children with the </w:t>
            </w:r>
            <w:r w:rsidR="00AA4D82" w:rsidRPr="00AA4D82">
              <w:rPr>
                <w:rFonts w:ascii="Tahoma" w:hAnsi="Tahoma" w:cs="Tahoma"/>
                <w:b/>
                <w:sz w:val="20"/>
                <w:szCs w:val="19"/>
              </w:rPr>
              <w:t>slot dollars</w:t>
            </w:r>
            <w:r w:rsidR="00AA4D82" w:rsidRPr="00AA4D82">
              <w:rPr>
                <w:rFonts w:ascii="Tahoma" w:hAnsi="Tahoma" w:cs="Tahoma"/>
                <w:sz w:val="20"/>
                <w:szCs w:val="19"/>
              </w:rPr>
              <w:t xml:space="preserve"> provided under this contract, unless the available School Readiness grant funding would not financially provide for all </w:t>
            </w:r>
            <w:r w:rsidR="00AA4D82" w:rsidRPr="00760D01">
              <w:rPr>
                <w:rFonts w:ascii="Tahoma" w:hAnsi="Tahoma" w:cs="Tahoma"/>
                <w:b/>
                <w:sz w:val="20"/>
                <w:szCs w:val="19"/>
              </w:rPr>
              <w:t>slots</w:t>
            </w:r>
            <w:r w:rsidR="00AA4D82" w:rsidRPr="00760D01">
              <w:rPr>
                <w:rFonts w:ascii="Tahoma" w:hAnsi="Tahoma" w:cs="Tahoma"/>
                <w:sz w:val="20"/>
                <w:szCs w:val="19"/>
              </w:rPr>
              <w:t>.</w:t>
            </w:r>
            <w:r w:rsidR="00AA4D82" w:rsidRPr="00AA4D82">
              <w:rPr>
                <w:rFonts w:ascii="Tahoma" w:hAnsi="Tahoma" w:cs="Tahoma"/>
                <w:sz w:val="20"/>
                <w:szCs w:val="19"/>
              </w:rPr>
              <w:t xml:space="preserve"> Regardless of the total amount of funding for slots, the Contractor will ensure no less than </w:t>
            </w:r>
            <w:r w:rsidR="00AA4D82" w:rsidRPr="00AA4D82">
              <w:rPr>
                <w:rFonts w:ascii="Tahoma" w:hAnsi="Tahoma" w:cs="Tahoma"/>
                <w:b/>
                <w:sz w:val="20"/>
                <w:szCs w:val="19"/>
              </w:rPr>
              <w:t>78%</w:t>
            </w:r>
            <w:r w:rsidR="00AA4D82" w:rsidRPr="00AA4D82">
              <w:rPr>
                <w:rFonts w:ascii="Tahoma" w:hAnsi="Tahoma" w:cs="Tahoma"/>
                <w:sz w:val="20"/>
                <w:szCs w:val="19"/>
              </w:rPr>
              <w:t xml:space="preserve"> of School Readiness grant funds will be used for slot funding.  </w:t>
            </w:r>
            <w:r w:rsidR="00AA4D82" w:rsidRPr="00AA4D82">
              <w:rPr>
                <w:rFonts w:ascii="Tahoma" w:hAnsi="Tahoma" w:cs="Tahoma"/>
                <w:sz w:val="20"/>
                <w:szCs w:val="20"/>
              </w:rPr>
              <w:t>The</w:t>
            </w:r>
            <w:r w:rsidR="00AA4D82" w:rsidRPr="00AA4D82">
              <w:rPr>
                <w:rFonts w:ascii="Tahoma" w:hAnsi="Tahoma" w:cs="Tahoma"/>
                <w:spacing w:val="-2"/>
                <w:sz w:val="20"/>
                <w:szCs w:val="20"/>
              </w:rPr>
              <w:t xml:space="preserve"> </w:t>
            </w:r>
            <w:r w:rsidR="00AA4D82" w:rsidRPr="00AA4D82">
              <w:rPr>
                <w:rFonts w:ascii="Tahoma" w:hAnsi="Tahoma" w:cs="Tahoma"/>
                <w:sz w:val="20"/>
                <w:szCs w:val="20"/>
              </w:rPr>
              <w:t xml:space="preserve">78% </w:t>
            </w:r>
            <w:r w:rsidR="00AA4D82" w:rsidRPr="00AA4D82">
              <w:rPr>
                <w:rFonts w:ascii="Tahoma" w:hAnsi="Tahoma" w:cs="Tahoma"/>
                <w:spacing w:val="-1"/>
                <w:sz w:val="20"/>
                <w:szCs w:val="20"/>
              </w:rPr>
              <w:t>calculation</w:t>
            </w:r>
            <w:r w:rsidR="00AA4D82" w:rsidRPr="00AA4D82">
              <w:rPr>
                <w:rFonts w:ascii="Tahoma" w:hAnsi="Tahoma" w:cs="Tahoma"/>
                <w:spacing w:val="30"/>
                <w:sz w:val="20"/>
                <w:szCs w:val="20"/>
              </w:rPr>
              <w:t xml:space="preserve"> </w:t>
            </w:r>
            <w:r w:rsidR="00AA4D82" w:rsidRPr="00AA4D82">
              <w:rPr>
                <w:rFonts w:ascii="Tahoma" w:hAnsi="Tahoma" w:cs="Tahoma"/>
                <w:spacing w:val="-1"/>
                <w:sz w:val="20"/>
                <w:szCs w:val="20"/>
              </w:rPr>
              <w:t>includes</w:t>
            </w:r>
            <w:r w:rsidR="00AA4D82" w:rsidRPr="00AA4D82">
              <w:rPr>
                <w:rFonts w:ascii="Tahoma" w:hAnsi="Tahoma" w:cs="Tahoma"/>
                <w:spacing w:val="-2"/>
                <w:sz w:val="20"/>
                <w:szCs w:val="20"/>
              </w:rPr>
              <w:t xml:space="preserve"> </w:t>
            </w:r>
            <w:r w:rsidR="00AA4D82" w:rsidRPr="00AA4D82">
              <w:rPr>
                <w:rFonts w:ascii="Tahoma" w:hAnsi="Tahoma" w:cs="Tahoma"/>
                <w:spacing w:val="-1"/>
                <w:sz w:val="20"/>
                <w:szCs w:val="20"/>
              </w:rPr>
              <w:t>direct</w:t>
            </w:r>
            <w:r w:rsidR="00AA4D82" w:rsidRPr="00AA4D82">
              <w:rPr>
                <w:rFonts w:ascii="Tahoma" w:hAnsi="Tahoma" w:cs="Tahoma"/>
                <w:spacing w:val="1"/>
                <w:sz w:val="20"/>
                <w:szCs w:val="20"/>
              </w:rPr>
              <w:t xml:space="preserve"> </w:t>
            </w:r>
            <w:r w:rsidR="00AA4D82" w:rsidRPr="00AA4D82">
              <w:rPr>
                <w:rFonts w:ascii="Tahoma" w:hAnsi="Tahoma" w:cs="Tahoma"/>
                <w:spacing w:val="-1"/>
                <w:sz w:val="20"/>
                <w:szCs w:val="20"/>
              </w:rPr>
              <w:t>services,</w:t>
            </w:r>
            <w:r w:rsidR="00AA4D82" w:rsidRPr="00AA4D82">
              <w:rPr>
                <w:rFonts w:ascii="Tahoma" w:hAnsi="Tahoma" w:cs="Tahoma"/>
                <w:spacing w:val="23"/>
                <w:sz w:val="20"/>
                <w:szCs w:val="20"/>
              </w:rPr>
              <w:t xml:space="preserve"> </w:t>
            </w:r>
            <w:r w:rsidR="00AA4D82" w:rsidRPr="00AA4D82">
              <w:rPr>
                <w:rFonts w:ascii="Tahoma" w:hAnsi="Tahoma" w:cs="Tahoma"/>
                <w:spacing w:val="-1"/>
                <w:sz w:val="20"/>
                <w:szCs w:val="20"/>
              </w:rPr>
              <w:t>as</w:t>
            </w:r>
            <w:r w:rsidR="00AA4D82" w:rsidRPr="00AA4D82">
              <w:rPr>
                <w:rFonts w:ascii="Tahoma" w:hAnsi="Tahoma" w:cs="Tahoma"/>
                <w:spacing w:val="2"/>
                <w:sz w:val="20"/>
                <w:szCs w:val="20"/>
              </w:rPr>
              <w:t xml:space="preserve"> </w:t>
            </w:r>
            <w:r w:rsidR="00AA4D82" w:rsidRPr="00AA4D82">
              <w:rPr>
                <w:rFonts w:ascii="Tahoma" w:hAnsi="Tahoma" w:cs="Tahoma"/>
                <w:spacing w:val="-1"/>
                <w:sz w:val="20"/>
                <w:szCs w:val="20"/>
              </w:rPr>
              <w:t>defined</w:t>
            </w:r>
            <w:r w:rsidR="00AA4D82" w:rsidRPr="00AA4D82">
              <w:rPr>
                <w:rFonts w:ascii="Tahoma" w:hAnsi="Tahoma" w:cs="Tahoma"/>
                <w:spacing w:val="-2"/>
                <w:sz w:val="20"/>
                <w:szCs w:val="20"/>
              </w:rPr>
              <w:t xml:space="preserve"> </w:t>
            </w:r>
            <w:r w:rsidR="00AA4D82" w:rsidRPr="00AA4D82">
              <w:rPr>
                <w:rFonts w:ascii="Tahoma" w:hAnsi="Tahoma" w:cs="Tahoma"/>
                <w:sz w:val="20"/>
                <w:szCs w:val="20"/>
              </w:rPr>
              <w:t xml:space="preserve">in </w:t>
            </w:r>
            <w:r w:rsidR="00AA4D82" w:rsidRPr="00AA4D82">
              <w:rPr>
                <w:rFonts w:ascii="Tahoma" w:hAnsi="Tahoma" w:cs="Tahoma"/>
                <w:spacing w:val="-1"/>
                <w:sz w:val="20"/>
                <w:szCs w:val="20"/>
              </w:rPr>
              <w:t>the</w:t>
            </w:r>
            <w:r w:rsidR="00AA4D82" w:rsidRPr="00AA4D82">
              <w:rPr>
                <w:rFonts w:ascii="Tahoma" w:hAnsi="Tahoma" w:cs="Tahoma"/>
                <w:spacing w:val="21"/>
                <w:sz w:val="20"/>
                <w:szCs w:val="20"/>
              </w:rPr>
              <w:t xml:space="preserve"> </w:t>
            </w:r>
            <w:r w:rsidR="00AA4D82" w:rsidRPr="00AA4D82">
              <w:rPr>
                <w:rFonts w:ascii="Tahoma" w:hAnsi="Tahoma" w:cs="Tahoma"/>
                <w:spacing w:val="-1"/>
                <w:sz w:val="20"/>
                <w:szCs w:val="20"/>
              </w:rPr>
              <w:t>most</w:t>
            </w:r>
            <w:r w:rsidR="00AA4D82" w:rsidRPr="00AA4D82">
              <w:rPr>
                <w:rFonts w:ascii="Tahoma" w:hAnsi="Tahoma" w:cs="Tahoma"/>
                <w:spacing w:val="1"/>
                <w:sz w:val="20"/>
                <w:szCs w:val="20"/>
              </w:rPr>
              <w:t xml:space="preserve"> </w:t>
            </w:r>
            <w:r w:rsidR="00AA4D82" w:rsidRPr="00AA4D82">
              <w:rPr>
                <w:rFonts w:ascii="Tahoma" w:hAnsi="Tahoma" w:cs="Tahoma"/>
                <w:spacing w:val="-1"/>
                <w:sz w:val="20"/>
                <w:szCs w:val="20"/>
              </w:rPr>
              <w:t>recent</w:t>
            </w:r>
            <w:r w:rsidR="00AA4D82" w:rsidRPr="00AA4D82">
              <w:rPr>
                <w:rFonts w:ascii="Tahoma" w:hAnsi="Tahoma" w:cs="Tahoma"/>
                <w:spacing w:val="1"/>
                <w:sz w:val="20"/>
                <w:szCs w:val="20"/>
              </w:rPr>
              <w:t xml:space="preserve"> </w:t>
            </w:r>
            <w:r w:rsidR="00AA4D82" w:rsidRPr="00AA4D82">
              <w:rPr>
                <w:rFonts w:ascii="Tahoma" w:hAnsi="Tahoma" w:cs="Tahoma"/>
                <w:spacing w:val="-1"/>
                <w:sz w:val="20"/>
                <w:szCs w:val="20"/>
              </w:rPr>
              <w:t>version</w:t>
            </w:r>
            <w:r w:rsidR="00AA4D82" w:rsidRPr="00AA4D82">
              <w:rPr>
                <w:rFonts w:ascii="Tahoma" w:hAnsi="Tahoma" w:cs="Tahoma"/>
                <w:sz w:val="20"/>
                <w:szCs w:val="20"/>
              </w:rPr>
              <w:t xml:space="preserve"> </w:t>
            </w:r>
            <w:r w:rsidR="00AA4D82" w:rsidRPr="00AA4D82">
              <w:rPr>
                <w:rFonts w:ascii="Tahoma" w:hAnsi="Tahoma" w:cs="Tahoma"/>
                <w:spacing w:val="-2"/>
                <w:sz w:val="20"/>
                <w:szCs w:val="20"/>
              </w:rPr>
              <w:t>of</w:t>
            </w:r>
            <w:r w:rsidR="00AA4D82" w:rsidRPr="00AA4D82">
              <w:rPr>
                <w:rFonts w:ascii="Tahoma" w:hAnsi="Tahoma" w:cs="Tahoma"/>
                <w:sz w:val="20"/>
                <w:szCs w:val="20"/>
              </w:rPr>
              <w:t xml:space="preserve"> </w:t>
            </w:r>
            <w:r w:rsidR="00AA4D82" w:rsidRPr="00AA4D82">
              <w:rPr>
                <w:rFonts w:ascii="Tahoma" w:hAnsi="Tahoma" w:cs="Tahoma"/>
                <w:spacing w:val="-1"/>
                <w:sz w:val="20"/>
                <w:szCs w:val="20"/>
              </w:rPr>
              <w:t>the</w:t>
            </w:r>
            <w:r w:rsidR="00AA4D82" w:rsidRPr="00AA4D82">
              <w:rPr>
                <w:rFonts w:ascii="Tahoma" w:hAnsi="Tahoma" w:cs="Tahoma"/>
                <w:spacing w:val="-2"/>
                <w:sz w:val="20"/>
                <w:szCs w:val="20"/>
              </w:rPr>
              <w:t xml:space="preserve"> </w:t>
            </w:r>
            <w:r w:rsidR="00AA4D82" w:rsidRPr="00AA4D82">
              <w:rPr>
                <w:rFonts w:ascii="Tahoma" w:hAnsi="Tahoma" w:cs="Tahoma"/>
                <w:spacing w:val="21"/>
                <w:sz w:val="20"/>
                <w:szCs w:val="20"/>
              </w:rPr>
              <w:t xml:space="preserve">DEL </w:t>
            </w:r>
            <w:r w:rsidR="00AA4D82" w:rsidRPr="00AA4D82">
              <w:rPr>
                <w:rFonts w:ascii="Tahoma" w:hAnsi="Tahoma" w:cs="Tahoma"/>
                <w:spacing w:val="-1"/>
                <w:sz w:val="20"/>
                <w:szCs w:val="20"/>
              </w:rPr>
              <w:t>Standard</w:t>
            </w:r>
            <w:r w:rsidR="00AA4D82" w:rsidRPr="00AA4D82">
              <w:rPr>
                <w:rFonts w:ascii="Tahoma" w:hAnsi="Tahoma" w:cs="Tahoma"/>
                <w:sz w:val="20"/>
                <w:szCs w:val="20"/>
              </w:rPr>
              <w:t xml:space="preserve"> </w:t>
            </w:r>
            <w:r w:rsidR="00AA4D82" w:rsidRPr="00AA4D82">
              <w:rPr>
                <w:rFonts w:ascii="Tahoma" w:hAnsi="Tahoma" w:cs="Tahoma"/>
                <w:spacing w:val="-1"/>
                <w:sz w:val="20"/>
                <w:szCs w:val="20"/>
              </w:rPr>
              <w:t>Codes</w:t>
            </w:r>
            <w:r w:rsidR="00AA4D82" w:rsidRPr="00AA4D82">
              <w:rPr>
                <w:rFonts w:ascii="Tahoma" w:hAnsi="Tahoma" w:cs="Tahoma"/>
                <w:sz w:val="20"/>
                <w:szCs w:val="20"/>
              </w:rPr>
              <w:t xml:space="preserve"> </w:t>
            </w:r>
            <w:r w:rsidR="00AA4D82" w:rsidRPr="00AA4D82">
              <w:rPr>
                <w:rFonts w:ascii="Tahoma" w:hAnsi="Tahoma" w:cs="Tahoma"/>
                <w:spacing w:val="-1"/>
                <w:sz w:val="20"/>
                <w:szCs w:val="20"/>
              </w:rPr>
              <w:t>document,</w:t>
            </w:r>
            <w:r w:rsidR="00AA4D82" w:rsidRPr="00AA4D82">
              <w:rPr>
                <w:rFonts w:ascii="Tahoma" w:hAnsi="Tahoma" w:cs="Tahoma"/>
                <w:spacing w:val="-2"/>
                <w:sz w:val="20"/>
                <w:szCs w:val="20"/>
              </w:rPr>
              <w:t xml:space="preserve"> </w:t>
            </w:r>
            <w:r w:rsidR="00AA4D82" w:rsidRPr="00AA4D82">
              <w:rPr>
                <w:rFonts w:ascii="Tahoma" w:hAnsi="Tahoma" w:cs="Tahoma"/>
                <w:sz w:val="20"/>
                <w:szCs w:val="20"/>
              </w:rPr>
              <w:t>and</w:t>
            </w:r>
            <w:r w:rsidR="00AA4D82" w:rsidRPr="00AA4D82">
              <w:rPr>
                <w:rFonts w:ascii="Tahoma" w:hAnsi="Tahoma" w:cs="Tahoma"/>
                <w:spacing w:val="29"/>
                <w:sz w:val="20"/>
                <w:szCs w:val="20"/>
              </w:rPr>
              <w:t xml:space="preserve"> </w:t>
            </w:r>
            <w:r w:rsidR="00AA4D82" w:rsidRPr="00AA4D82">
              <w:rPr>
                <w:rFonts w:ascii="Tahoma" w:hAnsi="Tahoma" w:cs="Tahoma"/>
                <w:spacing w:val="-1"/>
                <w:sz w:val="20"/>
                <w:szCs w:val="20"/>
              </w:rPr>
              <w:t>local</w:t>
            </w:r>
            <w:r w:rsidR="00AA4D82" w:rsidRPr="00AA4D82">
              <w:rPr>
                <w:rFonts w:ascii="Tahoma" w:hAnsi="Tahoma" w:cs="Tahoma"/>
                <w:spacing w:val="1"/>
                <w:sz w:val="20"/>
                <w:szCs w:val="20"/>
              </w:rPr>
              <w:t xml:space="preserve"> </w:t>
            </w:r>
            <w:r w:rsidR="00AA4D82" w:rsidRPr="00AA4D82">
              <w:rPr>
                <w:rFonts w:ascii="Tahoma" w:hAnsi="Tahoma" w:cs="Tahoma"/>
                <w:spacing w:val="-1"/>
                <w:sz w:val="20"/>
                <w:szCs w:val="20"/>
              </w:rPr>
              <w:t>match.</w:t>
            </w:r>
            <w:r w:rsidR="00AA4D82" w:rsidRPr="00AA4D82">
              <w:rPr>
                <w:rFonts w:ascii="Tahoma" w:hAnsi="Tahoma" w:cs="Tahoma"/>
                <w:spacing w:val="-2"/>
                <w:sz w:val="20"/>
                <w:szCs w:val="20"/>
              </w:rPr>
              <w:t xml:space="preserve">  </w:t>
            </w:r>
            <w:r w:rsidR="00AA4D82" w:rsidRPr="00AA4D82">
              <w:rPr>
                <w:rFonts w:ascii="Tahoma" w:hAnsi="Tahoma" w:cs="Tahoma"/>
                <w:sz w:val="20"/>
                <w:szCs w:val="19"/>
              </w:rPr>
              <w:t>The slot funding should not be expended over the contracted budget amount. The Contractor further agrees reimbursements under this contract shall be up to, and</w:t>
            </w:r>
            <w:r w:rsidR="00AA4D82" w:rsidRPr="00AA4D82">
              <w:rPr>
                <w:rFonts w:ascii="Tahoma" w:hAnsi="Tahoma" w:cs="Tahoma"/>
                <w:szCs w:val="19"/>
              </w:rPr>
              <w:t xml:space="preserve"> </w:t>
            </w:r>
            <w:r w:rsidR="00AA4D82" w:rsidRPr="00AA4D82">
              <w:rPr>
                <w:rFonts w:ascii="Tahoma" w:hAnsi="Tahoma" w:cs="Tahoma"/>
                <w:sz w:val="20"/>
                <w:szCs w:val="19"/>
              </w:rPr>
              <w:t xml:space="preserve">are capped at the total budgeted amount of funding for direct child care </w:t>
            </w:r>
            <w:r w:rsidR="00AA4D82" w:rsidRPr="00AA4D82">
              <w:rPr>
                <w:rFonts w:ascii="Tahoma" w:hAnsi="Tahoma" w:cs="Tahoma"/>
                <w:b/>
                <w:sz w:val="20"/>
                <w:szCs w:val="19"/>
              </w:rPr>
              <w:t>slot funding</w:t>
            </w:r>
            <w:r w:rsidR="00AA4D82" w:rsidRPr="00AA4D82">
              <w:rPr>
                <w:rFonts w:ascii="Tahoma" w:hAnsi="Tahoma" w:cs="Tahoma"/>
                <w:sz w:val="20"/>
                <w:szCs w:val="19"/>
              </w:rPr>
              <w:t xml:space="preserve"> which is </w:t>
            </w:r>
            <w:r w:rsidR="00AA4D82" w:rsidRPr="00AA4D82">
              <w:rPr>
                <w:rFonts w:ascii="Tahoma" w:hAnsi="Tahoma" w:cs="Tahoma"/>
                <w:b/>
                <w:bCs/>
                <w:strike/>
                <w:sz w:val="20"/>
                <w:szCs w:val="20"/>
                <w:highlight w:val="lightGray"/>
              </w:rPr>
              <w:t>$17,720,629</w:t>
            </w:r>
            <w:r w:rsidR="00AA4D82" w:rsidRPr="00AA4D82">
              <w:rPr>
                <w:rFonts w:ascii="Tahoma" w:hAnsi="Tahoma" w:cs="Tahoma"/>
                <w:b/>
                <w:bCs/>
                <w:sz w:val="20"/>
                <w:szCs w:val="20"/>
              </w:rPr>
              <w:t xml:space="preserve">  </w:t>
            </w:r>
            <w:r w:rsidR="00DE09A6" w:rsidRPr="00DE09A6">
              <w:rPr>
                <w:rFonts w:ascii="Tahoma" w:hAnsi="Tahoma" w:cs="Tahoma"/>
                <w:b/>
                <w:bCs/>
                <w:sz w:val="20"/>
                <w:szCs w:val="20"/>
                <w:highlight w:val="lightGray"/>
                <w:u w:val="single"/>
              </w:rPr>
              <w:t>$18,453,220</w:t>
            </w:r>
            <w:r w:rsidR="00AA4D82" w:rsidRPr="00AA4D82">
              <w:rPr>
                <w:rFonts w:ascii="Tahoma" w:hAnsi="Tahoma" w:cs="Tahoma"/>
                <w:bCs/>
                <w:sz w:val="20"/>
                <w:szCs w:val="20"/>
              </w:rPr>
              <w:t>, unless written arrangements are made with the Coalition to move additional funds into the slot budget</w:t>
            </w:r>
            <w:r w:rsidR="00AA4D82" w:rsidRPr="00AA4D82">
              <w:rPr>
                <w:rFonts w:ascii="Tahoma" w:hAnsi="Tahoma" w:cs="Tahoma"/>
                <w:sz w:val="20"/>
                <w:szCs w:val="19"/>
              </w:rPr>
              <w:t xml:space="preserve">. This funding is inclusive of the annual </w:t>
            </w:r>
            <w:r w:rsidR="00AA4D82" w:rsidRPr="00AA4D82">
              <w:rPr>
                <w:rFonts w:ascii="Tahoma" w:hAnsi="Tahoma" w:cs="Tahoma"/>
                <w:spacing w:val="21"/>
                <w:sz w:val="20"/>
                <w:szCs w:val="20"/>
              </w:rPr>
              <w:t>DEL</w:t>
            </w:r>
            <w:r w:rsidR="00AA4D82" w:rsidRPr="00AA4D82">
              <w:rPr>
                <w:rFonts w:ascii="Tahoma" w:hAnsi="Tahoma" w:cs="Tahoma"/>
                <w:sz w:val="20"/>
                <w:szCs w:val="19"/>
              </w:rPr>
              <w:t xml:space="preserve"> School Readiness Grant Award including local match funds (when applicable), and is </w:t>
            </w:r>
            <w:r w:rsidR="00AA4D82" w:rsidRPr="00AA4D82">
              <w:rPr>
                <w:rFonts w:ascii="Tahoma" w:hAnsi="Tahoma" w:cs="Tahoma"/>
                <w:b/>
                <w:sz w:val="20"/>
                <w:szCs w:val="19"/>
              </w:rPr>
              <w:t xml:space="preserve">based on availability of funds.  If county allocations are reduced at the state level, contracts will be amended accordingly. Gold Seal payments are subject to adjustments due to budget constraints.  </w:t>
            </w:r>
            <w:r w:rsidR="00AA4D82" w:rsidRPr="00AA4D82">
              <w:rPr>
                <w:rFonts w:ascii="Tahoma" w:hAnsi="Tahoma" w:cs="Tahoma"/>
                <w:sz w:val="20"/>
                <w:szCs w:val="19"/>
              </w:rPr>
              <w:t>Additionally, the Contractor shall be responsible for actively soliciting and obtaining local match funds for children in School Readiness Programs to be used only for slots.</w:t>
            </w:r>
            <w:r w:rsidRPr="00AA4D82">
              <w:rPr>
                <w:rFonts w:ascii="Tahoma" w:hAnsi="Tahoma" w:cs="Tahoma"/>
                <w:sz w:val="20"/>
                <w:szCs w:val="23"/>
              </w:rPr>
              <w:t xml:space="preserve"> </w:t>
            </w:r>
            <w:r w:rsidRPr="00AA4D82">
              <w:rPr>
                <w:rFonts w:ascii="Tahoma" w:hAnsi="Tahoma" w:cs="Tahoma"/>
                <w:sz w:val="20"/>
                <w:szCs w:val="19"/>
              </w:rPr>
              <w:t xml:space="preserve"> </w:t>
            </w:r>
          </w:p>
          <w:p w14:paraId="573CD54D" w14:textId="77777777" w:rsidR="00FE416C" w:rsidRPr="00AA4D82" w:rsidRDefault="00FE416C" w:rsidP="00FE416C">
            <w:pPr>
              <w:tabs>
                <w:tab w:val="center" w:pos="4680"/>
              </w:tabs>
              <w:ind w:left="360"/>
              <w:jc w:val="both"/>
              <w:rPr>
                <w:rFonts w:ascii="Tahoma" w:hAnsi="Tahoma" w:cs="Tahoma"/>
                <w:b/>
                <w:caps/>
                <w:color w:val="000000"/>
                <w:sz w:val="20"/>
                <w:szCs w:val="20"/>
              </w:rPr>
            </w:pPr>
          </w:p>
        </w:tc>
      </w:tr>
      <w:tr w:rsidR="00FE416C" w:rsidRPr="00AA4D82" w14:paraId="7EBD7FC1" w14:textId="77777777" w:rsidTr="00B270B2">
        <w:trPr>
          <w:trHeight w:val="440"/>
        </w:trPr>
        <w:tc>
          <w:tcPr>
            <w:tcW w:w="787" w:type="dxa"/>
            <w:shd w:val="clear" w:color="auto" w:fill="BFBFBF" w:themeFill="background1" w:themeFillShade="BF"/>
          </w:tcPr>
          <w:p w14:paraId="144592E5" w14:textId="65A921E6" w:rsidR="00FE416C" w:rsidRPr="003C437D" w:rsidRDefault="00A66242" w:rsidP="00FE416C">
            <w:pPr>
              <w:jc w:val="both"/>
              <w:rPr>
                <w:rFonts w:ascii="Tahoma" w:hAnsi="Tahoma" w:cs="Tahoma"/>
                <w:b/>
                <w:sz w:val="20"/>
                <w:szCs w:val="20"/>
                <w:highlight w:val="yellow"/>
              </w:rPr>
            </w:pPr>
            <w:r w:rsidRPr="00A66242">
              <w:rPr>
                <w:rFonts w:ascii="Tahoma" w:hAnsi="Tahoma" w:cs="Tahoma"/>
                <w:b/>
                <w:sz w:val="20"/>
                <w:szCs w:val="20"/>
              </w:rPr>
              <w:t>6</w:t>
            </w:r>
          </w:p>
        </w:tc>
        <w:tc>
          <w:tcPr>
            <w:tcW w:w="720" w:type="dxa"/>
            <w:shd w:val="clear" w:color="auto" w:fill="BFBFBF" w:themeFill="background1" w:themeFillShade="BF"/>
          </w:tcPr>
          <w:p w14:paraId="4C2128F7" w14:textId="312A9E3A" w:rsidR="00FE416C" w:rsidRPr="00286C9F" w:rsidRDefault="00FE416C" w:rsidP="00FE416C">
            <w:pPr>
              <w:jc w:val="both"/>
              <w:rPr>
                <w:rFonts w:ascii="Tahoma" w:hAnsi="Tahoma" w:cs="Tahoma"/>
                <w:b/>
                <w:sz w:val="20"/>
                <w:szCs w:val="20"/>
              </w:rPr>
            </w:pPr>
            <w:r>
              <w:rPr>
                <w:rFonts w:ascii="Tahoma" w:hAnsi="Tahoma" w:cs="Tahoma"/>
                <w:b/>
                <w:sz w:val="20"/>
                <w:szCs w:val="20"/>
              </w:rPr>
              <w:t>10</w:t>
            </w:r>
          </w:p>
        </w:tc>
        <w:tc>
          <w:tcPr>
            <w:tcW w:w="7735" w:type="dxa"/>
            <w:shd w:val="clear" w:color="auto" w:fill="BFBFBF" w:themeFill="background1" w:themeFillShade="BF"/>
          </w:tcPr>
          <w:p w14:paraId="2F2D7A67" w14:textId="4B04E91E" w:rsidR="00FE416C" w:rsidRPr="00AA4D82" w:rsidRDefault="00FE416C" w:rsidP="00FE416C">
            <w:pPr>
              <w:rPr>
                <w:rFonts w:ascii="Tahoma" w:hAnsi="Tahoma" w:cs="Tahoma"/>
                <w:b/>
                <w:bCs/>
                <w:sz w:val="20"/>
              </w:rPr>
            </w:pPr>
            <w:r w:rsidRPr="00AA4D82">
              <w:rPr>
                <w:rFonts w:ascii="Tahoma" w:hAnsi="Tahoma" w:cs="Tahoma"/>
                <w:b/>
                <w:bCs/>
                <w:sz w:val="20"/>
                <w:u w:val="single"/>
              </w:rPr>
              <w:t>D. PROVIDER SERVICES / EDUCATION</w:t>
            </w:r>
            <w:r w:rsidRPr="00AA4D82">
              <w:rPr>
                <w:rFonts w:ascii="Tahoma" w:hAnsi="Tahoma" w:cs="Tahoma"/>
                <w:b/>
                <w:bCs/>
                <w:sz w:val="20"/>
              </w:rPr>
              <w:t xml:space="preserve"> </w:t>
            </w:r>
            <w:r w:rsidRPr="00AA4D82">
              <w:rPr>
                <w:rFonts w:ascii="Tahoma" w:hAnsi="Tahoma" w:cs="Tahoma"/>
                <w:bCs/>
                <w:sz w:val="20"/>
              </w:rPr>
              <w:t>(SR)</w:t>
            </w:r>
          </w:p>
        </w:tc>
      </w:tr>
      <w:tr w:rsidR="00FE416C" w:rsidRPr="00AA4D82" w14:paraId="43AAFBFF" w14:textId="77777777" w:rsidTr="00B270B2">
        <w:trPr>
          <w:trHeight w:val="440"/>
        </w:trPr>
        <w:tc>
          <w:tcPr>
            <w:tcW w:w="787" w:type="dxa"/>
            <w:shd w:val="clear" w:color="auto" w:fill="auto"/>
          </w:tcPr>
          <w:p w14:paraId="610506CF" w14:textId="77777777" w:rsidR="00FE416C" w:rsidRPr="003C437D" w:rsidRDefault="00FE416C" w:rsidP="00FE416C">
            <w:pPr>
              <w:jc w:val="both"/>
              <w:rPr>
                <w:rFonts w:ascii="Tahoma" w:hAnsi="Tahoma" w:cs="Tahoma"/>
                <w:b/>
                <w:sz w:val="20"/>
                <w:szCs w:val="20"/>
                <w:highlight w:val="yellow"/>
              </w:rPr>
            </w:pPr>
          </w:p>
        </w:tc>
        <w:tc>
          <w:tcPr>
            <w:tcW w:w="720" w:type="dxa"/>
            <w:shd w:val="clear" w:color="auto" w:fill="auto"/>
          </w:tcPr>
          <w:p w14:paraId="18E313B6" w14:textId="77777777" w:rsidR="00FE416C" w:rsidRPr="00286C9F" w:rsidRDefault="00FE416C" w:rsidP="00FE416C">
            <w:pPr>
              <w:jc w:val="both"/>
              <w:rPr>
                <w:rFonts w:ascii="Tahoma" w:hAnsi="Tahoma" w:cs="Tahoma"/>
                <w:b/>
                <w:sz w:val="20"/>
                <w:szCs w:val="20"/>
              </w:rPr>
            </w:pPr>
          </w:p>
        </w:tc>
        <w:tc>
          <w:tcPr>
            <w:tcW w:w="7735" w:type="dxa"/>
            <w:shd w:val="clear" w:color="auto" w:fill="auto"/>
          </w:tcPr>
          <w:p w14:paraId="166FF9C5" w14:textId="77777777" w:rsidR="00FE416C" w:rsidRPr="00AA4D82" w:rsidRDefault="00FE416C" w:rsidP="00FE416C">
            <w:pPr>
              <w:ind w:firstLine="24"/>
            </w:pPr>
          </w:p>
          <w:p w14:paraId="60CDB42F" w14:textId="77777777" w:rsidR="00FE416C" w:rsidRPr="00AA4D82" w:rsidRDefault="00FE416C" w:rsidP="00FE416C">
            <w:pPr>
              <w:pStyle w:val="ListParagraph"/>
              <w:numPr>
                <w:ilvl w:val="0"/>
                <w:numId w:val="5"/>
              </w:numPr>
              <w:jc w:val="both"/>
              <w:rPr>
                <w:rFonts w:ascii="Tahoma" w:hAnsi="Tahoma" w:cs="Tahoma"/>
                <w:sz w:val="20"/>
              </w:rPr>
            </w:pPr>
            <w:r w:rsidRPr="00AA4D82">
              <w:rPr>
                <w:rFonts w:ascii="Tahoma" w:hAnsi="Tahoma" w:cs="Tahoma"/>
                <w:sz w:val="20"/>
              </w:rPr>
              <w:t xml:space="preserve">Shall make accurate payments to providers on a timely basis, as set forth in their agreements and in conjunction with the </w:t>
            </w:r>
            <w:r w:rsidRPr="00AB2271">
              <w:rPr>
                <w:rFonts w:ascii="Tahoma" w:hAnsi="Tahoma" w:cs="Tahoma"/>
                <w:strike/>
                <w:sz w:val="20"/>
                <w:highlight w:val="lightGray"/>
              </w:rPr>
              <w:t>Coalition</w:t>
            </w:r>
            <w:r w:rsidRPr="00AB2271">
              <w:rPr>
                <w:rFonts w:ascii="Tahoma" w:hAnsi="Tahoma" w:cs="Tahoma"/>
                <w:sz w:val="20"/>
              </w:rPr>
              <w:t xml:space="preserve"> </w:t>
            </w:r>
            <w:r w:rsidRPr="00AB2271">
              <w:rPr>
                <w:rFonts w:ascii="Tahoma" w:hAnsi="Tahoma" w:cs="Tahoma"/>
                <w:sz w:val="20"/>
                <w:highlight w:val="lightGray"/>
                <w:u w:val="single"/>
              </w:rPr>
              <w:t>DEL</w:t>
            </w:r>
            <w:r w:rsidRPr="00AA4D82">
              <w:rPr>
                <w:rFonts w:ascii="Tahoma" w:hAnsi="Tahoma" w:cs="Tahoma"/>
                <w:sz w:val="20"/>
              </w:rPr>
              <w:t xml:space="preserve"> approved reimbursement rates and Parent Fee Schedule, or will notify them in a timely manner if payments are held up.</w:t>
            </w:r>
          </w:p>
          <w:p w14:paraId="4E866310" w14:textId="77777777" w:rsidR="00FE416C" w:rsidRPr="00AA4D82" w:rsidRDefault="00FE416C" w:rsidP="00FE416C">
            <w:pPr>
              <w:pStyle w:val="BodyText3"/>
              <w:numPr>
                <w:ilvl w:val="0"/>
                <w:numId w:val="5"/>
              </w:numPr>
              <w:autoSpaceDE w:val="0"/>
              <w:autoSpaceDN w:val="0"/>
              <w:adjustRightInd w:val="0"/>
              <w:spacing w:after="0"/>
              <w:jc w:val="both"/>
              <w:rPr>
                <w:rFonts w:ascii="Tahoma" w:hAnsi="Tahoma" w:cs="Tahoma"/>
                <w:sz w:val="20"/>
              </w:rPr>
            </w:pPr>
            <w:r w:rsidRPr="00AA4D82">
              <w:rPr>
                <w:rFonts w:ascii="Tahoma" w:hAnsi="Tahoma" w:cs="Tahoma"/>
                <w:sz w:val="20"/>
              </w:rPr>
              <w:t xml:space="preserve">Shall be responsible for ensuring rates do not exceed </w:t>
            </w:r>
            <w:r w:rsidRPr="00AB2271">
              <w:rPr>
                <w:rFonts w:ascii="Tahoma" w:hAnsi="Tahoma" w:cs="Tahoma"/>
                <w:strike/>
                <w:sz w:val="20"/>
                <w:highlight w:val="lightGray"/>
              </w:rPr>
              <w:t>the Coalition’s</w:t>
            </w:r>
            <w:r w:rsidRPr="00AB2271">
              <w:rPr>
                <w:rFonts w:ascii="Tahoma" w:hAnsi="Tahoma" w:cs="Tahoma"/>
                <w:sz w:val="20"/>
                <w:highlight w:val="lightGray"/>
              </w:rPr>
              <w:t xml:space="preserve"> </w:t>
            </w:r>
            <w:r w:rsidRPr="00AB2271">
              <w:rPr>
                <w:rFonts w:ascii="Tahoma" w:hAnsi="Tahoma" w:cs="Tahoma"/>
                <w:sz w:val="20"/>
                <w:highlight w:val="lightGray"/>
                <w:u w:val="single"/>
              </w:rPr>
              <w:t>DEL’s</w:t>
            </w:r>
            <w:r w:rsidRPr="00AA4D82">
              <w:rPr>
                <w:rFonts w:ascii="Tahoma" w:hAnsi="Tahoma" w:cs="Tahoma"/>
                <w:sz w:val="20"/>
              </w:rPr>
              <w:t xml:space="preserve"> established rate schedules. Payments to Gold Seal providers must follow the guidelines established by the State and DEL, and are subject to adjustments due to budget constraints. And shall be responsible for e</w:t>
            </w:r>
            <w:r w:rsidRPr="00AA4D82">
              <w:rPr>
                <w:rFonts w:ascii="Tahoma" w:hAnsi="Tahoma" w:cs="Tahoma"/>
                <w:sz w:val="20"/>
                <w:szCs w:val="20"/>
              </w:rPr>
              <w:t>nsuring differentials are only paid for eligible children who receive completed assessments during the appropriate Assessment Period.</w:t>
            </w:r>
          </w:p>
          <w:p w14:paraId="14933D8C" w14:textId="77777777" w:rsidR="00FE416C" w:rsidRPr="00AA4D82" w:rsidRDefault="00FE416C" w:rsidP="00FE416C">
            <w:pPr>
              <w:pStyle w:val="BodyText3"/>
              <w:numPr>
                <w:ilvl w:val="0"/>
                <w:numId w:val="5"/>
              </w:numPr>
              <w:autoSpaceDE w:val="0"/>
              <w:autoSpaceDN w:val="0"/>
              <w:adjustRightInd w:val="0"/>
              <w:spacing w:after="0"/>
              <w:jc w:val="both"/>
              <w:rPr>
                <w:rFonts w:ascii="Tahoma" w:hAnsi="Tahoma" w:cs="Tahoma"/>
                <w:sz w:val="20"/>
              </w:rPr>
            </w:pPr>
            <w:r w:rsidRPr="00AA4D82">
              <w:rPr>
                <w:rFonts w:ascii="Tahoma" w:hAnsi="Tahoma" w:cs="Tahoma"/>
                <w:sz w:val="20"/>
                <w:szCs w:val="20"/>
              </w:rPr>
              <w:t xml:space="preserve">Shall update </w:t>
            </w:r>
            <w:r w:rsidRPr="00AB2271">
              <w:rPr>
                <w:rFonts w:ascii="Tahoma" w:hAnsi="Tahoma" w:cs="Tahoma"/>
                <w:sz w:val="20"/>
                <w:szCs w:val="20"/>
                <w:highlight w:val="lightGray"/>
                <w:u w:val="single"/>
              </w:rPr>
              <w:t>(the parent co-pay section only)</w:t>
            </w:r>
            <w:r w:rsidRPr="00AB2271">
              <w:rPr>
                <w:rFonts w:ascii="Tahoma" w:hAnsi="Tahoma" w:cs="Tahoma"/>
                <w:sz w:val="20"/>
                <w:szCs w:val="20"/>
              </w:rPr>
              <w:t xml:space="preserve"> </w:t>
            </w:r>
            <w:r w:rsidRPr="00AB2271">
              <w:rPr>
                <w:rFonts w:ascii="Tahoma" w:hAnsi="Tahoma" w:cs="Tahoma"/>
                <w:strike/>
                <w:sz w:val="20"/>
                <w:szCs w:val="20"/>
                <w:highlight w:val="lightGray"/>
              </w:rPr>
              <w:t>and submit</w:t>
            </w:r>
            <w:r w:rsidRPr="00AB2271">
              <w:rPr>
                <w:rFonts w:ascii="Tahoma" w:hAnsi="Tahoma" w:cs="Tahoma"/>
                <w:sz w:val="20"/>
                <w:szCs w:val="20"/>
              </w:rPr>
              <w:t xml:space="preserve"> </w:t>
            </w:r>
            <w:r w:rsidRPr="00AB2271">
              <w:rPr>
                <w:rFonts w:ascii="Tahoma" w:hAnsi="Tahoma" w:cs="Tahoma"/>
                <w:sz w:val="20"/>
                <w:szCs w:val="20"/>
                <w:highlight w:val="lightGray"/>
                <w:u w:val="single"/>
              </w:rPr>
              <w:t>of</w:t>
            </w:r>
            <w:r w:rsidRPr="00AA4D82">
              <w:rPr>
                <w:rFonts w:ascii="Tahoma" w:hAnsi="Tahoma" w:cs="Tahoma"/>
                <w:sz w:val="20"/>
                <w:szCs w:val="20"/>
              </w:rPr>
              <w:t xml:space="preserve"> the annual Parent Sliding Fee Scale </w:t>
            </w:r>
            <w:r w:rsidRPr="00AB2271">
              <w:rPr>
                <w:rFonts w:ascii="Tahoma" w:hAnsi="Tahoma" w:cs="Tahoma"/>
                <w:sz w:val="20"/>
                <w:szCs w:val="20"/>
                <w:highlight w:val="lightGray"/>
                <w:u w:val="single"/>
              </w:rPr>
              <w:t>and submit</w:t>
            </w:r>
            <w:r w:rsidRPr="00AA4D82">
              <w:rPr>
                <w:rFonts w:ascii="Tahoma" w:hAnsi="Tahoma" w:cs="Tahoma"/>
                <w:sz w:val="20"/>
                <w:szCs w:val="20"/>
              </w:rPr>
              <w:t xml:space="preserve"> to the Coalition</w:t>
            </w:r>
            <w:r w:rsidRPr="00AB2271">
              <w:rPr>
                <w:rFonts w:ascii="Tahoma" w:hAnsi="Tahoma" w:cs="Tahoma"/>
                <w:strike/>
                <w:sz w:val="20"/>
                <w:szCs w:val="20"/>
                <w:highlight w:val="lightGray"/>
              </w:rPr>
              <w:t>/DEL</w:t>
            </w:r>
            <w:r w:rsidRPr="00AB2271">
              <w:rPr>
                <w:rFonts w:ascii="Tahoma" w:hAnsi="Tahoma" w:cs="Tahoma"/>
                <w:sz w:val="20"/>
                <w:szCs w:val="20"/>
              </w:rPr>
              <w:t xml:space="preserve"> </w:t>
            </w:r>
            <w:r w:rsidRPr="00AB2271">
              <w:rPr>
                <w:rFonts w:ascii="Tahoma" w:hAnsi="Tahoma" w:cs="Tahoma"/>
                <w:strike/>
                <w:sz w:val="20"/>
                <w:szCs w:val="20"/>
                <w:highlight w:val="lightGray"/>
              </w:rPr>
              <w:t xml:space="preserve">no later than </w:t>
            </w:r>
            <w:r w:rsidRPr="00AB2271">
              <w:rPr>
                <w:rFonts w:ascii="Tahoma" w:hAnsi="Tahoma" w:cs="Tahoma"/>
                <w:b/>
                <w:strike/>
                <w:sz w:val="20"/>
                <w:szCs w:val="20"/>
                <w:highlight w:val="lightGray"/>
              </w:rPr>
              <w:t>April 1</w:t>
            </w:r>
            <w:r w:rsidRPr="00AA4D82">
              <w:rPr>
                <w:rFonts w:ascii="Tahoma" w:hAnsi="Tahoma" w:cs="Tahoma"/>
                <w:b/>
                <w:sz w:val="20"/>
                <w:szCs w:val="20"/>
              </w:rPr>
              <w:t xml:space="preserve"> </w:t>
            </w:r>
            <w:r w:rsidRPr="00AA4D82">
              <w:rPr>
                <w:rFonts w:ascii="Tahoma" w:hAnsi="Tahoma" w:cs="Tahoma"/>
                <w:sz w:val="20"/>
                <w:szCs w:val="20"/>
              </w:rPr>
              <w:t>each contract year.</w:t>
            </w:r>
          </w:p>
          <w:p w14:paraId="5A77DECB" w14:textId="6D33A452" w:rsidR="00FE416C" w:rsidRPr="00AA4D82" w:rsidRDefault="00FE416C" w:rsidP="00FE416C">
            <w:pPr>
              <w:rPr>
                <w:rFonts w:ascii="Tahoma" w:hAnsi="Tahoma" w:cs="Tahoma"/>
                <w:b/>
                <w:bCs/>
                <w:sz w:val="20"/>
              </w:rPr>
            </w:pPr>
          </w:p>
        </w:tc>
      </w:tr>
      <w:tr w:rsidR="00FE1DC1" w:rsidRPr="00EC5393" w14:paraId="4A4888FD" w14:textId="77777777" w:rsidTr="00B270B2">
        <w:trPr>
          <w:trHeight w:val="440"/>
        </w:trPr>
        <w:tc>
          <w:tcPr>
            <w:tcW w:w="787" w:type="dxa"/>
            <w:shd w:val="clear" w:color="auto" w:fill="BFBFBF" w:themeFill="background1" w:themeFillShade="BF"/>
          </w:tcPr>
          <w:p w14:paraId="08B89458" w14:textId="3F892C00" w:rsidR="00FE1DC1" w:rsidRPr="003C437D" w:rsidRDefault="00A66242" w:rsidP="003C29CA">
            <w:pPr>
              <w:jc w:val="both"/>
              <w:rPr>
                <w:rFonts w:ascii="Tahoma" w:hAnsi="Tahoma" w:cs="Tahoma"/>
                <w:b/>
                <w:sz w:val="20"/>
                <w:szCs w:val="20"/>
                <w:highlight w:val="yellow"/>
              </w:rPr>
            </w:pPr>
            <w:r w:rsidRPr="00A66242">
              <w:rPr>
                <w:rFonts w:ascii="Tahoma" w:hAnsi="Tahoma" w:cs="Tahoma"/>
                <w:b/>
                <w:sz w:val="20"/>
                <w:szCs w:val="20"/>
              </w:rPr>
              <w:t>7</w:t>
            </w:r>
          </w:p>
        </w:tc>
        <w:tc>
          <w:tcPr>
            <w:tcW w:w="720" w:type="dxa"/>
            <w:shd w:val="clear" w:color="auto" w:fill="BFBFBF" w:themeFill="background1" w:themeFillShade="BF"/>
          </w:tcPr>
          <w:p w14:paraId="2C1FA4F9" w14:textId="1CD10512" w:rsidR="00FE1DC1" w:rsidRPr="003C437D" w:rsidRDefault="001F4B17" w:rsidP="00FE1DC1">
            <w:pPr>
              <w:jc w:val="both"/>
              <w:rPr>
                <w:rFonts w:ascii="Tahoma" w:hAnsi="Tahoma" w:cs="Tahoma"/>
                <w:b/>
                <w:sz w:val="20"/>
                <w:szCs w:val="20"/>
                <w:highlight w:val="yellow"/>
              </w:rPr>
            </w:pPr>
            <w:r w:rsidRPr="001F4B17">
              <w:rPr>
                <w:rFonts w:ascii="Tahoma" w:hAnsi="Tahoma" w:cs="Tahoma"/>
                <w:b/>
                <w:sz w:val="20"/>
                <w:szCs w:val="20"/>
              </w:rPr>
              <w:t>13</w:t>
            </w:r>
            <w:r w:rsidR="00023029">
              <w:rPr>
                <w:rFonts w:ascii="Tahoma" w:hAnsi="Tahoma" w:cs="Tahoma"/>
                <w:b/>
                <w:sz w:val="20"/>
                <w:szCs w:val="20"/>
              </w:rPr>
              <w:t>-16</w:t>
            </w:r>
          </w:p>
        </w:tc>
        <w:tc>
          <w:tcPr>
            <w:tcW w:w="7735" w:type="dxa"/>
            <w:shd w:val="clear" w:color="auto" w:fill="BFBFBF" w:themeFill="background1" w:themeFillShade="BF"/>
          </w:tcPr>
          <w:p w14:paraId="5508B65A" w14:textId="02294424" w:rsidR="00FE1DC1" w:rsidRPr="00EC5393" w:rsidRDefault="001F4B17" w:rsidP="00FE1DC1">
            <w:pPr>
              <w:rPr>
                <w:rFonts w:ascii="Tahoma" w:hAnsi="Tahoma" w:cs="Tahoma"/>
                <w:b/>
                <w:sz w:val="20"/>
                <w:szCs w:val="20"/>
              </w:rPr>
            </w:pPr>
            <w:r>
              <w:rPr>
                <w:rFonts w:ascii="Tahoma" w:hAnsi="Tahoma" w:cs="Tahoma"/>
                <w:b/>
                <w:sz w:val="20"/>
                <w:szCs w:val="20"/>
              </w:rPr>
              <w:t xml:space="preserve">C.  </w:t>
            </w:r>
            <w:r>
              <w:rPr>
                <w:rFonts w:ascii="Tahoma" w:hAnsi="Tahoma" w:cs="Tahoma"/>
                <w:b/>
                <w:sz w:val="20"/>
                <w:szCs w:val="20"/>
                <w:u w:val="single"/>
              </w:rPr>
              <w:t>Methodology</w:t>
            </w:r>
            <w:r>
              <w:rPr>
                <w:rFonts w:ascii="Tahoma" w:hAnsi="Tahoma" w:cs="Tahoma"/>
                <w:b/>
                <w:u w:val="single"/>
              </w:rPr>
              <w:t>:</w:t>
            </w:r>
            <w:r w:rsidRPr="001F4B17">
              <w:rPr>
                <w:rFonts w:ascii="Tahoma" w:hAnsi="Tahoma" w:cs="Tahoma"/>
                <w:sz w:val="20"/>
                <w:szCs w:val="20"/>
              </w:rPr>
              <w:t xml:space="preserve">  (CCR&amp;R)</w:t>
            </w:r>
          </w:p>
        </w:tc>
      </w:tr>
      <w:tr w:rsidR="00FE1DC1" w:rsidRPr="00EC5393" w14:paraId="5DA1B564" w14:textId="77777777" w:rsidTr="00B270B2">
        <w:trPr>
          <w:trHeight w:val="440"/>
        </w:trPr>
        <w:tc>
          <w:tcPr>
            <w:tcW w:w="787" w:type="dxa"/>
            <w:shd w:val="clear" w:color="auto" w:fill="auto"/>
          </w:tcPr>
          <w:p w14:paraId="5BBC3A22" w14:textId="77777777" w:rsidR="00FE1DC1" w:rsidRPr="00C1676F" w:rsidRDefault="00FE1DC1" w:rsidP="002D3072">
            <w:pPr>
              <w:jc w:val="both"/>
              <w:rPr>
                <w:rFonts w:ascii="Tahoma" w:hAnsi="Tahoma" w:cs="Tahoma"/>
                <w:b/>
                <w:sz w:val="20"/>
                <w:szCs w:val="20"/>
              </w:rPr>
            </w:pPr>
          </w:p>
        </w:tc>
        <w:tc>
          <w:tcPr>
            <w:tcW w:w="720" w:type="dxa"/>
            <w:shd w:val="clear" w:color="auto" w:fill="auto"/>
          </w:tcPr>
          <w:p w14:paraId="5F0F1D97" w14:textId="77777777" w:rsidR="00FE1DC1" w:rsidRPr="004D56C2" w:rsidRDefault="00FE1DC1" w:rsidP="002D3072">
            <w:pPr>
              <w:jc w:val="both"/>
              <w:rPr>
                <w:rFonts w:ascii="Tahoma" w:hAnsi="Tahoma" w:cs="Tahoma"/>
                <w:b/>
                <w:sz w:val="20"/>
                <w:szCs w:val="20"/>
                <w:highlight w:val="yellow"/>
              </w:rPr>
            </w:pPr>
          </w:p>
        </w:tc>
        <w:tc>
          <w:tcPr>
            <w:tcW w:w="7735" w:type="dxa"/>
            <w:shd w:val="clear" w:color="auto" w:fill="auto"/>
          </w:tcPr>
          <w:p w14:paraId="1611DF96" w14:textId="77777777" w:rsidR="00FE1DC1" w:rsidRDefault="00FE1DC1" w:rsidP="00FE1DC1">
            <w:pPr>
              <w:rPr>
                <w:rFonts w:ascii="Tahoma" w:hAnsi="Tahoma" w:cs="Tahoma"/>
                <w:b/>
                <w:sz w:val="20"/>
                <w:szCs w:val="20"/>
              </w:rPr>
            </w:pPr>
          </w:p>
          <w:p w14:paraId="441C9552" w14:textId="21D1051E" w:rsidR="001F4B17" w:rsidRPr="00E848D6" w:rsidRDefault="001F4B17" w:rsidP="00FE1DC1">
            <w:pPr>
              <w:pStyle w:val="ListParagraph"/>
              <w:numPr>
                <w:ilvl w:val="0"/>
                <w:numId w:val="13"/>
              </w:numPr>
              <w:rPr>
                <w:rFonts w:ascii="Tahoma" w:hAnsi="Tahoma" w:cs="Tahoma"/>
                <w:b/>
                <w:sz w:val="20"/>
                <w:szCs w:val="20"/>
              </w:rPr>
            </w:pPr>
            <w:r w:rsidRPr="001F4B17">
              <w:rPr>
                <w:rFonts w:ascii="Tahoma" w:hAnsi="Tahoma" w:cs="Tahoma"/>
                <w:sz w:val="20"/>
              </w:rPr>
              <w:t xml:space="preserve">Provide all services, at a minimum, from 8 AM to 5 PM on weekdays excluding Contractor specific holidays per </w:t>
            </w:r>
            <w:r w:rsidRPr="001F4B17">
              <w:rPr>
                <w:rFonts w:ascii="Tahoma" w:hAnsi="Tahoma" w:cs="Tahoma"/>
                <w:b/>
                <w:sz w:val="20"/>
                <w:highlight w:val="lightGray"/>
              </w:rPr>
              <w:t xml:space="preserve">Attachment </w:t>
            </w:r>
            <w:r w:rsidRPr="001F4B17">
              <w:rPr>
                <w:rFonts w:ascii="Tahoma" w:hAnsi="Tahoma" w:cs="Tahoma"/>
                <w:b/>
                <w:strike/>
                <w:sz w:val="20"/>
                <w:highlight w:val="lightGray"/>
              </w:rPr>
              <w:t>8</w:t>
            </w:r>
            <w:r w:rsidRPr="001F4B17">
              <w:rPr>
                <w:rFonts w:ascii="Tahoma" w:hAnsi="Tahoma" w:cs="Tahoma"/>
                <w:sz w:val="20"/>
                <w:highlight w:val="lightGray"/>
              </w:rPr>
              <w:t xml:space="preserve"> </w:t>
            </w:r>
            <w:r w:rsidRPr="001F4B17">
              <w:rPr>
                <w:rFonts w:ascii="Tahoma" w:hAnsi="Tahoma" w:cs="Tahoma"/>
                <w:b/>
                <w:sz w:val="20"/>
                <w:highlight w:val="lightGray"/>
                <w:u w:val="single"/>
              </w:rPr>
              <w:t>7</w:t>
            </w:r>
            <w:r w:rsidRPr="001F4B17">
              <w:rPr>
                <w:rFonts w:ascii="Tahoma" w:hAnsi="Tahoma" w:cs="Tahoma"/>
                <w:sz w:val="20"/>
              </w:rPr>
              <w:t xml:space="preserve"> to the Primary Early Learning Services contract.</w:t>
            </w:r>
          </w:p>
          <w:p w14:paraId="38194FCC" w14:textId="6F7A527B" w:rsidR="00E848D6" w:rsidRDefault="00E848D6" w:rsidP="00E848D6">
            <w:pPr>
              <w:pStyle w:val="ListParagraph"/>
              <w:rPr>
                <w:rFonts w:ascii="Tahoma" w:hAnsi="Tahoma" w:cs="Tahoma"/>
                <w:sz w:val="20"/>
              </w:rPr>
            </w:pPr>
          </w:p>
          <w:p w14:paraId="42BB301F" w14:textId="5E790E0D" w:rsidR="00E848D6" w:rsidRDefault="00E848D6" w:rsidP="00E848D6">
            <w:pPr>
              <w:pStyle w:val="ListParagraph"/>
              <w:ind w:hanging="378"/>
              <w:rPr>
                <w:rFonts w:ascii="Tahoma" w:hAnsi="Tahoma" w:cs="Tahoma"/>
                <w:sz w:val="20"/>
              </w:rPr>
            </w:pPr>
            <w:r>
              <w:rPr>
                <w:rFonts w:ascii="Tahoma" w:hAnsi="Tahoma" w:cs="Tahoma"/>
                <w:sz w:val="20"/>
              </w:rPr>
              <w:t xml:space="preserve">8.   </w:t>
            </w:r>
            <w:r w:rsidRPr="00F35D74">
              <w:rPr>
                <w:rFonts w:ascii="Tahoma" w:hAnsi="Tahoma" w:cs="Tahoma"/>
                <w:sz w:val="20"/>
              </w:rPr>
              <w:t>Maintain an up-to-date directory of community services and assist families on crisis calls/situations utilizing 211 where appropriate.  Develop and maintain a directory o</w:t>
            </w:r>
            <w:r w:rsidRPr="00907C16">
              <w:rPr>
                <w:rFonts w:ascii="Tahoma" w:hAnsi="Tahoma" w:cs="Tahoma"/>
                <w:sz w:val="20"/>
              </w:rPr>
              <w:t>f community resources at a minimum contains pa</w:t>
            </w:r>
            <w:r w:rsidRPr="00F35D74">
              <w:rPr>
                <w:rFonts w:ascii="Tahoma" w:hAnsi="Tahoma" w:cs="Tahoma"/>
                <w:sz w:val="20"/>
              </w:rPr>
              <w:t>rent/consumer education program</w:t>
            </w:r>
            <w:r w:rsidRPr="00ED1CFA">
              <w:rPr>
                <w:rFonts w:ascii="Tahoma" w:hAnsi="Tahoma" w:cs="Tahoma"/>
                <w:sz w:val="20"/>
              </w:rPr>
              <w:t>s</w:t>
            </w:r>
            <w:r w:rsidRPr="00E41A99">
              <w:rPr>
                <w:rFonts w:ascii="Tahoma" w:hAnsi="Tahoma" w:cs="Tahoma"/>
                <w:sz w:val="20"/>
              </w:rPr>
              <w:t xml:space="preserve"> </w:t>
            </w:r>
            <w:r w:rsidRPr="00E41A99">
              <w:rPr>
                <w:rFonts w:ascii="Tahoma" w:hAnsi="Tahoma" w:cs="Tahoma"/>
                <w:sz w:val="20"/>
                <w:highlight w:val="lightGray"/>
                <w:u w:val="single"/>
              </w:rPr>
              <w:t>in accordance wit</w:t>
            </w:r>
            <w:r w:rsidRPr="00E41A99">
              <w:rPr>
                <w:rFonts w:ascii="Tahoma" w:hAnsi="Tahoma" w:cs="Tahoma"/>
                <w:sz w:val="20"/>
                <w:szCs w:val="20"/>
                <w:highlight w:val="lightGray"/>
                <w:u w:val="single"/>
              </w:rPr>
              <w:t>h Rule 6M-9.300(7)(a)(b)(c), F.A.C.</w:t>
            </w:r>
            <w:r w:rsidRPr="00E41A99">
              <w:rPr>
                <w:rFonts w:ascii="Tahoma" w:hAnsi="Tahoma" w:cs="Tahoma"/>
                <w:sz w:val="20"/>
              </w:rPr>
              <w:t>,</w:t>
            </w:r>
            <w:r>
              <w:rPr>
                <w:rFonts w:ascii="Tahoma" w:hAnsi="Tahoma" w:cs="Tahoma"/>
                <w:sz w:val="20"/>
              </w:rPr>
              <w:t xml:space="preserve"> </w:t>
            </w:r>
            <w:r w:rsidRPr="00651305">
              <w:rPr>
                <w:rFonts w:ascii="Tahoma" w:hAnsi="Tahoma" w:cs="Tahoma"/>
                <w:sz w:val="20"/>
              </w:rPr>
              <w:t>child healthcare resources, child welfare and abuse resources, federal, state, and local financial assistance programs such as</w:t>
            </w:r>
            <w:r>
              <w:rPr>
                <w:rFonts w:ascii="Tahoma" w:hAnsi="Tahoma" w:cs="Tahoma"/>
                <w:sz w:val="20"/>
              </w:rPr>
              <w:t xml:space="preserve"> </w:t>
            </w:r>
            <w:r w:rsidRPr="00ED1CFA">
              <w:rPr>
                <w:rFonts w:ascii="Tahoma" w:hAnsi="Tahoma" w:cs="Tahoma"/>
                <w:sz w:val="20"/>
              </w:rPr>
              <w:t xml:space="preserve">the Temporary Assistance for Needy Families (TANF) program, </w:t>
            </w:r>
            <w:r w:rsidRPr="00ED1CFA">
              <w:rPr>
                <w:rFonts w:ascii="Tahoma" w:hAnsi="Tahoma" w:cs="Tahoma"/>
                <w:sz w:val="20"/>
                <w:szCs w:val="20"/>
              </w:rPr>
              <w:t>Low-Income Home Energy Assistance Program (LIHEAP), Supplemental Nutrition Assistance Program (SNAP), Special supplemental nutrition program for women, infants, and children (WIC),</w:t>
            </w:r>
            <w:r w:rsidRPr="00ED1CFA">
              <w:rPr>
                <w:rFonts w:cs="Calibri"/>
              </w:rPr>
              <w:t xml:space="preserve"> </w:t>
            </w:r>
            <w:r w:rsidRPr="00ED1CFA">
              <w:rPr>
                <w:rFonts w:ascii="Tahoma" w:hAnsi="Tahoma" w:cs="Tahoma"/>
                <w:sz w:val="20"/>
                <w:szCs w:val="20"/>
              </w:rPr>
              <w:t>as well as any organization or service a family may qualify for that will support the family’s financial independence, assist with developmental concerns and help fill an unmet need</w:t>
            </w:r>
            <w:r w:rsidRPr="00F35D74">
              <w:rPr>
                <w:rFonts w:ascii="Tahoma" w:hAnsi="Tahoma" w:cs="Tahoma"/>
                <w:sz w:val="20"/>
              </w:rPr>
              <w:t>.</w:t>
            </w:r>
          </w:p>
          <w:p w14:paraId="22AB25BB" w14:textId="21B71F55" w:rsidR="00023029" w:rsidRDefault="00023029" w:rsidP="00023029">
            <w:pPr>
              <w:ind w:left="360"/>
              <w:rPr>
                <w:rFonts w:ascii="Tahoma" w:hAnsi="Tahoma" w:cs="Tahoma"/>
                <w:b/>
                <w:sz w:val="20"/>
                <w:szCs w:val="20"/>
              </w:rPr>
            </w:pPr>
          </w:p>
          <w:p w14:paraId="0939B4A2" w14:textId="327324C2" w:rsidR="00023029" w:rsidRPr="00FD1AA9" w:rsidRDefault="00E84F3C" w:rsidP="00E84F3C">
            <w:pPr>
              <w:ind w:left="702" w:hanging="342"/>
              <w:rPr>
                <w:rFonts w:ascii="Tahoma" w:hAnsi="Tahoma" w:cs="Tahoma"/>
                <w:sz w:val="20"/>
              </w:rPr>
            </w:pPr>
            <w:r>
              <w:rPr>
                <w:rFonts w:ascii="Tahoma" w:hAnsi="Tahoma" w:cs="Tahoma"/>
                <w:sz w:val="20"/>
              </w:rPr>
              <w:t xml:space="preserve">12. </w:t>
            </w:r>
            <w:r w:rsidRPr="00033CA5">
              <w:rPr>
                <w:rFonts w:ascii="Tahoma" w:hAnsi="Tahoma" w:cs="Tahoma"/>
                <w:sz w:val="20"/>
              </w:rPr>
              <w:t xml:space="preserve">Provide sufficiently oriented and trained CCR&amp;R Family Specialist and Family Service Coordinators for the provision of quality CCR&amp;R services. All staff must complete Level 1 and Level 2 Evaluations </w:t>
            </w:r>
            <w:r w:rsidRPr="00E84F3C">
              <w:rPr>
                <w:rFonts w:ascii="Tahoma" w:hAnsi="Tahoma" w:cs="Tahoma"/>
                <w:strike/>
                <w:sz w:val="20"/>
                <w:highlight w:val="lightGray"/>
              </w:rPr>
              <w:t>in a timely manner</w:t>
            </w:r>
            <w:r w:rsidRPr="00E84F3C">
              <w:rPr>
                <w:rFonts w:ascii="Tahoma" w:hAnsi="Tahoma" w:cs="Tahoma"/>
                <w:sz w:val="20"/>
                <w:highlight w:val="lightGray"/>
              </w:rPr>
              <w:t xml:space="preserve"> </w:t>
            </w:r>
            <w:r w:rsidRPr="00E84F3C">
              <w:rPr>
                <w:rFonts w:ascii="Tahoma" w:hAnsi="Tahoma" w:cs="Tahoma"/>
                <w:sz w:val="20"/>
                <w:highlight w:val="lightGray"/>
                <w:u w:val="single"/>
              </w:rPr>
              <w:t>within required timelines</w:t>
            </w:r>
            <w:r w:rsidRPr="00906D74">
              <w:rPr>
                <w:rFonts w:ascii="Tahoma" w:hAnsi="Tahoma" w:cs="Tahoma"/>
                <w:sz w:val="20"/>
              </w:rPr>
              <w:t>.</w:t>
            </w:r>
            <w:r w:rsidR="00FD1AA9">
              <w:rPr>
                <w:rFonts w:ascii="Tahoma" w:hAnsi="Tahoma" w:cs="Tahoma"/>
                <w:sz w:val="20"/>
              </w:rPr>
              <w:t xml:space="preserve">  </w:t>
            </w:r>
            <w:r w:rsidR="00FD1AA9" w:rsidRPr="00906D74">
              <w:rPr>
                <w:rFonts w:ascii="Tahoma" w:hAnsi="Tahoma" w:cs="Tahoma"/>
                <w:sz w:val="20"/>
              </w:rPr>
              <w:t>CCR&amp;R Specialists must complete the Level 1 evaluation within four (4) months of employment in the position.  CCR&amp;R Coordinators and designated trainers must achieve Coordinator Certification within four (4) months of employment in the positi</w:t>
            </w:r>
            <w:r w:rsidR="00FD1AA9" w:rsidRPr="00FD1AA9">
              <w:rPr>
                <w:rFonts w:ascii="Tahoma" w:hAnsi="Tahoma" w:cs="Tahoma"/>
                <w:sz w:val="20"/>
              </w:rPr>
              <w:t xml:space="preserve">on. </w:t>
            </w:r>
            <w:r w:rsidR="00FD1AA9" w:rsidRPr="00FD1AA9">
              <w:rPr>
                <w:rFonts w:ascii="Tahoma" w:hAnsi="Tahoma" w:cs="Tahoma"/>
                <w:strike/>
                <w:sz w:val="20"/>
                <w:highlight w:val="lightGray"/>
              </w:rPr>
              <w:t>Contractor must adhere to the DEL CCR&amp;R State Network requirement to send staff to required CCR&amp;R State Network trainings.</w:t>
            </w:r>
            <w:r w:rsidR="00FD1AA9" w:rsidRPr="00FD1AA9">
              <w:rPr>
                <w:rFonts w:ascii="Tahoma" w:hAnsi="Tahoma" w:cs="Tahoma"/>
                <w:sz w:val="20"/>
              </w:rPr>
              <w:t xml:space="preserve">  Designated CCR&amp;R staff shall participate in conference calls, webinar training, regional </w:t>
            </w:r>
            <w:r w:rsidR="00FD1AA9" w:rsidRPr="00FD1AA9">
              <w:rPr>
                <w:rFonts w:ascii="Tahoma" w:hAnsi="Tahoma" w:cs="Tahoma"/>
                <w:sz w:val="20"/>
                <w:highlight w:val="lightGray"/>
                <w:u w:val="single"/>
              </w:rPr>
              <w:t>or statewide</w:t>
            </w:r>
            <w:r w:rsidR="00FD1AA9" w:rsidRPr="00FD1AA9">
              <w:rPr>
                <w:rFonts w:ascii="Tahoma" w:hAnsi="Tahoma" w:cs="Tahoma"/>
                <w:sz w:val="20"/>
              </w:rPr>
              <w:t xml:space="preserve"> training, and conferences as funds permit.  </w:t>
            </w:r>
            <w:r w:rsidR="00FD1AA9" w:rsidRPr="00FD1AA9">
              <w:rPr>
                <w:rFonts w:ascii="Tahoma" w:hAnsi="Tahoma" w:cs="Tahoma"/>
                <w:sz w:val="20"/>
                <w:szCs w:val="20"/>
              </w:rPr>
              <w:t>If an assigned CCR&amp;R representative cannot participate in a conference call or training, that representative must review minutes from the conference call or training, as applicable</w:t>
            </w:r>
            <w:r w:rsidR="00FD1AA9" w:rsidRPr="00FD1AA9">
              <w:t xml:space="preserve">.  </w:t>
            </w:r>
            <w:r w:rsidR="00FD1AA9" w:rsidRPr="00FD1AA9">
              <w:rPr>
                <w:rFonts w:ascii="Tahoma" w:hAnsi="Tahoma" w:cs="Tahoma"/>
                <w:sz w:val="20"/>
              </w:rPr>
              <w:t xml:space="preserve">Contractor must submit an annual CCR&amp;R Staffing List by the </w:t>
            </w:r>
            <w:r w:rsidR="00FD1AA9" w:rsidRPr="00FD1AA9">
              <w:rPr>
                <w:rFonts w:ascii="Tahoma" w:hAnsi="Tahoma" w:cs="Tahoma"/>
                <w:b/>
                <w:sz w:val="20"/>
              </w:rPr>
              <w:t>last business day of August</w:t>
            </w:r>
            <w:r w:rsidR="00FD1AA9" w:rsidRPr="00FD1AA9">
              <w:rPr>
                <w:rFonts w:ascii="Tahoma" w:hAnsi="Tahoma" w:cs="Tahoma"/>
                <w:sz w:val="20"/>
              </w:rPr>
              <w:t xml:space="preserve"> and within five (5) business days </w:t>
            </w:r>
            <w:r w:rsidR="00FD1AA9" w:rsidRPr="00FD1AA9">
              <w:rPr>
                <w:rFonts w:ascii="Tahoma" w:hAnsi="Tahoma" w:cs="Tahoma"/>
                <w:strike/>
                <w:sz w:val="20"/>
                <w:highlight w:val="lightGray"/>
              </w:rPr>
              <w:t>of staffing changes</w:t>
            </w:r>
            <w:r w:rsidR="00FD1AA9" w:rsidRPr="00FD1AA9">
              <w:rPr>
                <w:rFonts w:ascii="Tahoma" w:hAnsi="Tahoma" w:cs="Tahoma"/>
                <w:sz w:val="20"/>
              </w:rPr>
              <w:t xml:space="preserve"> </w:t>
            </w:r>
            <w:r w:rsidR="00FD1AA9" w:rsidRPr="00FD1AA9">
              <w:rPr>
                <w:rFonts w:ascii="Tahoma" w:hAnsi="Tahoma" w:cs="Tahoma"/>
                <w:sz w:val="20"/>
                <w:szCs w:val="20"/>
                <w:highlight w:val="lightGray"/>
                <w:u w:val="single"/>
              </w:rPr>
              <w:t>of a change in the designated CCR&amp;R Coordinator position in accordance with Rule 6M-9.300(10)(c)</w:t>
            </w:r>
            <w:r w:rsidR="00FD1AA9" w:rsidRPr="00FD1AA9">
              <w:rPr>
                <w:rFonts w:ascii="Tahoma" w:hAnsi="Tahoma" w:cs="Tahoma"/>
                <w:sz w:val="20"/>
              </w:rPr>
              <w:t>.</w:t>
            </w:r>
          </w:p>
          <w:p w14:paraId="396862D4" w14:textId="75A044BD" w:rsidR="007D3B8B" w:rsidRDefault="007D3B8B" w:rsidP="00E84F3C">
            <w:pPr>
              <w:ind w:left="702" w:hanging="342"/>
              <w:rPr>
                <w:rFonts w:ascii="Tahoma" w:hAnsi="Tahoma" w:cs="Tahoma"/>
                <w:sz w:val="20"/>
              </w:rPr>
            </w:pPr>
          </w:p>
          <w:p w14:paraId="207A0F8E" w14:textId="044B9925" w:rsidR="007D3B8B" w:rsidRDefault="007D3B8B" w:rsidP="00E84F3C">
            <w:pPr>
              <w:ind w:left="702" w:hanging="342"/>
              <w:rPr>
                <w:rFonts w:ascii="Tahoma" w:hAnsi="Tahoma" w:cs="Tahoma"/>
                <w:sz w:val="20"/>
                <w:szCs w:val="20"/>
                <w:u w:val="single"/>
              </w:rPr>
            </w:pPr>
            <w:r w:rsidRPr="007D3B8B">
              <w:rPr>
                <w:rFonts w:ascii="Tahoma" w:hAnsi="Tahoma" w:cs="Tahoma"/>
                <w:sz w:val="20"/>
                <w:szCs w:val="20"/>
                <w:highlight w:val="lightGray"/>
              </w:rPr>
              <w:t>18.</w:t>
            </w:r>
            <w:r w:rsidRPr="007D3B8B">
              <w:rPr>
                <w:rFonts w:ascii="Tahoma" w:hAnsi="Tahoma" w:cs="Tahoma"/>
                <w:strike/>
                <w:sz w:val="20"/>
                <w:szCs w:val="20"/>
                <w:highlight w:val="lightGray"/>
              </w:rPr>
              <w:t xml:space="preserve"> The Contractor shall document each request for CCR&amp;R services on the CCR&amp;R Family Intake Form available in the SSIS. The Contractor shall pull monthly the Tableau CCR&amp;R Contacts and Case Notes Report (once fully operable by the Division of Early Learning) to monitor customer intakes completed by CCR&amp;R staff.</w:t>
            </w:r>
            <w:r w:rsidRPr="007D3B8B">
              <w:rPr>
                <w:rFonts w:ascii="Tahoma" w:hAnsi="Tahoma" w:cs="Tahoma"/>
                <w:sz w:val="20"/>
                <w:szCs w:val="20"/>
              </w:rPr>
              <w:t xml:space="preserve">  </w:t>
            </w:r>
            <w:r w:rsidRPr="007D3B8B">
              <w:rPr>
                <w:rFonts w:ascii="Tahoma" w:hAnsi="Tahoma" w:cs="Tahoma"/>
                <w:sz w:val="20"/>
                <w:szCs w:val="20"/>
                <w:highlight w:val="lightGray"/>
                <w:u w:val="single"/>
              </w:rPr>
              <w:t>The Contractor shall maintain records associated with CCR&amp;R service delivery, document each request for services in SSIS and monitor customer intakes completed by CCR&amp;R staff and data in accordance with Rule 6M-9.300(6)</w:t>
            </w:r>
            <w:r w:rsidR="008E46A8">
              <w:rPr>
                <w:rFonts w:ascii="Tahoma" w:hAnsi="Tahoma" w:cs="Tahoma"/>
                <w:sz w:val="20"/>
                <w:szCs w:val="20"/>
                <w:highlight w:val="lightGray"/>
                <w:u w:val="single"/>
              </w:rPr>
              <w:t xml:space="preserve"> and </w:t>
            </w:r>
            <w:r w:rsidRPr="007D3B8B">
              <w:rPr>
                <w:rFonts w:ascii="Tahoma" w:hAnsi="Tahoma" w:cs="Tahoma"/>
                <w:sz w:val="20"/>
                <w:szCs w:val="20"/>
                <w:highlight w:val="lightGray"/>
                <w:u w:val="single"/>
              </w:rPr>
              <w:t>(9) F.A.C.</w:t>
            </w:r>
          </w:p>
          <w:p w14:paraId="633ECE12" w14:textId="0F1400C1" w:rsidR="00457160" w:rsidRDefault="00457160" w:rsidP="00E84F3C">
            <w:pPr>
              <w:ind w:left="702" w:hanging="342"/>
              <w:rPr>
                <w:rFonts w:ascii="Tahoma" w:hAnsi="Tahoma" w:cs="Tahoma"/>
                <w:sz w:val="20"/>
                <w:szCs w:val="20"/>
                <w:u w:val="single"/>
              </w:rPr>
            </w:pPr>
          </w:p>
          <w:p w14:paraId="0D6D93D4" w14:textId="44D274C1" w:rsidR="00457160" w:rsidRDefault="00457160" w:rsidP="00E84F3C">
            <w:pPr>
              <w:ind w:left="702" w:hanging="342"/>
              <w:rPr>
                <w:rFonts w:ascii="Tahoma" w:hAnsi="Tahoma" w:cs="Tahoma"/>
                <w:sz w:val="20"/>
                <w:szCs w:val="20"/>
                <w:u w:val="single"/>
              </w:rPr>
            </w:pPr>
          </w:p>
          <w:p w14:paraId="2593E4B4" w14:textId="35A37450" w:rsidR="00457160" w:rsidRPr="00457160" w:rsidRDefault="00457160" w:rsidP="00457160">
            <w:pPr>
              <w:pStyle w:val="ListParagraph"/>
              <w:numPr>
                <w:ilvl w:val="0"/>
                <w:numId w:val="31"/>
              </w:numPr>
              <w:jc w:val="both"/>
              <w:rPr>
                <w:rFonts w:ascii="Tahoma" w:hAnsi="Tahoma" w:cs="Tahoma"/>
                <w:sz w:val="20"/>
              </w:rPr>
            </w:pPr>
            <w:r w:rsidRPr="00457160">
              <w:rPr>
                <w:rFonts w:ascii="Tahoma" w:hAnsi="Tahoma" w:cs="Tahoma"/>
                <w:sz w:val="20"/>
              </w:rPr>
              <w:t xml:space="preserve">Develop an annual “CCR&amp;R Family Engagement </w:t>
            </w:r>
            <w:r w:rsidRPr="00E41A99">
              <w:rPr>
                <w:rFonts w:ascii="Tahoma" w:hAnsi="Tahoma" w:cs="Tahoma"/>
                <w:sz w:val="20"/>
                <w:highlight w:val="lightGray"/>
                <w:u w:val="single"/>
              </w:rPr>
              <w:t>and Community Outreach</w:t>
            </w:r>
            <w:r w:rsidRPr="00E41A99">
              <w:rPr>
                <w:rFonts w:ascii="Tahoma" w:hAnsi="Tahoma" w:cs="Tahoma"/>
                <w:sz w:val="20"/>
              </w:rPr>
              <w:t xml:space="preserve"> P</w:t>
            </w:r>
            <w:r w:rsidRPr="00457160">
              <w:rPr>
                <w:rFonts w:ascii="Tahoma" w:hAnsi="Tahoma" w:cs="Tahoma"/>
                <w:sz w:val="20"/>
              </w:rPr>
              <w:t xml:space="preserve">lan” to be submitted to the Coalition/DEL by </w:t>
            </w:r>
            <w:r w:rsidRPr="00457160">
              <w:rPr>
                <w:rFonts w:ascii="Tahoma" w:hAnsi="Tahoma" w:cs="Tahoma"/>
                <w:b/>
                <w:sz w:val="20"/>
              </w:rPr>
              <w:t xml:space="preserve">August 31, 2024.  </w:t>
            </w:r>
            <w:r w:rsidRPr="00457160">
              <w:rPr>
                <w:rFonts w:ascii="Tahoma" w:hAnsi="Tahoma" w:cs="Tahoma"/>
                <w:sz w:val="20"/>
              </w:rPr>
              <w:t xml:space="preserve">And develop an annual “CCR&amp;R Accessibility Report” to be submitted to the Coalition/DEL by </w:t>
            </w:r>
            <w:r w:rsidRPr="00457160">
              <w:rPr>
                <w:rFonts w:ascii="Tahoma" w:hAnsi="Tahoma" w:cs="Tahoma"/>
                <w:b/>
                <w:sz w:val="20"/>
              </w:rPr>
              <w:t xml:space="preserve">August 31, 2025.  </w:t>
            </w:r>
            <w:r w:rsidRPr="00457160">
              <w:rPr>
                <w:rFonts w:ascii="Tahoma" w:hAnsi="Tahoma" w:cs="Tahoma"/>
                <w:sz w:val="20"/>
              </w:rPr>
              <w:t>The reports shall be submitted in the formats designed annually by DEL.</w:t>
            </w:r>
          </w:p>
          <w:p w14:paraId="3014C94C" w14:textId="4948554E" w:rsidR="00023029" w:rsidRDefault="00023029" w:rsidP="00023029">
            <w:pPr>
              <w:ind w:left="360"/>
              <w:rPr>
                <w:rFonts w:ascii="Tahoma" w:hAnsi="Tahoma" w:cs="Tahoma"/>
                <w:b/>
                <w:sz w:val="20"/>
                <w:szCs w:val="20"/>
              </w:rPr>
            </w:pPr>
          </w:p>
          <w:p w14:paraId="76FD6C85" w14:textId="43B4D84C" w:rsidR="00023029" w:rsidRDefault="00023029" w:rsidP="00023029">
            <w:pPr>
              <w:ind w:left="702" w:hanging="342"/>
              <w:rPr>
                <w:rFonts w:ascii="Tahoma" w:eastAsia="Calibri" w:hAnsi="Tahoma" w:cs="Tahoma"/>
                <w:sz w:val="20"/>
                <w:szCs w:val="20"/>
              </w:rPr>
            </w:pPr>
            <w:r>
              <w:rPr>
                <w:rFonts w:ascii="Tahoma" w:hAnsi="Tahoma" w:cs="Tahoma"/>
                <w:bCs/>
                <w:sz w:val="20"/>
                <w:szCs w:val="20"/>
              </w:rPr>
              <w:t xml:space="preserve">27. </w:t>
            </w:r>
            <w:r w:rsidRPr="00B562E9">
              <w:rPr>
                <w:rFonts w:ascii="Tahoma" w:hAnsi="Tahoma" w:cs="Tahoma"/>
                <w:bCs/>
                <w:sz w:val="20"/>
                <w:szCs w:val="20"/>
              </w:rPr>
              <w:t>C</w:t>
            </w:r>
            <w:r w:rsidRPr="00B562E9">
              <w:rPr>
                <w:rFonts w:ascii="Tahoma" w:eastAsia="Calibri" w:hAnsi="Tahoma" w:cs="Tahoma"/>
                <w:sz w:val="20"/>
                <w:szCs w:val="20"/>
              </w:rPr>
              <w:t xml:space="preserve">omplete quality assurance assessments (QAA) on fifty (50) percent of the CCR&amp;R staff by </w:t>
            </w:r>
            <w:r w:rsidRPr="00B562E9">
              <w:rPr>
                <w:rFonts w:ascii="Tahoma" w:eastAsia="Calibri" w:hAnsi="Tahoma" w:cs="Tahoma"/>
                <w:b/>
                <w:sz w:val="20"/>
                <w:szCs w:val="20"/>
              </w:rPr>
              <w:t>December 31</w:t>
            </w:r>
            <w:r w:rsidRPr="00B562E9">
              <w:rPr>
                <w:rFonts w:ascii="Tahoma" w:eastAsia="Calibri" w:hAnsi="Tahoma" w:cs="Tahoma"/>
                <w:sz w:val="20"/>
                <w:szCs w:val="20"/>
              </w:rPr>
              <w:t xml:space="preserve"> and complete assessments on the remaining fifty (50) percent of CCR&amp;R staff by </w:t>
            </w:r>
            <w:r w:rsidRPr="00B562E9">
              <w:rPr>
                <w:rFonts w:ascii="Tahoma" w:eastAsia="Calibri" w:hAnsi="Tahoma" w:cs="Tahoma"/>
                <w:b/>
                <w:sz w:val="20"/>
                <w:szCs w:val="20"/>
              </w:rPr>
              <w:t>June 30</w:t>
            </w:r>
            <w:r w:rsidRPr="00B562E9">
              <w:rPr>
                <w:rFonts w:ascii="Tahoma" w:eastAsia="Calibri" w:hAnsi="Tahoma" w:cs="Tahoma"/>
                <w:sz w:val="20"/>
                <w:szCs w:val="20"/>
              </w:rPr>
              <w:t xml:space="preserve">. DEL permits the Contractor to assess more than fifty (50) percent of their staff prior to December 31. The Contractor shall retain QAA completion data for each CCR&amp;R staff member on the staff list in accordance with Rule </w:t>
            </w:r>
            <w:r w:rsidRPr="003A2350">
              <w:rPr>
                <w:rFonts w:ascii="Tahoma" w:eastAsia="Calibri" w:hAnsi="Tahoma" w:cs="Tahoma"/>
                <w:sz w:val="20"/>
                <w:szCs w:val="20"/>
              </w:rPr>
              <w:t>6M-9.300</w:t>
            </w:r>
            <w:r w:rsidRPr="00023029">
              <w:rPr>
                <w:rFonts w:ascii="Tahoma" w:eastAsia="Calibri" w:hAnsi="Tahoma" w:cs="Tahoma"/>
                <w:strike/>
                <w:sz w:val="20"/>
                <w:szCs w:val="20"/>
                <w:highlight w:val="lightGray"/>
              </w:rPr>
              <w:t>(11)</w:t>
            </w:r>
            <w:r w:rsidRPr="00023029">
              <w:rPr>
                <w:rFonts w:ascii="Tahoma" w:eastAsia="Calibri" w:hAnsi="Tahoma" w:cs="Tahoma"/>
                <w:sz w:val="20"/>
                <w:szCs w:val="20"/>
                <w:highlight w:val="lightGray"/>
                <w:u w:val="single"/>
              </w:rPr>
              <w:t>(10)</w:t>
            </w:r>
            <w:r w:rsidRPr="003A2350">
              <w:rPr>
                <w:rFonts w:ascii="Tahoma" w:eastAsia="Calibri" w:hAnsi="Tahoma" w:cs="Tahoma"/>
                <w:sz w:val="20"/>
                <w:szCs w:val="20"/>
              </w:rPr>
              <w:t>(d), F.A.C.</w:t>
            </w:r>
          </w:p>
          <w:p w14:paraId="0F0F6BA8" w14:textId="5C219F83" w:rsidR="00CA48BA" w:rsidRPr="00724E54" w:rsidRDefault="00CA48BA" w:rsidP="00724E54">
            <w:pPr>
              <w:rPr>
                <w:rFonts w:ascii="Tahoma" w:hAnsi="Tahoma" w:cs="Tahoma"/>
                <w:b/>
                <w:sz w:val="20"/>
                <w:szCs w:val="20"/>
              </w:rPr>
            </w:pPr>
          </w:p>
        </w:tc>
      </w:tr>
      <w:tr w:rsidR="00706A9E" w14:paraId="5F1DC115" w14:textId="77777777" w:rsidTr="00B270B2">
        <w:tc>
          <w:tcPr>
            <w:tcW w:w="787" w:type="dxa"/>
            <w:shd w:val="clear" w:color="auto" w:fill="BFBFBF" w:themeFill="background1" w:themeFillShade="BF"/>
          </w:tcPr>
          <w:p w14:paraId="4815A4DD" w14:textId="35C5A585" w:rsidR="00706A9E" w:rsidRPr="00B54B96" w:rsidRDefault="00A66242" w:rsidP="00136E10">
            <w:pPr>
              <w:jc w:val="both"/>
              <w:rPr>
                <w:rFonts w:ascii="Tahoma" w:hAnsi="Tahoma" w:cs="Tahoma"/>
                <w:b/>
                <w:sz w:val="20"/>
                <w:szCs w:val="20"/>
              </w:rPr>
            </w:pPr>
            <w:r w:rsidRPr="00B54B96">
              <w:rPr>
                <w:rFonts w:ascii="Tahoma" w:hAnsi="Tahoma" w:cs="Tahoma"/>
                <w:b/>
                <w:sz w:val="20"/>
                <w:szCs w:val="20"/>
              </w:rPr>
              <w:t>8</w:t>
            </w:r>
          </w:p>
        </w:tc>
        <w:tc>
          <w:tcPr>
            <w:tcW w:w="720" w:type="dxa"/>
            <w:shd w:val="clear" w:color="auto" w:fill="BFBFBF" w:themeFill="background1" w:themeFillShade="BF"/>
          </w:tcPr>
          <w:p w14:paraId="01629917" w14:textId="22C6871E" w:rsidR="00706A9E" w:rsidRPr="00B54B96" w:rsidRDefault="00706A9E" w:rsidP="00136E10">
            <w:pPr>
              <w:jc w:val="both"/>
              <w:rPr>
                <w:rFonts w:ascii="Tahoma" w:hAnsi="Tahoma" w:cs="Tahoma"/>
                <w:b/>
                <w:sz w:val="20"/>
                <w:szCs w:val="20"/>
              </w:rPr>
            </w:pPr>
            <w:r w:rsidRPr="00B54B96">
              <w:rPr>
                <w:rFonts w:ascii="Tahoma" w:hAnsi="Tahoma" w:cs="Tahoma"/>
                <w:b/>
                <w:sz w:val="20"/>
                <w:szCs w:val="20"/>
              </w:rPr>
              <w:t>17</w:t>
            </w:r>
          </w:p>
        </w:tc>
        <w:tc>
          <w:tcPr>
            <w:tcW w:w="7735" w:type="dxa"/>
            <w:shd w:val="clear" w:color="auto" w:fill="BFBFBF" w:themeFill="background1" w:themeFillShade="BF"/>
          </w:tcPr>
          <w:p w14:paraId="06DC502C" w14:textId="77777777" w:rsidR="00706A9E" w:rsidRPr="00B54B96" w:rsidRDefault="00706A9E" w:rsidP="001F4B17">
            <w:pPr>
              <w:jc w:val="both"/>
              <w:rPr>
                <w:rFonts w:ascii="Tahoma" w:hAnsi="Tahoma" w:cs="Tahoma"/>
                <w:bCs/>
                <w:sz w:val="20"/>
              </w:rPr>
            </w:pPr>
            <w:r w:rsidRPr="00B54B96">
              <w:rPr>
                <w:rFonts w:ascii="Tahoma" w:hAnsi="Tahoma" w:cs="Tahoma"/>
                <w:b/>
                <w:bCs/>
                <w:sz w:val="20"/>
              </w:rPr>
              <w:t xml:space="preserve">F. </w:t>
            </w:r>
            <w:r w:rsidRPr="00B54B96">
              <w:rPr>
                <w:rFonts w:ascii="Tahoma" w:hAnsi="Tahoma" w:cs="Tahoma"/>
                <w:b/>
                <w:bCs/>
                <w:sz w:val="20"/>
                <w:u w:val="single"/>
              </w:rPr>
              <w:t>Collaboration:</w:t>
            </w:r>
            <w:r w:rsidRPr="00B54B96">
              <w:rPr>
                <w:rFonts w:ascii="Tahoma" w:hAnsi="Tahoma" w:cs="Tahoma"/>
                <w:bCs/>
                <w:sz w:val="20"/>
              </w:rPr>
              <w:t xml:space="preserve">  (Quality)</w:t>
            </w:r>
          </w:p>
          <w:p w14:paraId="3E97C2ED" w14:textId="5142B310" w:rsidR="00706A9E" w:rsidRPr="00B54B96" w:rsidRDefault="00706A9E" w:rsidP="001F4B17">
            <w:pPr>
              <w:jc w:val="both"/>
              <w:rPr>
                <w:rFonts w:ascii="Tahoma" w:hAnsi="Tahoma" w:cs="Tahoma"/>
                <w:b/>
                <w:bCs/>
                <w:sz w:val="20"/>
                <w:szCs w:val="20"/>
              </w:rPr>
            </w:pPr>
          </w:p>
        </w:tc>
      </w:tr>
      <w:tr w:rsidR="00706A9E" w14:paraId="491DAEE0" w14:textId="77777777" w:rsidTr="00B270B2">
        <w:tc>
          <w:tcPr>
            <w:tcW w:w="787" w:type="dxa"/>
            <w:shd w:val="clear" w:color="auto" w:fill="auto"/>
          </w:tcPr>
          <w:p w14:paraId="292C16E2" w14:textId="77777777" w:rsidR="00706A9E" w:rsidRPr="00C1676F" w:rsidRDefault="00706A9E" w:rsidP="00136E10">
            <w:pPr>
              <w:jc w:val="both"/>
              <w:rPr>
                <w:rFonts w:ascii="Tahoma" w:hAnsi="Tahoma" w:cs="Tahoma"/>
                <w:b/>
                <w:sz w:val="20"/>
                <w:szCs w:val="20"/>
              </w:rPr>
            </w:pPr>
          </w:p>
        </w:tc>
        <w:tc>
          <w:tcPr>
            <w:tcW w:w="720" w:type="dxa"/>
            <w:shd w:val="clear" w:color="auto" w:fill="auto"/>
          </w:tcPr>
          <w:p w14:paraId="1B76B14C" w14:textId="77777777" w:rsidR="00706A9E" w:rsidRDefault="00706A9E" w:rsidP="00136E10">
            <w:pPr>
              <w:jc w:val="both"/>
              <w:rPr>
                <w:rFonts w:ascii="Tahoma" w:hAnsi="Tahoma" w:cs="Tahoma"/>
                <w:b/>
                <w:sz w:val="20"/>
                <w:szCs w:val="20"/>
              </w:rPr>
            </w:pPr>
          </w:p>
        </w:tc>
        <w:tc>
          <w:tcPr>
            <w:tcW w:w="7735" w:type="dxa"/>
            <w:shd w:val="clear" w:color="auto" w:fill="auto"/>
          </w:tcPr>
          <w:p w14:paraId="239D9D5A" w14:textId="77777777" w:rsidR="00706A9E" w:rsidRDefault="00706A9E" w:rsidP="001F4B17">
            <w:pPr>
              <w:jc w:val="both"/>
              <w:rPr>
                <w:rFonts w:ascii="Tahoma" w:hAnsi="Tahoma" w:cs="Tahoma"/>
                <w:b/>
                <w:bCs/>
                <w:sz w:val="20"/>
                <w:szCs w:val="20"/>
              </w:rPr>
            </w:pPr>
          </w:p>
          <w:p w14:paraId="13FC21D6" w14:textId="77777777" w:rsidR="00B54B96" w:rsidRDefault="00B54B96" w:rsidP="00706A9E">
            <w:pPr>
              <w:ind w:left="360"/>
              <w:jc w:val="both"/>
              <w:rPr>
                <w:rFonts w:ascii="Tahoma" w:hAnsi="Tahoma" w:cs="Tahoma"/>
                <w:sz w:val="20"/>
                <w:szCs w:val="20"/>
              </w:rPr>
            </w:pPr>
            <w:r w:rsidRPr="00734645">
              <w:rPr>
                <w:rFonts w:ascii="Tahoma" w:hAnsi="Tahoma" w:cs="Tahoma"/>
                <w:strike/>
                <w:sz w:val="20"/>
                <w:szCs w:val="20"/>
                <w:highlight w:val="lightGray"/>
              </w:rPr>
              <w:t>If applicable, t</w:t>
            </w:r>
            <w:r w:rsidRPr="00734645">
              <w:rPr>
                <w:rFonts w:ascii="Tahoma" w:hAnsi="Tahoma" w:cs="Tahoma"/>
                <w:sz w:val="20"/>
                <w:szCs w:val="20"/>
                <w:highlight w:val="lightGray"/>
                <w:u w:val="single"/>
              </w:rPr>
              <w:t>T</w:t>
            </w:r>
            <w:r w:rsidRPr="00F805CA">
              <w:rPr>
                <w:rFonts w:ascii="Tahoma" w:hAnsi="Tahoma" w:cs="Tahoma"/>
                <w:sz w:val="20"/>
                <w:szCs w:val="20"/>
              </w:rPr>
              <w:t xml:space="preserve">he Contractor will administer </w:t>
            </w:r>
            <w:r w:rsidRPr="00F805CA">
              <w:rPr>
                <w:rFonts w:ascii="Tahoma" w:hAnsi="Tahoma" w:cs="Tahoma"/>
                <w:b/>
                <w:sz w:val="20"/>
                <w:szCs w:val="20"/>
              </w:rPr>
              <w:t>DEL’s Early Learning Florida Contract(s)</w:t>
            </w:r>
            <w:r w:rsidRPr="00F805CA">
              <w:rPr>
                <w:rFonts w:ascii="Tahoma" w:hAnsi="Tahoma" w:cs="Tahoma"/>
                <w:sz w:val="20"/>
                <w:szCs w:val="20"/>
              </w:rPr>
              <w:t xml:space="preserve"> [in cooperation with The </w:t>
            </w:r>
            <w:r w:rsidRPr="00F805CA">
              <w:rPr>
                <w:rFonts w:ascii="Tahoma" w:hAnsi="Tahoma" w:cs="Tahoma"/>
                <w:b/>
                <w:sz w:val="20"/>
                <w:szCs w:val="20"/>
              </w:rPr>
              <w:t>University of Florida</w:t>
            </w:r>
            <w:r w:rsidRPr="00F805CA">
              <w:rPr>
                <w:rFonts w:ascii="Tahoma" w:hAnsi="Tahoma" w:cs="Tahoma"/>
                <w:sz w:val="20"/>
                <w:szCs w:val="20"/>
              </w:rPr>
              <w:t xml:space="preserve"> Board of Trustees, a public body corporate of the State of Florida for the benefit of its </w:t>
            </w:r>
            <w:r w:rsidRPr="00F805CA">
              <w:rPr>
                <w:rFonts w:ascii="Tahoma" w:hAnsi="Tahoma" w:cs="Tahoma"/>
                <w:b/>
                <w:sz w:val="20"/>
                <w:szCs w:val="20"/>
              </w:rPr>
              <w:t>Lastinger Center for Learning</w:t>
            </w:r>
            <w:r w:rsidRPr="00F805CA">
              <w:rPr>
                <w:rFonts w:ascii="Tahoma" w:hAnsi="Tahoma" w:cs="Tahoma"/>
                <w:sz w:val="20"/>
                <w:szCs w:val="20"/>
              </w:rPr>
              <w:t xml:space="preserve"> (“University”)] </w:t>
            </w:r>
            <w:r w:rsidRPr="00F805CA">
              <w:rPr>
                <w:rFonts w:ascii="Tahoma" w:hAnsi="Tahoma" w:cs="Tahoma"/>
                <w:b/>
                <w:sz w:val="20"/>
                <w:szCs w:val="20"/>
              </w:rPr>
              <w:t xml:space="preserve">with the Coalition </w:t>
            </w:r>
            <w:r w:rsidRPr="00F805CA">
              <w:rPr>
                <w:rFonts w:ascii="Tahoma" w:hAnsi="Tahoma" w:cs="Tahoma"/>
                <w:sz w:val="20"/>
              </w:rPr>
              <w:t xml:space="preserve">which is incorporated by reference as if set forth in its entirety herein except to the extent any terms or conditions as provided for under the Early Learning Florida Contracts conflict with the terms and conditions as stated in this agreement, the language of this agreement shall control.  </w:t>
            </w:r>
            <w:r w:rsidRPr="00F805CA">
              <w:rPr>
                <w:rFonts w:ascii="Tahoma" w:hAnsi="Tahoma" w:cs="Tahoma"/>
                <w:sz w:val="20"/>
                <w:szCs w:val="20"/>
              </w:rPr>
              <w:t xml:space="preserve">The Contractor will perform the </w:t>
            </w:r>
          </w:p>
          <w:p w14:paraId="3A3D1BCA" w14:textId="04A04823" w:rsidR="00706A9E" w:rsidRPr="00720EFF" w:rsidRDefault="00B54B96" w:rsidP="00706A9E">
            <w:pPr>
              <w:ind w:left="360"/>
              <w:jc w:val="both"/>
              <w:rPr>
                <w:rFonts w:ascii="Tahoma" w:hAnsi="Tahoma" w:cs="Tahoma"/>
                <w:strike/>
                <w:sz w:val="20"/>
              </w:rPr>
            </w:pPr>
            <w:r w:rsidRPr="00F805CA">
              <w:rPr>
                <w:rFonts w:ascii="Tahoma" w:hAnsi="Tahoma" w:cs="Tahoma"/>
                <w:sz w:val="20"/>
                <w:szCs w:val="20"/>
              </w:rPr>
              <w:t>services described within each contract’s defined scope of services.  The Contractor will be reimbursed based on the payment schedules and terms and conditions as set forth within each contract.</w:t>
            </w:r>
          </w:p>
          <w:p w14:paraId="337C783E" w14:textId="5B96B54F" w:rsidR="00706A9E" w:rsidRDefault="00706A9E" w:rsidP="001F4B17">
            <w:pPr>
              <w:jc w:val="both"/>
              <w:rPr>
                <w:rFonts w:ascii="Tahoma" w:hAnsi="Tahoma" w:cs="Tahoma"/>
                <w:b/>
                <w:bCs/>
                <w:sz w:val="20"/>
                <w:szCs w:val="20"/>
              </w:rPr>
            </w:pPr>
          </w:p>
        </w:tc>
      </w:tr>
      <w:tr w:rsidR="007B2D90" w14:paraId="6EACCA6E" w14:textId="77777777" w:rsidTr="00B270B2">
        <w:tc>
          <w:tcPr>
            <w:tcW w:w="787" w:type="dxa"/>
            <w:shd w:val="clear" w:color="auto" w:fill="BFBFBF" w:themeFill="background1" w:themeFillShade="BF"/>
          </w:tcPr>
          <w:p w14:paraId="4264AFA8" w14:textId="465DCEAD" w:rsidR="007B2D90" w:rsidRPr="00C1676F" w:rsidRDefault="00A66242" w:rsidP="00136E10">
            <w:pPr>
              <w:jc w:val="both"/>
              <w:rPr>
                <w:rFonts w:ascii="Tahoma" w:hAnsi="Tahoma" w:cs="Tahoma"/>
                <w:b/>
                <w:sz w:val="20"/>
                <w:szCs w:val="20"/>
              </w:rPr>
            </w:pPr>
            <w:r>
              <w:rPr>
                <w:rFonts w:ascii="Tahoma" w:hAnsi="Tahoma" w:cs="Tahoma"/>
                <w:b/>
                <w:sz w:val="20"/>
                <w:szCs w:val="20"/>
              </w:rPr>
              <w:t>9</w:t>
            </w:r>
          </w:p>
        </w:tc>
        <w:tc>
          <w:tcPr>
            <w:tcW w:w="720" w:type="dxa"/>
            <w:shd w:val="clear" w:color="auto" w:fill="BFBFBF" w:themeFill="background1" w:themeFillShade="BF"/>
          </w:tcPr>
          <w:p w14:paraId="2BB39AEC" w14:textId="59D06E21" w:rsidR="007B2D90" w:rsidRPr="006F60DC" w:rsidRDefault="001F4B17" w:rsidP="00136E10">
            <w:pPr>
              <w:jc w:val="both"/>
              <w:rPr>
                <w:rFonts w:ascii="Tahoma" w:hAnsi="Tahoma" w:cs="Tahoma"/>
                <w:b/>
                <w:sz w:val="20"/>
                <w:szCs w:val="20"/>
              </w:rPr>
            </w:pPr>
            <w:r>
              <w:rPr>
                <w:rFonts w:ascii="Tahoma" w:hAnsi="Tahoma" w:cs="Tahoma"/>
                <w:b/>
                <w:sz w:val="20"/>
                <w:szCs w:val="20"/>
              </w:rPr>
              <w:t>20</w:t>
            </w:r>
          </w:p>
        </w:tc>
        <w:tc>
          <w:tcPr>
            <w:tcW w:w="7735" w:type="dxa"/>
            <w:shd w:val="clear" w:color="auto" w:fill="BFBFBF" w:themeFill="background1" w:themeFillShade="BF"/>
          </w:tcPr>
          <w:p w14:paraId="471927EA" w14:textId="56655CF6" w:rsidR="001F4B17" w:rsidRPr="001F4B17" w:rsidRDefault="001F4B17" w:rsidP="001F4B17">
            <w:pPr>
              <w:jc w:val="both"/>
              <w:rPr>
                <w:rFonts w:ascii="Tahoma" w:hAnsi="Tahoma" w:cs="Tahoma"/>
                <w:sz w:val="20"/>
                <w:szCs w:val="20"/>
              </w:rPr>
            </w:pPr>
            <w:r>
              <w:rPr>
                <w:rFonts w:ascii="Tahoma" w:hAnsi="Tahoma" w:cs="Tahoma"/>
                <w:b/>
                <w:bCs/>
                <w:sz w:val="20"/>
                <w:szCs w:val="20"/>
              </w:rPr>
              <w:t>VI</w:t>
            </w:r>
            <w:r>
              <w:rPr>
                <w:rFonts w:ascii="Tahoma" w:hAnsi="Tahoma" w:cs="Tahoma"/>
                <w:b/>
                <w:sz w:val="20"/>
                <w:szCs w:val="20"/>
              </w:rPr>
              <w:t xml:space="preserve">. METHODOLOGY  </w:t>
            </w:r>
            <w:r>
              <w:rPr>
                <w:rFonts w:ascii="Tahoma" w:hAnsi="Tahoma" w:cs="Tahoma"/>
                <w:sz w:val="20"/>
                <w:szCs w:val="20"/>
              </w:rPr>
              <w:t>(SR)</w:t>
            </w:r>
          </w:p>
          <w:p w14:paraId="244B0FE0" w14:textId="77777777" w:rsidR="007B2D90" w:rsidRPr="006F60DC" w:rsidRDefault="007B2D90" w:rsidP="00136E10">
            <w:pPr>
              <w:rPr>
                <w:rFonts w:ascii="Tahoma" w:hAnsi="Tahoma" w:cs="Tahoma"/>
                <w:b/>
                <w:bCs/>
                <w:sz w:val="20"/>
              </w:rPr>
            </w:pPr>
          </w:p>
        </w:tc>
      </w:tr>
      <w:tr w:rsidR="007B2D90" w14:paraId="1C0FBBFB" w14:textId="77777777" w:rsidTr="00B270B2">
        <w:tc>
          <w:tcPr>
            <w:tcW w:w="787" w:type="dxa"/>
            <w:shd w:val="clear" w:color="auto" w:fill="auto"/>
          </w:tcPr>
          <w:p w14:paraId="6D66ACA7" w14:textId="77777777" w:rsidR="007B2D90" w:rsidRPr="00C1676F" w:rsidRDefault="007B2D90" w:rsidP="00136E10">
            <w:pPr>
              <w:jc w:val="both"/>
              <w:rPr>
                <w:rFonts w:ascii="Tahoma" w:hAnsi="Tahoma" w:cs="Tahoma"/>
                <w:b/>
                <w:sz w:val="20"/>
                <w:szCs w:val="20"/>
              </w:rPr>
            </w:pPr>
          </w:p>
        </w:tc>
        <w:tc>
          <w:tcPr>
            <w:tcW w:w="720" w:type="dxa"/>
            <w:shd w:val="clear" w:color="auto" w:fill="auto"/>
          </w:tcPr>
          <w:p w14:paraId="16FA680C" w14:textId="77777777" w:rsidR="007B2D90" w:rsidRPr="006F60DC" w:rsidRDefault="007B2D90" w:rsidP="00136E10">
            <w:pPr>
              <w:jc w:val="both"/>
              <w:rPr>
                <w:rFonts w:ascii="Tahoma" w:hAnsi="Tahoma" w:cs="Tahoma"/>
                <w:b/>
                <w:sz w:val="20"/>
                <w:szCs w:val="20"/>
              </w:rPr>
            </w:pPr>
          </w:p>
        </w:tc>
        <w:tc>
          <w:tcPr>
            <w:tcW w:w="7735" w:type="dxa"/>
            <w:shd w:val="clear" w:color="auto" w:fill="auto"/>
          </w:tcPr>
          <w:p w14:paraId="5A74DEAC" w14:textId="7D9E4A1A" w:rsidR="007B2D90" w:rsidRDefault="007B2D90" w:rsidP="00136E10">
            <w:pPr>
              <w:rPr>
                <w:rFonts w:ascii="Tahoma" w:hAnsi="Tahoma" w:cs="Tahoma"/>
                <w:b/>
                <w:bCs/>
                <w:sz w:val="20"/>
              </w:rPr>
            </w:pPr>
          </w:p>
          <w:p w14:paraId="3C8DC0AE" w14:textId="50E4625E" w:rsidR="00CD35E6" w:rsidRPr="00CD35E6" w:rsidRDefault="00CD35E6" w:rsidP="00CD35E6">
            <w:pPr>
              <w:ind w:left="336"/>
              <w:rPr>
                <w:rFonts w:ascii="Tahoma" w:hAnsi="Tahoma" w:cs="Tahoma"/>
                <w:b/>
                <w:bCs/>
                <w:sz w:val="20"/>
              </w:rPr>
            </w:pPr>
            <w:r>
              <w:rPr>
                <w:rFonts w:ascii="Tahoma" w:hAnsi="Tahoma" w:cs="Tahoma"/>
                <w:sz w:val="20"/>
              </w:rPr>
              <w:t>3.</w:t>
            </w:r>
            <w:r w:rsidRPr="00CD35E6">
              <w:rPr>
                <w:rFonts w:ascii="Tahoma" w:hAnsi="Tahoma" w:cs="Tahoma"/>
                <w:sz w:val="20"/>
              </w:rPr>
              <w:t xml:space="preserve">Shall submit a quarterly “Staffing Allocation Report” by </w:t>
            </w:r>
            <w:r w:rsidRPr="00CD35E6">
              <w:rPr>
                <w:rFonts w:ascii="Tahoma" w:hAnsi="Tahoma" w:cs="Tahoma"/>
                <w:b/>
                <w:sz w:val="20"/>
              </w:rPr>
              <w:t xml:space="preserve">July 20, 2024; October 20, 2024; January 20, 2025; </w:t>
            </w:r>
            <w:r w:rsidRPr="00CD35E6">
              <w:rPr>
                <w:rFonts w:ascii="Tahoma" w:hAnsi="Tahoma" w:cs="Tahoma"/>
                <w:sz w:val="20"/>
              </w:rPr>
              <w:t>and</w:t>
            </w:r>
            <w:r w:rsidRPr="00CD35E6">
              <w:rPr>
                <w:rFonts w:ascii="Tahoma" w:hAnsi="Tahoma" w:cs="Tahoma"/>
                <w:b/>
                <w:sz w:val="20"/>
              </w:rPr>
              <w:t xml:space="preserve"> April 20, 2025; </w:t>
            </w:r>
            <w:r w:rsidRPr="00CD35E6">
              <w:rPr>
                <w:rFonts w:ascii="Tahoma" w:hAnsi="Tahoma" w:cs="Tahoma"/>
                <w:sz w:val="20"/>
              </w:rPr>
              <w:t xml:space="preserve">and an email notification </w:t>
            </w:r>
            <w:r w:rsidRPr="00CD35E6">
              <w:rPr>
                <w:rFonts w:ascii="Tahoma" w:hAnsi="Tahoma" w:cs="Tahoma"/>
                <w:b/>
                <w:sz w:val="20"/>
              </w:rPr>
              <w:t>within 30 calendar days of changes</w:t>
            </w:r>
            <w:r w:rsidRPr="00CD35E6">
              <w:rPr>
                <w:rFonts w:ascii="Tahoma" w:hAnsi="Tahoma" w:cs="Tahoma"/>
                <w:sz w:val="20"/>
              </w:rPr>
              <w:t xml:space="preserve"> in management staff positions funded by the contract, changes in contractor organization, and substantial transfer of duties within existing position descriptions. In addition, the Contractor will notify the Coalition </w:t>
            </w:r>
            <w:r w:rsidRPr="00CD35E6">
              <w:rPr>
                <w:rFonts w:ascii="Tahoma" w:hAnsi="Tahoma" w:cs="Tahoma"/>
                <w:b/>
                <w:sz w:val="20"/>
              </w:rPr>
              <w:t xml:space="preserve">within five (5) </w:t>
            </w:r>
            <w:r w:rsidRPr="00CD35E6">
              <w:rPr>
                <w:rFonts w:ascii="Tahoma" w:hAnsi="Tahoma" w:cs="Tahoma"/>
                <w:b/>
                <w:strike/>
                <w:sz w:val="20"/>
                <w:highlight w:val="lightGray"/>
              </w:rPr>
              <w:t>business</w:t>
            </w:r>
            <w:r w:rsidRPr="00CD35E6">
              <w:rPr>
                <w:rFonts w:ascii="Tahoma" w:hAnsi="Tahoma" w:cs="Tahoma"/>
                <w:b/>
                <w:sz w:val="20"/>
              </w:rPr>
              <w:t xml:space="preserve"> </w:t>
            </w:r>
            <w:r w:rsidRPr="00CD35E6">
              <w:rPr>
                <w:rFonts w:ascii="Tahoma" w:hAnsi="Tahoma" w:cs="Tahoma"/>
                <w:b/>
                <w:sz w:val="20"/>
                <w:highlight w:val="lightGray"/>
                <w:u w:val="single"/>
              </w:rPr>
              <w:t>calendar</w:t>
            </w:r>
            <w:r w:rsidRPr="00CD35E6">
              <w:rPr>
                <w:rFonts w:ascii="Tahoma" w:hAnsi="Tahoma" w:cs="Tahoma"/>
                <w:b/>
                <w:sz w:val="20"/>
              </w:rPr>
              <w:t xml:space="preserve"> days</w:t>
            </w:r>
            <w:r w:rsidRPr="00CD35E6">
              <w:rPr>
                <w:rFonts w:ascii="Tahoma" w:hAnsi="Tahoma" w:cs="Tahoma"/>
                <w:sz w:val="20"/>
              </w:rPr>
              <w:t xml:space="preserve"> of any change in key personnel positions.  Key personnel positions include the C.E.O., Director of Program Operations or the Finance Officer.</w:t>
            </w:r>
          </w:p>
          <w:p w14:paraId="190ADAF0" w14:textId="0E791F07" w:rsidR="00CD35E6" w:rsidRDefault="00CD35E6" w:rsidP="00136E10">
            <w:pPr>
              <w:rPr>
                <w:rFonts w:ascii="Tahoma" w:hAnsi="Tahoma" w:cs="Tahoma"/>
                <w:b/>
                <w:bCs/>
                <w:sz w:val="20"/>
              </w:rPr>
            </w:pPr>
          </w:p>
          <w:p w14:paraId="2978F16F" w14:textId="137276FF" w:rsidR="001F4B17" w:rsidRDefault="001F4B17" w:rsidP="00752A47">
            <w:pPr>
              <w:pStyle w:val="BodyText3"/>
              <w:numPr>
                <w:ilvl w:val="0"/>
                <w:numId w:val="15"/>
              </w:numPr>
              <w:autoSpaceDE w:val="0"/>
              <w:autoSpaceDN w:val="0"/>
              <w:adjustRightInd w:val="0"/>
              <w:spacing w:after="0"/>
              <w:ind w:left="426" w:firstLine="11"/>
              <w:rPr>
                <w:rFonts w:ascii="Tahoma" w:hAnsi="Tahoma" w:cs="Tahoma"/>
                <w:sz w:val="20"/>
              </w:rPr>
            </w:pPr>
            <w:r w:rsidRPr="001F4B17">
              <w:rPr>
                <w:rFonts w:ascii="Tahoma" w:hAnsi="Tahoma" w:cs="Tahoma"/>
                <w:sz w:val="20"/>
              </w:rPr>
              <w:t xml:space="preserve">Shall maintain open offices Monday through Friday, excluding Contractor holidays per </w:t>
            </w:r>
            <w:r w:rsidRPr="001F4B17">
              <w:rPr>
                <w:rFonts w:ascii="Tahoma" w:hAnsi="Tahoma" w:cs="Tahoma"/>
                <w:b/>
                <w:sz w:val="20"/>
                <w:highlight w:val="lightGray"/>
              </w:rPr>
              <w:t xml:space="preserve">Attachment </w:t>
            </w:r>
            <w:r w:rsidRPr="001F4B17">
              <w:rPr>
                <w:rFonts w:ascii="Tahoma" w:hAnsi="Tahoma" w:cs="Tahoma"/>
                <w:b/>
                <w:strike/>
                <w:sz w:val="20"/>
                <w:highlight w:val="lightGray"/>
              </w:rPr>
              <w:t>8</w:t>
            </w:r>
            <w:r w:rsidRPr="001F4B17">
              <w:rPr>
                <w:rFonts w:ascii="Tahoma" w:hAnsi="Tahoma" w:cs="Tahoma"/>
                <w:sz w:val="20"/>
                <w:highlight w:val="lightGray"/>
              </w:rPr>
              <w:t xml:space="preserve"> </w:t>
            </w:r>
            <w:r w:rsidRPr="001F4B17">
              <w:rPr>
                <w:rFonts w:ascii="Tahoma" w:hAnsi="Tahoma" w:cs="Tahoma"/>
                <w:b/>
                <w:sz w:val="20"/>
                <w:highlight w:val="lightGray"/>
                <w:u w:val="single"/>
              </w:rPr>
              <w:t>7</w:t>
            </w:r>
            <w:r w:rsidRPr="001F4B17">
              <w:rPr>
                <w:rFonts w:ascii="Tahoma" w:hAnsi="Tahoma" w:cs="Tahoma"/>
                <w:sz w:val="20"/>
              </w:rPr>
              <w:t xml:space="preserve">, from 8:00 a.m. to 5:00 p.m. in the building in which the office is located.  Contractor will notify the Coalition in writing if these conditions change, and alternative hours of service delivery shall be negotiated and approved by the Coalition.  </w:t>
            </w:r>
          </w:p>
          <w:p w14:paraId="64C92FE0" w14:textId="35DC2142" w:rsidR="00752A47" w:rsidRDefault="00752A47" w:rsidP="00752A47">
            <w:pPr>
              <w:pStyle w:val="BodyText3"/>
              <w:autoSpaceDE w:val="0"/>
              <w:autoSpaceDN w:val="0"/>
              <w:adjustRightInd w:val="0"/>
              <w:spacing w:after="0"/>
              <w:rPr>
                <w:rFonts w:ascii="Tahoma" w:hAnsi="Tahoma" w:cs="Tahoma"/>
                <w:sz w:val="20"/>
              </w:rPr>
            </w:pPr>
          </w:p>
          <w:p w14:paraId="732959A9" w14:textId="77777777" w:rsidR="00752A47" w:rsidRDefault="00752A47" w:rsidP="00752A47">
            <w:pPr>
              <w:ind w:left="347" w:hanging="347"/>
              <w:rPr>
                <w:rFonts w:ascii="Tahoma" w:hAnsi="Tahoma" w:cs="Tahoma"/>
                <w:b/>
                <w:bCs/>
                <w:sz w:val="20"/>
              </w:rPr>
            </w:pPr>
            <w:r>
              <w:rPr>
                <w:rFonts w:ascii="Tahoma" w:hAnsi="Tahoma" w:cs="Tahoma"/>
                <w:sz w:val="20"/>
              </w:rPr>
              <w:t xml:space="preserve">15. </w:t>
            </w:r>
            <w:r w:rsidRPr="00A430D9">
              <w:rPr>
                <w:rFonts w:ascii="Tahoma" w:hAnsi="Tahoma" w:cs="Tahoma"/>
                <w:sz w:val="20"/>
              </w:rPr>
              <w:t xml:space="preserve">Shall require for each employee assigned to this contract to notify the Coalition </w:t>
            </w:r>
            <w:r w:rsidRPr="00EF4DDF">
              <w:rPr>
                <w:rFonts w:ascii="Tahoma" w:hAnsi="Tahoma" w:cs="Tahoma"/>
                <w:sz w:val="20"/>
              </w:rPr>
              <w:t>within</w:t>
            </w:r>
            <w:r>
              <w:rPr>
                <w:rFonts w:ascii="Tahoma" w:hAnsi="Tahoma" w:cs="Tahoma"/>
                <w:sz w:val="20"/>
              </w:rPr>
              <w:t xml:space="preserve"> </w:t>
            </w:r>
            <w:r w:rsidRPr="00845D41">
              <w:rPr>
                <w:rFonts w:ascii="Tahoma" w:hAnsi="Tahoma" w:cs="Tahoma"/>
                <w:sz w:val="20"/>
              </w:rPr>
              <w:t xml:space="preserve">48 hours </w:t>
            </w:r>
            <w:r w:rsidRPr="00EB2CD0">
              <w:rPr>
                <w:rFonts w:ascii="Tahoma" w:hAnsi="Tahoma" w:cs="Tahoma"/>
                <w:sz w:val="20"/>
              </w:rPr>
              <w:t>of being arrested</w:t>
            </w:r>
            <w:r w:rsidRPr="00A430D9">
              <w:rPr>
                <w:rFonts w:ascii="Tahoma" w:hAnsi="Tahoma" w:cs="Tahoma"/>
                <w:sz w:val="20"/>
              </w:rPr>
              <w:t xml:space="preserve"> </w:t>
            </w:r>
            <w:r w:rsidRPr="009A1128">
              <w:rPr>
                <w:rFonts w:ascii="Tahoma" w:hAnsi="Tahoma" w:cs="Tahoma"/>
                <w:sz w:val="20"/>
                <w:szCs w:val="20"/>
              </w:rPr>
              <w:t>or removed from working on the contract</w:t>
            </w:r>
            <w:r w:rsidRPr="00502C7B">
              <w:rPr>
                <w:rFonts w:ascii="Tahoma" w:hAnsi="Tahoma" w:cs="Tahoma"/>
                <w:sz w:val="20"/>
              </w:rPr>
              <w:t xml:space="preserve"> </w:t>
            </w:r>
            <w:r w:rsidRPr="00A430D9">
              <w:rPr>
                <w:rFonts w:ascii="Tahoma" w:hAnsi="Tahoma" w:cs="Tahoma"/>
                <w:sz w:val="20"/>
              </w:rPr>
              <w:t>for any criminal offense.  The Contractor (and Coalition) shall review the alleged offense</w:t>
            </w:r>
            <w:r>
              <w:rPr>
                <w:rFonts w:ascii="Tahoma" w:hAnsi="Tahoma" w:cs="Tahoma"/>
                <w:sz w:val="20"/>
              </w:rPr>
              <w:t xml:space="preserve"> </w:t>
            </w:r>
            <w:r w:rsidRPr="00B94DC0">
              <w:rPr>
                <w:rFonts w:ascii="Tahoma" w:hAnsi="Tahoma" w:cs="Tahoma"/>
                <w:sz w:val="20"/>
              </w:rPr>
              <w:t xml:space="preserve">within 48 hours of notification, determine if the offense is one that would exclude the employee under a </w:t>
            </w:r>
            <w:r w:rsidRPr="00584780">
              <w:rPr>
                <w:rFonts w:ascii="Tahoma" w:hAnsi="Tahoma" w:cs="Tahoma"/>
                <w:sz w:val="20"/>
              </w:rPr>
              <w:t>Level 2</w:t>
            </w:r>
            <w:r w:rsidRPr="00B94DC0">
              <w:rPr>
                <w:rFonts w:ascii="Tahoma" w:hAnsi="Tahoma" w:cs="Tahoma"/>
                <w:sz w:val="20"/>
              </w:rPr>
              <w:t xml:space="preserve"> </w:t>
            </w:r>
            <w:r w:rsidRPr="00651305">
              <w:rPr>
                <w:rFonts w:ascii="Tahoma" w:hAnsi="Tahoma" w:cs="Tahoma"/>
                <w:sz w:val="20"/>
              </w:rPr>
              <w:t>or level 1 screening (accordingly)</w:t>
            </w:r>
            <w:r w:rsidRPr="00B94DC0">
              <w:rPr>
                <w:rFonts w:ascii="Tahoma" w:hAnsi="Tahoma" w:cs="Tahoma"/>
                <w:sz w:val="20"/>
              </w:rPr>
              <w:t xml:space="preserve">, and if so remove the employee from work on the contract.  </w:t>
            </w:r>
            <w:r w:rsidRPr="00B94DC0">
              <w:rPr>
                <w:rFonts w:ascii="Tahoma" w:hAnsi="Tahoma" w:cs="Tahoma"/>
                <w:spacing w:val="-2"/>
                <w:sz w:val="20"/>
                <w:szCs w:val="20"/>
              </w:rPr>
              <w:t>If</w:t>
            </w:r>
            <w:r w:rsidRPr="00B94DC0">
              <w:rPr>
                <w:rFonts w:ascii="Tahoma" w:hAnsi="Tahoma" w:cs="Tahoma"/>
                <w:spacing w:val="2"/>
                <w:sz w:val="20"/>
                <w:szCs w:val="20"/>
              </w:rPr>
              <w:t xml:space="preserve"> </w:t>
            </w:r>
            <w:r w:rsidRPr="00B94DC0">
              <w:rPr>
                <w:rFonts w:ascii="Tahoma" w:hAnsi="Tahoma" w:cs="Tahoma"/>
                <w:sz w:val="20"/>
                <w:szCs w:val="20"/>
              </w:rPr>
              <w:t xml:space="preserve">the </w:t>
            </w:r>
            <w:r w:rsidRPr="00B94DC0">
              <w:rPr>
                <w:rFonts w:ascii="Tahoma" w:hAnsi="Tahoma" w:cs="Tahoma"/>
                <w:spacing w:val="-1"/>
                <w:sz w:val="20"/>
                <w:szCs w:val="20"/>
              </w:rPr>
              <w:t>48-hour</w:t>
            </w:r>
            <w:r w:rsidRPr="00B94DC0">
              <w:rPr>
                <w:rFonts w:ascii="Tahoma" w:hAnsi="Tahoma" w:cs="Tahoma"/>
                <w:sz w:val="20"/>
                <w:szCs w:val="20"/>
              </w:rPr>
              <w:t xml:space="preserve"> period falls on a</w:t>
            </w:r>
            <w:r w:rsidRPr="00B94DC0">
              <w:rPr>
                <w:rFonts w:ascii="Tahoma" w:hAnsi="Tahoma" w:cs="Tahoma"/>
                <w:spacing w:val="26"/>
                <w:sz w:val="20"/>
                <w:szCs w:val="20"/>
              </w:rPr>
              <w:t xml:space="preserve"> </w:t>
            </w:r>
            <w:r w:rsidRPr="00B94DC0">
              <w:rPr>
                <w:rFonts w:ascii="Tahoma" w:hAnsi="Tahoma" w:cs="Tahoma"/>
                <w:spacing w:val="-1"/>
                <w:sz w:val="20"/>
                <w:szCs w:val="20"/>
              </w:rPr>
              <w:t>Saturday,</w:t>
            </w:r>
            <w:r w:rsidRPr="00B94DC0">
              <w:rPr>
                <w:rFonts w:ascii="Tahoma" w:hAnsi="Tahoma" w:cs="Tahoma"/>
                <w:spacing w:val="2"/>
                <w:sz w:val="20"/>
                <w:szCs w:val="20"/>
              </w:rPr>
              <w:t xml:space="preserve"> </w:t>
            </w:r>
            <w:r w:rsidRPr="00B94DC0">
              <w:rPr>
                <w:rFonts w:ascii="Tahoma" w:hAnsi="Tahoma" w:cs="Tahoma"/>
                <w:spacing w:val="-1"/>
                <w:sz w:val="20"/>
                <w:szCs w:val="20"/>
              </w:rPr>
              <w:t>Sunday,</w:t>
            </w:r>
            <w:r w:rsidRPr="00B94DC0">
              <w:rPr>
                <w:rFonts w:ascii="Tahoma" w:hAnsi="Tahoma" w:cs="Tahoma"/>
                <w:sz w:val="20"/>
                <w:szCs w:val="20"/>
              </w:rPr>
              <w:t xml:space="preserve"> </w:t>
            </w:r>
            <w:r w:rsidRPr="00C61B82">
              <w:rPr>
                <w:rFonts w:ascii="Tahoma" w:hAnsi="Tahoma" w:cs="Tahoma"/>
                <w:sz w:val="20"/>
                <w:szCs w:val="20"/>
                <w:highlight w:val="lightGray"/>
                <w:u w:val="single"/>
              </w:rPr>
              <w:t>or state</w:t>
            </w:r>
            <w:r>
              <w:rPr>
                <w:rFonts w:ascii="Tahoma" w:hAnsi="Tahoma" w:cs="Tahoma"/>
                <w:sz w:val="20"/>
                <w:szCs w:val="20"/>
              </w:rPr>
              <w:t xml:space="preserve"> </w:t>
            </w:r>
            <w:r w:rsidRPr="00B94DC0">
              <w:rPr>
                <w:rFonts w:ascii="Tahoma" w:hAnsi="Tahoma" w:cs="Tahoma"/>
                <w:sz w:val="20"/>
                <w:szCs w:val="20"/>
              </w:rPr>
              <w:t xml:space="preserve">or </w:t>
            </w:r>
            <w:r w:rsidRPr="00B94DC0">
              <w:rPr>
                <w:rFonts w:ascii="Tahoma" w:hAnsi="Tahoma" w:cs="Tahoma"/>
                <w:spacing w:val="-1"/>
                <w:sz w:val="20"/>
                <w:szCs w:val="20"/>
              </w:rPr>
              <w:t>Federal</w:t>
            </w:r>
            <w:r w:rsidRPr="00B94DC0">
              <w:rPr>
                <w:rFonts w:ascii="Tahoma" w:hAnsi="Tahoma" w:cs="Tahoma"/>
                <w:spacing w:val="26"/>
                <w:sz w:val="20"/>
                <w:szCs w:val="20"/>
              </w:rPr>
              <w:t xml:space="preserve"> </w:t>
            </w:r>
            <w:r w:rsidRPr="00B94DC0">
              <w:rPr>
                <w:rFonts w:ascii="Tahoma" w:hAnsi="Tahoma" w:cs="Tahoma"/>
                <w:spacing w:val="-1"/>
                <w:sz w:val="20"/>
                <w:szCs w:val="20"/>
              </w:rPr>
              <w:t>holiday,</w:t>
            </w:r>
            <w:r w:rsidRPr="00B94DC0">
              <w:rPr>
                <w:rFonts w:ascii="Tahoma" w:hAnsi="Tahoma" w:cs="Tahoma"/>
                <w:sz w:val="20"/>
                <w:szCs w:val="20"/>
              </w:rPr>
              <w:t xml:space="preserve"> the determination </w:t>
            </w:r>
            <w:r w:rsidRPr="00B94DC0">
              <w:rPr>
                <w:rFonts w:ascii="Tahoma" w:hAnsi="Tahoma" w:cs="Tahoma"/>
                <w:spacing w:val="-1"/>
                <w:sz w:val="20"/>
                <w:szCs w:val="20"/>
              </w:rPr>
              <w:t>shall</w:t>
            </w:r>
            <w:r w:rsidRPr="00B94DC0">
              <w:rPr>
                <w:rFonts w:ascii="Tahoma" w:hAnsi="Tahoma" w:cs="Tahoma"/>
                <w:spacing w:val="28"/>
                <w:sz w:val="20"/>
                <w:szCs w:val="20"/>
              </w:rPr>
              <w:t xml:space="preserve"> </w:t>
            </w:r>
            <w:r w:rsidRPr="00B94DC0">
              <w:rPr>
                <w:rFonts w:ascii="Tahoma" w:hAnsi="Tahoma" w:cs="Tahoma"/>
                <w:spacing w:val="-1"/>
                <w:sz w:val="20"/>
                <w:szCs w:val="20"/>
              </w:rPr>
              <w:t xml:space="preserve">occur </w:t>
            </w:r>
            <w:r w:rsidRPr="00B94DC0">
              <w:rPr>
                <w:rFonts w:ascii="Tahoma" w:hAnsi="Tahoma" w:cs="Tahoma"/>
                <w:sz w:val="20"/>
                <w:szCs w:val="20"/>
              </w:rPr>
              <w:t xml:space="preserve">the next </w:t>
            </w:r>
            <w:r w:rsidRPr="00B94DC0">
              <w:rPr>
                <w:rFonts w:ascii="Tahoma" w:hAnsi="Tahoma" w:cs="Tahoma"/>
                <w:spacing w:val="-1"/>
                <w:sz w:val="20"/>
                <w:szCs w:val="20"/>
              </w:rPr>
              <w:t>business</w:t>
            </w:r>
            <w:r w:rsidRPr="00B94DC0">
              <w:rPr>
                <w:rFonts w:ascii="Tahoma" w:hAnsi="Tahoma" w:cs="Tahoma"/>
                <w:sz w:val="20"/>
                <w:szCs w:val="20"/>
              </w:rPr>
              <w:t xml:space="preserve"> </w:t>
            </w:r>
            <w:r w:rsidRPr="00B94DC0">
              <w:rPr>
                <w:rFonts w:ascii="Tahoma" w:hAnsi="Tahoma" w:cs="Tahoma"/>
                <w:spacing w:val="-2"/>
                <w:sz w:val="20"/>
                <w:szCs w:val="20"/>
              </w:rPr>
              <w:t>day.</w:t>
            </w:r>
            <w:r w:rsidRPr="00B94DC0">
              <w:rPr>
                <w:spacing w:val="-2"/>
              </w:rPr>
              <w:t xml:space="preserve">  </w:t>
            </w:r>
            <w:r w:rsidRPr="00B94DC0">
              <w:rPr>
                <w:rFonts w:ascii="Tahoma" w:hAnsi="Tahoma" w:cs="Tahoma"/>
                <w:sz w:val="20"/>
              </w:rPr>
              <w:t>The Contractor will ensure the employee will not return to work (assigned to this contract) until cleared of all charges</w:t>
            </w:r>
            <w:r w:rsidRPr="00B94DC0">
              <w:rPr>
                <w:spacing w:val="-1"/>
                <w:sz w:val="22"/>
                <w:szCs w:val="22"/>
              </w:rPr>
              <w:t xml:space="preserve"> </w:t>
            </w:r>
            <w:r w:rsidRPr="00B94DC0">
              <w:rPr>
                <w:rFonts w:ascii="Tahoma" w:hAnsi="Tahoma" w:cs="Tahoma"/>
                <w:spacing w:val="-1"/>
                <w:sz w:val="20"/>
                <w:szCs w:val="20"/>
              </w:rPr>
              <w:t>that</w:t>
            </w:r>
            <w:r w:rsidRPr="00B94DC0">
              <w:rPr>
                <w:rFonts w:ascii="Tahoma" w:hAnsi="Tahoma" w:cs="Tahoma"/>
                <w:spacing w:val="1"/>
                <w:sz w:val="20"/>
                <w:szCs w:val="20"/>
              </w:rPr>
              <w:t xml:space="preserve"> </w:t>
            </w:r>
            <w:r w:rsidRPr="00B94DC0">
              <w:rPr>
                <w:rFonts w:ascii="Tahoma" w:hAnsi="Tahoma" w:cs="Tahoma"/>
                <w:spacing w:val="-1"/>
                <w:sz w:val="20"/>
                <w:szCs w:val="20"/>
              </w:rPr>
              <w:t>would</w:t>
            </w:r>
            <w:r w:rsidRPr="00B94DC0">
              <w:rPr>
                <w:rFonts w:ascii="Tahoma" w:hAnsi="Tahoma" w:cs="Tahoma"/>
                <w:spacing w:val="-3"/>
                <w:sz w:val="20"/>
                <w:szCs w:val="20"/>
              </w:rPr>
              <w:t xml:space="preserve"> </w:t>
            </w:r>
            <w:r w:rsidRPr="00B94DC0">
              <w:rPr>
                <w:rFonts w:ascii="Tahoma" w:hAnsi="Tahoma" w:cs="Tahoma"/>
                <w:spacing w:val="-1"/>
                <w:sz w:val="20"/>
                <w:szCs w:val="20"/>
              </w:rPr>
              <w:t>exclude</w:t>
            </w:r>
            <w:r w:rsidRPr="00B94DC0">
              <w:rPr>
                <w:rFonts w:ascii="Tahoma" w:hAnsi="Tahoma" w:cs="Tahoma"/>
                <w:spacing w:val="-2"/>
                <w:sz w:val="20"/>
                <w:szCs w:val="20"/>
              </w:rPr>
              <w:t xml:space="preserve"> </w:t>
            </w:r>
            <w:r w:rsidRPr="00B94DC0">
              <w:rPr>
                <w:rFonts w:ascii="Tahoma" w:hAnsi="Tahoma" w:cs="Tahoma"/>
                <w:spacing w:val="-1"/>
                <w:sz w:val="20"/>
                <w:szCs w:val="20"/>
              </w:rPr>
              <w:t>the</w:t>
            </w:r>
            <w:r w:rsidRPr="00B94DC0">
              <w:rPr>
                <w:rFonts w:ascii="Tahoma" w:hAnsi="Tahoma" w:cs="Tahoma"/>
                <w:sz w:val="20"/>
                <w:szCs w:val="20"/>
              </w:rPr>
              <w:t xml:space="preserve"> </w:t>
            </w:r>
            <w:r w:rsidRPr="00B94DC0">
              <w:rPr>
                <w:rFonts w:ascii="Tahoma" w:hAnsi="Tahoma" w:cs="Tahoma"/>
                <w:spacing w:val="-1"/>
                <w:sz w:val="20"/>
                <w:szCs w:val="20"/>
              </w:rPr>
              <w:t xml:space="preserve">employee </w:t>
            </w:r>
            <w:r w:rsidRPr="00B94DC0">
              <w:rPr>
                <w:rFonts w:ascii="Tahoma" w:hAnsi="Tahoma" w:cs="Tahoma"/>
                <w:sz w:val="20"/>
                <w:szCs w:val="20"/>
              </w:rPr>
              <w:t>under</w:t>
            </w:r>
            <w:r w:rsidRPr="00B94DC0">
              <w:rPr>
                <w:rFonts w:ascii="Tahoma" w:hAnsi="Tahoma" w:cs="Tahoma"/>
                <w:spacing w:val="-2"/>
                <w:sz w:val="20"/>
                <w:szCs w:val="20"/>
              </w:rPr>
              <w:t xml:space="preserve"> </w:t>
            </w:r>
            <w:r w:rsidRPr="00B94DC0">
              <w:rPr>
                <w:rFonts w:ascii="Tahoma" w:hAnsi="Tahoma" w:cs="Tahoma"/>
                <w:sz w:val="20"/>
                <w:szCs w:val="20"/>
              </w:rPr>
              <w:t xml:space="preserve">a </w:t>
            </w:r>
            <w:r w:rsidRPr="00584780">
              <w:rPr>
                <w:rFonts w:ascii="Tahoma" w:hAnsi="Tahoma" w:cs="Tahoma"/>
                <w:spacing w:val="-1"/>
                <w:sz w:val="20"/>
                <w:szCs w:val="20"/>
              </w:rPr>
              <w:t>level</w:t>
            </w:r>
            <w:r w:rsidRPr="00584780">
              <w:rPr>
                <w:rFonts w:ascii="Tahoma" w:hAnsi="Tahoma" w:cs="Tahoma"/>
                <w:spacing w:val="1"/>
                <w:sz w:val="20"/>
                <w:szCs w:val="20"/>
              </w:rPr>
              <w:t xml:space="preserve"> </w:t>
            </w:r>
            <w:r w:rsidRPr="00584780">
              <w:rPr>
                <w:rFonts w:ascii="Tahoma" w:hAnsi="Tahoma" w:cs="Tahoma"/>
                <w:sz w:val="20"/>
                <w:szCs w:val="20"/>
              </w:rPr>
              <w:t>2</w:t>
            </w:r>
            <w:r w:rsidRPr="00B94DC0">
              <w:rPr>
                <w:rFonts w:ascii="Tahoma" w:hAnsi="Tahoma" w:cs="Tahoma"/>
                <w:sz w:val="20"/>
                <w:szCs w:val="20"/>
              </w:rPr>
              <w:t xml:space="preserve"> </w:t>
            </w:r>
            <w:r w:rsidRPr="00651305">
              <w:rPr>
                <w:rFonts w:ascii="Tahoma" w:hAnsi="Tahoma" w:cs="Tahoma"/>
                <w:sz w:val="20"/>
                <w:szCs w:val="20"/>
              </w:rPr>
              <w:t xml:space="preserve">or level 1 </w:t>
            </w:r>
            <w:r w:rsidRPr="00651305">
              <w:rPr>
                <w:rFonts w:ascii="Tahoma" w:hAnsi="Tahoma" w:cs="Tahoma"/>
                <w:spacing w:val="-1"/>
                <w:sz w:val="20"/>
                <w:szCs w:val="20"/>
              </w:rPr>
              <w:t>background</w:t>
            </w:r>
            <w:r w:rsidRPr="00651305">
              <w:rPr>
                <w:rFonts w:ascii="Tahoma" w:hAnsi="Tahoma" w:cs="Tahoma"/>
                <w:spacing w:val="25"/>
                <w:sz w:val="20"/>
                <w:szCs w:val="20"/>
              </w:rPr>
              <w:t xml:space="preserve"> </w:t>
            </w:r>
            <w:r w:rsidRPr="00651305">
              <w:rPr>
                <w:rFonts w:ascii="Tahoma" w:hAnsi="Tahoma" w:cs="Tahoma"/>
                <w:spacing w:val="-1"/>
                <w:sz w:val="20"/>
                <w:szCs w:val="20"/>
              </w:rPr>
              <w:t xml:space="preserve">screening </w:t>
            </w:r>
            <w:r w:rsidRPr="00651305">
              <w:rPr>
                <w:rFonts w:ascii="Tahoma" w:hAnsi="Tahoma" w:cs="Tahoma"/>
                <w:sz w:val="20"/>
              </w:rPr>
              <w:t>(accordingly)</w:t>
            </w:r>
            <w:r w:rsidRPr="00A430D9">
              <w:rPr>
                <w:rFonts w:ascii="Tahoma" w:hAnsi="Tahoma" w:cs="Tahoma"/>
                <w:sz w:val="20"/>
              </w:rPr>
              <w:t>.</w:t>
            </w:r>
          </w:p>
          <w:p w14:paraId="1F76650F" w14:textId="5D2D29FF" w:rsidR="001F4B17" w:rsidRPr="006F60DC" w:rsidRDefault="001F4B17" w:rsidP="00136E10">
            <w:pPr>
              <w:rPr>
                <w:rFonts w:ascii="Tahoma" w:hAnsi="Tahoma" w:cs="Tahoma"/>
                <w:b/>
                <w:bCs/>
                <w:sz w:val="20"/>
              </w:rPr>
            </w:pPr>
          </w:p>
        </w:tc>
      </w:tr>
      <w:tr w:rsidR="007B726F" w14:paraId="41CC693D" w14:textId="77777777" w:rsidTr="00B270B2">
        <w:tc>
          <w:tcPr>
            <w:tcW w:w="787" w:type="dxa"/>
            <w:shd w:val="clear" w:color="auto" w:fill="BFBFBF" w:themeFill="background1" w:themeFillShade="BF"/>
          </w:tcPr>
          <w:p w14:paraId="790B1FB8" w14:textId="518BB8A0" w:rsidR="007B726F" w:rsidRPr="00760D01" w:rsidRDefault="00A66242" w:rsidP="00136E10">
            <w:pPr>
              <w:jc w:val="both"/>
              <w:rPr>
                <w:rFonts w:ascii="Tahoma" w:hAnsi="Tahoma" w:cs="Tahoma"/>
                <w:b/>
                <w:sz w:val="20"/>
                <w:szCs w:val="20"/>
              </w:rPr>
            </w:pPr>
            <w:r w:rsidRPr="00760D01">
              <w:rPr>
                <w:rFonts w:ascii="Tahoma" w:hAnsi="Tahoma" w:cs="Tahoma"/>
                <w:b/>
                <w:sz w:val="20"/>
                <w:szCs w:val="20"/>
              </w:rPr>
              <w:t>10</w:t>
            </w:r>
          </w:p>
        </w:tc>
        <w:tc>
          <w:tcPr>
            <w:tcW w:w="720" w:type="dxa"/>
            <w:shd w:val="clear" w:color="auto" w:fill="BFBFBF" w:themeFill="background1" w:themeFillShade="BF"/>
          </w:tcPr>
          <w:p w14:paraId="3ACCC0D8" w14:textId="2FD5B1B9" w:rsidR="007B726F" w:rsidRPr="00760D01" w:rsidRDefault="00FE416C" w:rsidP="00136E10">
            <w:pPr>
              <w:jc w:val="both"/>
              <w:rPr>
                <w:rFonts w:ascii="Tahoma" w:hAnsi="Tahoma" w:cs="Tahoma"/>
                <w:b/>
                <w:sz w:val="20"/>
                <w:szCs w:val="20"/>
              </w:rPr>
            </w:pPr>
            <w:r w:rsidRPr="00760D01">
              <w:rPr>
                <w:rFonts w:ascii="Tahoma" w:hAnsi="Tahoma" w:cs="Tahoma"/>
                <w:b/>
                <w:sz w:val="20"/>
                <w:szCs w:val="20"/>
              </w:rPr>
              <w:t>22</w:t>
            </w:r>
            <w:r w:rsidR="008867F3" w:rsidRPr="00760D01">
              <w:rPr>
                <w:rFonts w:ascii="Tahoma" w:hAnsi="Tahoma" w:cs="Tahoma"/>
                <w:b/>
                <w:sz w:val="20"/>
                <w:szCs w:val="20"/>
              </w:rPr>
              <w:t>-23</w:t>
            </w:r>
          </w:p>
        </w:tc>
        <w:tc>
          <w:tcPr>
            <w:tcW w:w="7735" w:type="dxa"/>
            <w:shd w:val="clear" w:color="auto" w:fill="BFBFBF" w:themeFill="background1" w:themeFillShade="BF"/>
          </w:tcPr>
          <w:p w14:paraId="0121C3EF" w14:textId="77777777" w:rsidR="00687A17" w:rsidRPr="00760D01" w:rsidRDefault="00FE416C" w:rsidP="00295348">
            <w:pPr>
              <w:jc w:val="both"/>
              <w:rPr>
                <w:rFonts w:ascii="Tahoma" w:hAnsi="Tahoma" w:cs="Tahoma"/>
                <w:bCs/>
                <w:sz w:val="20"/>
              </w:rPr>
            </w:pPr>
            <w:r w:rsidRPr="00760D01">
              <w:rPr>
                <w:rFonts w:ascii="Tahoma" w:hAnsi="Tahoma" w:cs="Tahoma"/>
                <w:b/>
                <w:bCs/>
                <w:sz w:val="20"/>
              </w:rPr>
              <w:t xml:space="preserve">VII. Method of Payment </w:t>
            </w:r>
            <w:r w:rsidRPr="00760D01">
              <w:rPr>
                <w:rFonts w:ascii="Tahoma" w:hAnsi="Tahoma" w:cs="Tahoma"/>
                <w:bCs/>
                <w:sz w:val="20"/>
              </w:rPr>
              <w:t>(SR)</w:t>
            </w:r>
          </w:p>
          <w:p w14:paraId="5C0EE0A1" w14:textId="013C4B4F" w:rsidR="00C61B82" w:rsidRPr="00760D01" w:rsidRDefault="00C61B82" w:rsidP="00295348">
            <w:pPr>
              <w:jc w:val="both"/>
              <w:rPr>
                <w:rFonts w:ascii="Tahoma" w:hAnsi="Tahoma" w:cs="Tahoma"/>
                <w:sz w:val="20"/>
                <w:szCs w:val="20"/>
              </w:rPr>
            </w:pPr>
          </w:p>
        </w:tc>
      </w:tr>
      <w:tr w:rsidR="007B726F" w14:paraId="7CBDECD5" w14:textId="77777777" w:rsidTr="00B270B2">
        <w:tc>
          <w:tcPr>
            <w:tcW w:w="787" w:type="dxa"/>
            <w:shd w:val="clear" w:color="auto" w:fill="auto"/>
          </w:tcPr>
          <w:p w14:paraId="04A34662" w14:textId="77777777" w:rsidR="007B726F" w:rsidRPr="00C1676F" w:rsidRDefault="007B726F" w:rsidP="00136E10">
            <w:pPr>
              <w:jc w:val="both"/>
              <w:rPr>
                <w:rFonts w:ascii="Tahoma" w:hAnsi="Tahoma" w:cs="Tahoma"/>
                <w:b/>
                <w:sz w:val="20"/>
                <w:szCs w:val="20"/>
              </w:rPr>
            </w:pPr>
          </w:p>
        </w:tc>
        <w:tc>
          <w:tcPr>
            <w:tcW w:w="720" w:type="dxa"/>
            <w:shd w:val="clear" w:color="auto" w:fill="auto"/>
          </w:tcPr>
          <w:p w14:paraId="06CFBFC6" w14:textId="77777777" w:rsidR="007B726F" w:rsidRDefault="007B726F" w:rsidP="00136E10">
            <w:pPr>
              <w:jc w:val="both"/>
              <w:rPr>
                <w:rFonts w:ascii="Tahoma" w:hAnsi="Tahoma" w:cs="Tahoma"/>
                <w:b/>
                <w:sz w:val="20"/>
                <w:szCs w:val="20"/>
              </w:rPr>
            </w:pPr>
          </w:p>
        </w:tc>
        <w:tc>
          <w:tcPr>
            <w:tcW w:w="7735" w:type="dxa"/>
            <w:shd w:val="clear" w:color="auto" w:fill="auto"/>
          </w:tcPr>
          <w:p w14:paraId="5485CA70" w14:textId="77777777" w:rsidR="007B726F" w:rsidRDefault="007B726F" w:rsidP="006069D4">
            <w:pPr>
              <w:jc w:val="both"/>
              <w:rPr>
                <w:rFonts w:ascii="Tahoma" w:hAnsi="Tahoma" w:cs="Tahoma"/>
                <w:b/>
                <w:bCs/>
                <w:sz w:val="20"/>
                <w:szCs w:val="20"/>
              </w:rPr>
            </w:pPr>
          </w:p>
          <w:p w14:paraId="090BCCFA" w14:textId="53C7BFC9" w:rsidR="00AA4D82" w:rsidRDefault="00AA4D82" w:rsidP="00AA4D82">
            <w:pPr>
              <w:rPr>
                <w:rFonts w:ascii="Tahoma" w:hAnsi="Tahoma" w:cs="Tahoma"/>
                <w:sz w:val="20"/>
                <w:szCs w:val="19"/>
              </w:rPr>
            </w:pPr>
            <w:r>
              <w:rPr>
                <w:rFonts w:ascii="Tahoma" w:hAnsi="Tahoma" w:cs="Tahoma"/>
                <w:sz w:val="19"/>
                <w:szCs w:val="19"/>
              </w:rPr>
              <w:t xml:space="preserve">This is a cost-reimbursement contract.  </w:t>
            </w:r>
            <w:r w:rsidRPr="00760D01">
              <w:rPr>
                <w:rFonts w:ascii="Tahoma" w:hAnsi="Tahoma" w:cs="Tahoma"/>
                <w:sz w:val="19"/>
                <w:szCs w:val="19"/>
              </w:rPr>
              <w:t xml:space="preserve">The Coalition shall pay the contractor for the delivery of service provided in accordance with the terms of this contract for a </w:t>
            </w:r>
            <w:r w:rsidRPr="00760D01">
              <w:rPr>
                <w:rFonts w:ascii="Tahoma" w:hAnsi="Tahoma" w:cs="Tahoma"/>
                <w:b/>
                <w:sz w:val="19"/>
                <w:szCs w:val="19"/>
              </w:rPr>
              <w:t>total dollar amount</w:t>
            </w:r>
            <w:r w:rsidRPr="00760D01">
              <w:rPr>
                <w:rFonts w:ascii="Tahoma" w:hAnsi="Tahoma" w:cs="Tahoma"/>
                <w:sz w:val="19"/>
                <w:szCs w:val="19"/>
              </w:rPr>
              <w:t xml:space="preserve"> </w:t>
            </w:r>
            <w:r w:rsidRPr="00760D01">
              <w:rPr>
                <w:rFonts w:ascii="Tahoma" w:hAnsi="Tahoma" w:cs="Tahoma"/>
                <w:sz w:val="20"/>
                <w:szCs w:val="19"/>
              </w:rPr>
              <w:t>up to and</w:t>
            </w:r>
            <w:r w:rsidRPr="00760D01">
              <w:rPr>
                <w:rFonts w:ascii="Tahoma" w:hAnsi="Tahoma" w:cs="Tahoma"/>
                <w:sz w:val="19"/>
                <w:szCs w:val="19"/>
              </w:rPr>
              <w:t xml:space="preserve"> not</w:t>
            </w:r>
            <w:r>
              <w:rPr>
                <w:rFonts w:ascii="Tahoma" w:hAnsi="Tahoma" w:cs="Tahoma"/>
                <w:sz w:val="19"/>
                <w:szCs w:val="19"/>
              </w:rPr>
              <w:t xml:space="preserve"> to exceed</w:t>
            </w:r>
            <w:r w:rsidRPr="0039071D">
              <w:rPr>
                <w:rFonts w:ascii="Tahoma" w:hAnsi="Tahoma" w:cs="Tahoma"/>
                <w:b/>
                <w:bCs/>
                <w:color w:val="FF0000"/>
                <w:sz w:val="20"/>
                <w:szCs w:val="20"/>
              </w:rPr>
              <w:t xml:space="preserve"> </w:t>
            </w:r>
            <w:r w:rsidRPr="00616DC9">
              <w:rPr>
                <w:rFonts w:ascii="Tahoma" w:hAnsi="Tahoma" w:cs="Tahoma"/>
                <w:b/>
                <w:bCs/>
                <w:strike/>
                <w:sz w:val="20"/>
                <w:szCs w:val="20"/>
                <w:highlight w:val="lightGray"/>
              </w:rPr>
              <w:t>$21,141,675</w:t>
            </w:r>
            <w:r>
              <w:rPr>
                <w:rFonts w:ascii="Tahoma" w:hAnsi="Tahoma" w:cs="Tahoma"/>
                <w:b/>
                <w:bCs/>
                <w:sz w:val="20"/>
                <w:szCs w:val="20"/>
              </w:rPr>
              <w:t xml:space="preserve">  </w:t>
            </w:r>
            <w:r w:rsidRPr="00616DC9">
              <w:rPr>
                <w:rFonts w:ascii="Tahoma" w:hAnsi="Tahoma" w:cs="Tahoma"/>
                <w:b/>
                <w:bCs/>
                <w:sz w:val="20"/>
                <w:szCs w:val="20"/>
                <w:highlight w:val="lightGray"/>
                <w:u w:val="single"/>
              </w:rPr>
              <w:t>$21,9</w:t>
            </w:r>
            <w:r w:rsidR="00DE09A6" w:rsidRPr="00DE09A6">
              <w:rPr>
                <w:rFonts w:ascii="Tahoma" w:hAnsi="Tahoma" w:cs="Tahoma"/>
                <w:b/>
                <w:bCs/>
                <w:sz w:val="20"/>
                <w:szCs w:val="20"/>
                <w:highlight w:val="lightGray"/>
                <w:u w:val="single"/>
              </w:rPr>
              <w:t>59,147</w:t>
            </w:r>
            <w:r w:rsidRPr="00E836DF">
              <w:rPr>
                <w:rFonts w:ascii="Tahoma" w:hAnsi="Tahoma" w:cs="Tahoma"/>
                <w:b/>
                <w:sz w:val="20"/>
                <w:szCs w:val="19"/>
              </w:rPr>
              <w:t xml:space="preserve">.  </w:t>
            </w:r>
            <w:r w:rsidRPr="00E836DF">
              <w:rPr>
                <w:rFonts w:ascii="Tahoma" w:hAnsi="Tahoma" w:cs="Tahoma"/>
                <w:sz w:val="20"/>
                <w:szCs w:val="19"/>
              </w:rPr>
              <w:t xml:space="preserve">This funding is inclusive of the annual </w:t>
            </w:r>
            <w:r w:rsidRPr="00E836DF">
              <w:rPr>
                <w:rFonts w:ascii="Tahoma" w:hAnsi="Tahoma" w:cs="Tahoma"/>
                <w:spacing w:val="21"/>
                <w:sz w:val="20"/>
                <w:szCs w:val="20"/>
              </w:rPr>
              <w:t>DEL</w:t>
            </w:r>
            <w:r w:rsidRPr="00E836DF">
              <w:rPr>
                <w:rFonts w:ascii="Tahoma" w:hAnsi="Tahoma" w:cs="Tahoma"/>
                <w:sz w:val="20"/>
                <w:szCs w:val="19"/>
              </w:rPr>
              <w:t xml:space="preserve"> School Readiness Grant Award which does not include local match funds, and is</w:t>
            </w:r>
            <w:r w:rsidRPr="00E836DF">
              <w:rPr>
                <w:rFonts w:ascii="Tahoma" w:hAnsi="Tahoma" w:cs="Tahoma"/>
                <w:b/>
                <w:sz w:val="19"/>
                <w:szCs w:val="19"/>
              </w:rPr>
              <w:t xml:space="preserve"> based on availability of funds.</w:t>
            </w:r>
            <w:r w:rsidRPr="00E836DF">
              <w:rPr>
                <w:rFonts w:ascii="Tahoma" w:hAnsi="Tahoma" w:cs="Tahoma"/>
                <w:sz w:val="19"/>
                <w:szCs w:val="19"/>
              </w:rPr>
              <w:t xml:space="preserve"> </w:t>
            </w:r>
            <w:r w:rsidRPr="00E836DF">
              <w:rPr>
                <w:rFonts w:ascii="Tahoma" w:hAnsi="Tahoma" w:cs="Tahoma"/>
                <w:b/>
                <w:sz w:val="19"/>
                <w:szCs w:val="19"/>
              </w:rPr>
              <w:t>If county allocations are reduced at the state level, contracts will be amended accordingly</w:t>
            </w:r>
            <w:r w:rsidRPr="00E836DF">
              <w:rPr>
                <w:rFonts w:ascii="Tahoma" w:hAnsi="Tahoma" w:cs="Tahoma"/>
                <w:sz w:val="19"/>
                <w:szCs w:val="19"/>
              </w:rPr>
              <w:t xml:space="preserve">. </w:t>
            </w:r>
            <w:r w:rsidRPr="00E836DF">
              <w:rPr>
                <w:rFonts w:ascii="Tahoma" w:hAnsi="Tahoma" w:cs="Tahoma"/>
                <w:sz w:val="20"/>
                <w:szCs w:val="19"/>
              </w:rPr>
              <w:t>Up to and</w:t>
            </w:r>
            <w:r w:rsidRPr="00E836DF">
              <w:rPr>
                <w:rFonts w:ascii="Tahoma" w:hAnsi="Tahoma" w:cs="Tahoma"/>
                <w:sz w:val="19"/>
                <w:szCs w:val="19"/>
              </w:rPr>
              <w:t xml:space="preserve"> no more than </w:t>
            </w:r>
            <w:r w:rsidRPr="00616DC9">
              <w:rPr>
                <w:rFonts w:ascii="Tahoma" w:hAnsi="Tahoma" w:cs="Tahoma"/>
                <w:b/>
                <w:strike/>
                <w:sz w:val="20"/>
                <w:szCs w:val="20"/>
                <w:highlight w:val="lightGray"/>
              </w:rPr>
              <w:t>$425,500</w:t>
            </w:r>
            <w:r w:rsidRPr="00746212">
              <w:rPr>
                <w:rFonts w:ascii="Tahoma" w:hAnsi="Tahoma" w:cs="Tahoma"/>
                <w:b/>
                <w:sz w:val="20"/>
                <w:szCs w:val="20"/>
              </w:rPr>
              <w:t xml:space="preserve"> </w:t>
            </w:r>
            <w:r w:rsidRPr="00E836DF">
              <w:rPr>
                <w:rFonts w:ascii="Tahoma" w:hAnsi="Tahoma" w:cs="Tahoma"/>
                <w:sz w:val="19"/>
                <w:szCs w:val="19"/>
              </w:rPr>
              <w:t xml:space="preserve"> </w:t>
            </w:r>
            <w:r w:rsidRPr="00AA4D82">
              <w:rPr>
                <w:rFonts w:ascii="Tahoma" w:hAnsi="Tahoma" w:cs="Tahoma"/>
                <w:b/>
                <w:sz w:val="20"/>
                <w:szCs w:val="20"/>
                <w:highlight w:val="lightGray"/>
                <w:u w:val="single"/>
              </w:rPr>
              <w:t>$485,783</w:t>
            </w:r>
            <w:r>
              <w:rPr>
                <w:rFonts w:ascii="Tahoma" w:hAnsi="Tahoma" w:cs="Tahoma"/>
                <w:sz w:val="19"/>
                <w:szCs w:val="19"/>
              </w:rPr>
              <w:t xml:space="preserve"> </w:t>
            </w:r>
            <w:r w:rsidRPr="00516B79">
              <w:rPr>
                <w:rFonts w:ascii="Tahoma" w:hAnsi="Tahoma" w:cs="Tahoma"/>
                <w:noProof/>
                <w:sz w:val="19"/>
                <w:szCs w:val="19"/>
              </w:rPr>
              <w:t>may</w:t>
            </w:r>
            <w:r>
              <w:rPr>
                <w:rFonts w:ascii="Tahoma" w:hAnsi="Tahoma" w:cs="Tahoma"/>
                <w:noProof/>
                <w:sz w:val="19"/>
                <w:szCs w:val="19"/>
              </w:rPr>
              <w:t xml:space="preserve"> be allocated to adminsitrative expenditures.  </w:t>
            </w:r>
            <w:r>
              <w:rPr>
                <w:rFonts w:ascii="Tahoma" w:hAnsi="Tahoma" w:cs="Tahoma"/>
                <w:sz w:val="20"/>
                <w:szCs w:val="19"/>
              </w:rPr>
              <w:t>Local match will be reimbursed based on funding from match raised from local grants up to the amount earned or the amount of the local grants, whichever is less.</w:t>
            </w:r>
          </w:p>
          <w:p w14:paraId="24C33FC7" w14:textId="77777777" w:rsidR="00AA4D82" w:rsidRDefault="00AA4D82" w:rsidP="00AA4D82">
            <w:pPr>
              <w:rPr>
                <w:rFonts w:ascii="Tahoma" w:hAnsi="Tahoma" w:cs="Tahoma"/>
                <w:sz w:val="20"/>
                <w:szCs w:val="19"/>
              </w:rPr>
            </w:pPr>
          </w:p>
          <w:p w14:paraId="71728E88" w14:textId="77777777" w:rsidR="00AA4D82" w:rsidRPr="00DE09A6" w:rsidRDefault="00AA4D82" w:rsidP="00AA4D82">
            <w:pPr>
              <w:rPr>
                <w:rFonts w:ascii="Tahoma" w:hAnsi="Tahoma" w:cs="Tahoma"/>
                <w:b/>
                <w:sz w:val="20"/>
                <w:szCs w:val="20"/>
              </w:rPr>
            </w:pPr>
            <w:r w:rsidRPr="00DE09A6">
              <w:rPr>
                <w:rFonts w:ascii="Tahoma" w:hAnsi="Tahoma" w:cs="Tahoma"/>
                <w:b/>
                <w:sz w:val="20"/>
                <w:szCs w:val="20"/>
              </w:rPr>
              <w:t>Additional School Readiness-Related Programs and Funding:</w:t>
            </w:r>
          </w:p>
          <w:p w14:paraId="52D2DE0F" w14:textId="77777777" w:rsidR="00AA4D82" w:rsidRPr="00616DC9" w:rsidRDefault="00AA4D82" w:rsidP="00AA4D82">
            <w:pPr>
              <w:rPr>
                <w:rFonts w:ascii="Tahoma" w:hAnsi="Tahoma" w:cs="Tahoma"/>
                <w:strike/>
                <w:sz w:val="20"/>
                <w:szCs w:val="20"/>
                <w:highlight w:val="lightGray"/>
              </w:rPr>
            </w:pPr>
          </w:p>
          <w:p w14:paraId="7E9DB997" w14:textId="77777777" w:rsidR="00AA4D82" w:rsidRPr="00DE09A6" w:rsidRDefault="00AA4D82" w:rsidP="00AA4D82">
            <w:pPr>
              <w:ind w:left="360"/>
              <w:rPr>
                <w:rFonts w:ascii="Tahoma" w:hAnsi="Tahoma" w:cs="Tahoma"/>
                <w:sz w:val="20"/>
                <w:szCs w:val="19"/>
              </w:rPr>
            </w:pPr>
            <w:r w:rsidRPr="00DE09A6">
              <w:rPr>
                <w:rFonts w:ascii="Tahoma" w:hAnsi="Tahoma" w:cs="Tahoma"/>
                <w:sz w:val="20"/>
                <w:szCs w:val="20"/>
              </w:rPr>
              <w:t xml:space="preserve">The following programs’ funding is </w:t>
            </w:r>
            <w:r w:rsidRPr="00DE09A6">
              <w:rPr>
                <w:rFonts w:ascii="Tahoma" w:hAnsi="Tahoma" w:cs="Tahoma"/>
                <w:b/>
                <w:sz w:val="20"/>
                <w:szCs w:val="20"/>
              </w:rPr>
              <w:t>exclusive</w:t>
            </w:r>
            <w:r w:rsidRPr="00DE09A6">
              <w:rPr>
                <w:rFonts w:ascii="Tahoma" w:hAnsi="Tahoma" w:cs="Tahoma"/>
                <w:sz w:val="20"/>
                <w:szCs w:val="20"/>
              </w:rPr>
              <w:t xml:space="preserve"> of the annual </w:t>
            </w:r>
            <w:r w:rsidRPr="00DE09A6">
              <w:rPr>
                <w:rFonts w:ascii="Tahoma" w:hAnsi="Tahoma" w:cs="Tahoma"/>
                <w:spacing w:val="21"/>
                <w:sz w:val="20"/>
                <w:szCs w:val="20"/>
              </w:rPr>
              <w:t>DEL</w:t>
            </w:r>
            <w:r w:rsidRPr="00DE09A6">
              <w:rPr>
                <w:rFonts w:ascii="Tahoma" w:hAnsi="Tahoma" w:cs="Tahoma"/>
                <w:sz w:val="20"/>
                <w:szCs w:val="20"/>
              </w:rPr>
              <w:t xml:space="preserve"> School Readiness Grant Award funding.  Contractor reimbursements will be based on all provisions as set forth in the individual contracts and/or </w:t>
            </w:r>
            <w:r w:rsidRPr="00DE09A6">
              <w:rPr>
                <w:rFonts w:ascii="Tahoma" w:hAnsi="Tahoma" w:cs="Tahoma"/>
                <w:spacing w:val="21"/>
                <w:sz w:val="20"/>
                <w:szCs w:val="20"/>
              </w:rPr>
              <w:t>DEL</w:t>
            </w:r>
            <w:r w:rsidRPr="00DE09A6">
              <w:rPr>
                <w:rFonts w:ascii="Tahoma" w:hAnsi="Tahoma" w:cs="Tahoma"/>
                <w:sz w:val="20"/>
                <w:szCs w:val="20"/>
              </w:rPr>
              <w:t xml:space="preserve"> Grant Agreements.</w:t>
            </w:r>
          </w:p>
          <w:p w14:paraId="03E5D563" w14:textId="77777777" w:rsidR="00AA4D82" w:rsidRPr="00616DC9" w:rsidRDefault="00AA4D82" w:rsidP="00AA4D82">
            <w:pPr>
              <w:ind w:left="360"/>
              <w:rPr>
                <w:rFonts w:ascii="Tahoma" w:hAnsi="Tahoma" w:cs="Tahoma"/>
                <w:strike/>
                <w:sz w:val="20"/>
                <w:szCs w:val="19"/>
                <w:highlight w:val="lightGray"/>
              </w:rPr>
            </w:pPr>
          </w:p>
          <w:p w14:paraId="2337F070" w14:textId="77777777" w:rsidR="00AA4D82" w:rsidRPr="004E6DB7" w:rsidRDefault="00AA4D82" w:rsidP="00AA4D82">
            <w:pPr>
              <w:pStyle w:val="ListParagraph"/>
              <w:numPr>
                <w:ilvl w:val="0"/>
                <w:numId w:val="9"/>
              </w:numPr>
              <w:rPr>
                <w:rFonts w:ascii="Tahoma" w:hAnsi="Tahoma" w:cs="Tahoma"/>
                <w:b/>
                <w:sz w:val="20"/>
                <w:szCs w:val="20"/>
              </w:rPr>
            </w:pPr>
            <w:r w:rsidRPr="004E6DB7">
              <w:rPr>
                <w:rFonts w:ascii="Tahoma" w:hAnsi="Tahoma" w:cs="Tahoma"/>
                <w:b/>
                <w:sz w:val="20"/>
                <w:szCs w:val="20"/>
              </w:rPr>
              <w:t>The American Rescue Plan Act (A.R.P.A.)</w:t>
            </w:r>
          </w:p>
          <w:p w14:paraId="340FB861" w14:textId="77777777" w:rsidR="00AA4D82" w:rsidRPr="00616DC9" w:rsidRDefault="00AA4D82" w:rsidP="00AA4D82">
            <w:pPr>
              <w:ind w:left="360"/>
              <w:rPr>
                <w:rFonts w:ascii="Tahoma" w:hAnsi="Tahoma" w:cs="Tahoma"/>
                <w:strike/>
                <w:sz w:val="20"/>
                <w:szCs w:val="20"/>
                <w:highlight w:val="lightGray"/>
              </w:rPr>
            </w:pPr>
            <w:r w:rsidRPr="00616DC9">
              <w:rPr>
                <w:rFonts w:ascii="Tahoma" w:hAnsi="Tahoma" w:cs="Tahoma"/>
                <w:strike/>
                <w:sz w:val="20"/>
                <w:szCs w:val="20"/>
                <w:highlight w:val="lightGray"/>
              </w:rPr>
              <w:t xml:space="preserve">The ARPA </w:t>
            </w:r>
            <w:r w:rsidRPr="00616DC9">
              <w:rPr>
                <w:rFonts w:ascii="Tahoma" w:hAnsi="Tahoma" w:cs="Tahoma"/>
                <w:b/>
                <w:strike/>
                <w:sz w:val="20"/>
                <w:szCs w:val="20"/>
                <w:highlight w:val="lightGray"/>
              </w:rPr>
              <w:t>Stabilization</w:t>
            </w:r>
            <w:r w:rsidRPr="00616DC9">
              <w:rPr>
                <w:rFonts w:ascii="Tahoma" w:hAnsi="Tahoma" w:cs="Tahoma"/>
                <w:strike/>
                <w:sz w:val="20"/>
                <w:szCs w:val="20"/>
                <w:highlight w:val="lightGray"/>
              </w:rPr>
              <w:t xml:space="preserve"> funding</w:t>
            </w:r>
            <w:r w:rsidRPr="00616DC9">
              <w:rPr>
                <w:rFonts w:ascii="Tahoma" w:hAnsi="Tahoma" w:cs="Tahoma"/>
                <w:strike/>
                <w:color w:val="FF0000"/>
                <w:sz w:val="20"/>
                <w:szCs w:val="20"/>
                <w:highlight w:val="lightGray"/>
              </w:rPr>
              <w:t xml:space="preserve"> </w:t>
            </w:r>
            <w:r w:rsidRPr="00616DC9">
              <w:rPr>
                <w:rFonts w:ascii="Tahoma" w:hAnsi="Tahoma" w:cs="Tahoma"/>
                <w:strike/>
                <w:sz w:val="20"/>
                <w:szCs w:val="20"/>
                <w:highlight w:val="lightGray"/>
              </w:rPr>
              <w:t xml:space="preserve">of </w:t>
            </w:r>
            <w:r w:rsidRPr="00616DC9">
              <w:rPr>
                <w:rFonts w:ascii="Tahoma" w:hAnsi="Tahoma" w:cs="Tahoma"/>
                <w:b/>
                <w:strike/>
                <w:sz w:val="20"/>
                <w:szCs w:val="20"/>
                <w:highlight w:val="lightGray"/>
                <w:u w:val="single"/>
              </w:rPr>
              <w:t>$2,647,878</w:t>
            </w:r>
            <w:r w:rsidRPr="00616DC9">
              <w:rPr>
                <w:rFonts w:ascii="Tahoma" w:hAnsi="Tahoma" w:cs="Tahoma"/>
                <w:strike/>
                <w:sz w:val="20"/>
                <w:szCs w:val="20"/>
                <w:highlight w:val="lightGray"/>
              </w:rPr>
              <w:t xml:space="preserve"> purpose is to stabilize and support Florida’s entire network of early learning child care providers.  These funds may be used on such categories as personnel costs, rent, utilities, facilities maintenance, insurance, personal protective equipment, cleaning, and other health and safety practices, equipment and supplies, goods and services, and mental health services for child care provider staff and children.  This grant also funds the ARPA Build a World Class Workforce Initiatives. </w:t>
            </w:r>
          </w:p>
          <w:p w14:paraId="5A2123D9" w14:textId="77777777" w:rsidR="00AA4D82" w:rsidRPr="00616DC9" w:rsidRDefault="00AA4D82" w:rsidP="00AA4D82">
            <w:pPr>
              <w:ind w:left="360"/>
              <w:rPr>
                <w:rFonts w:ascii="Tahoma" w:hAnsi="Tahoma" w:cs="Tahoma"/>
                <w:strike/>
                <w:sz w:val="20"/>
                <w:szCs w:val="20"/>
                <w:highlight w:val="lightGray"/>
              </w:rPr>
            </w:pPr>
          </w:p>
          <w:p w14:paraId="44692807" w14:textId="32295DC1" w:rsidR="00AA4D82" w:rsidRPr="004E6DB7" w:rsidRDefault="00AA4D82" w:rsidP="00AA4D82">
            <w:pPr>
              <w:ind w:left="360"/>
              <w:rPr>
                <w:rFonts w:ascii="Tahoma" w:hAnsi="Tahoma" w:cs="Tahoma"/>
                <w:sz w:val="20"/>
                <w:szCs w:val="20"/>
                <w:highlight w:val="lightGray"/>
              </w:rPr>
            </w:pPr>
            <w:r w:rsidRPr="004E6DB7">
              <w:rPr>
                <w:rFonts w:ascii="Tahoma" w:hAnsi="Tahoma" w:cs="Tahoma"/>
                <w:sz w:val="20"/>
                <w:szCs w:val="20"/>
              </w:rPr>
              <w:t xml:space="preserve">The ARPA </w:t>
            </w:r>
            <w:r w:rsidRPr="004E6DB7">
              <w:rPr>
                <w:rFonts w:ascii="Tahoma" w:hAnsi="Tahoma" w:cs="Tahoma"/>
                <w:b/>
                <w:sz w:val="20"/>
                <w:szCs w:val="20"/>
              </w:rPr>
              <w:t>Discretionary</w:t>
            </w:r>
            <w:r w:rsidRPr="004E6DB7">
              <w:rPr>
                <w:rFonts w:ascii="Tahoma" w:hAnsi="Tahoma" w:cs="Tahoma"/>
                <w:sz w:val="20"/>
                <w:szCs w:val="20"/>
              </w:rPr>
              <w:t xml:space="preserve"> grant of </w:t>
            </w:r>
            <w:r w:rsidRPr="00DE09A6">
              <w:rPr>
                <w:rFonts w:ascii="Tahoma" w:hAnsi="Tahoma" w:cs="Tahoma"/>
                <w:b/>
                <w:strike/>
                <w:sz w:val="20"/>
                <w:szCs w:val="20"/>
                <w:highlight w:val="lightGray"/>
              </w:rPr>
              <w:t>$890,007</w:t>
            </w:r>
            <w:r w:rsidRPr="00DE09A6">
              <w:rPr>
                <w:rFonts w:ascii="Tahoma" w:hAnsi="Tahoma" w:cs="Tahoma"/>
                <w:sz w:val="20"/>
                <w:szCs w:val="20"/>
              </w:rPr>
              <w:t xml:space="preserve"> </w:t>
            </w:r>
            <w:r w:rsidR="004E6DB7" w:rsidRPr="008257B6">
              <w:rPr>
                <w:rFonts w:ascii="Tahoma" w:hAnsi="Tahoma" w:cs="Tahoma"/>
                <w:b/>
                <w:sz w:val="20"/>
                <w:szCs w:val="20"/>
                <w:highlight w:val="lightGray"/>
                <w:u w:val="single"/>
              </w:rPr>
              <w:t>$</w:t>
            </w:r>
            <w:r w:rsidR="00882550" w:rsidRPr="008257B6">
              <w:rPr>
                <w:rFonts w:ascii="Tahoma" w:hAnsi="Tahoma" w:cs="Tahoma"/>
                <w:b/>
                <w:sz w:val="20"/>
                <w:szCs w:val="20"/>
                <w:highlight w:val="lightGray"/>
                <w:u w:val="single"/>
              </w:rPr>
              <w:t>34,410</w:t>
            </w:r>
            <w:r w:rsidR="004E6DB7">
              <w:rPr>
                <w:rFonts w:ascii="Tahoma" w:hAnsi="Tahoma" w:cs="Tahoma"/>
                <w:sz w:val="20"/>
                <w:szCs w:val="20"/>
              </w:rPr>
              <w:t xml:space="preserve"> </w:t>
            </w:r>
            <w:r w:rsidRPr="004E6DB7">
              <w:rPr>
                <w:rFonts w:ascii="Tahoma" w:hAnsi="Tahoma" w:cs="Tahoma"/>
                <w:sz w:val="20"/>
                <w:szCs w:val="20"/>
              </w:rPr>
              <w:t xml:space="preserve">funds the Build CLASS Capacity Double Coding Initiative, and the Impact Child Outcomes Expand Access to Curriculum Initiative. </w:t>
            </w:r>
            <w:r w:rsidRPr="004E6DB7">
              <w:rPr>
                <w:rFonts w:ascii="Tahoma" w:hAnsi="Tahoma" w:cs="Tahoma"/>
                <w:sz w:val="20"/>
                <w:szCs w:val="20"/>
                <w:highlight w:val="lightGray"/>
              </w:rPr>
              <w:t xml:space="preserve"> </w:t>
            </w:r>
          </w:p>
          <w:p w14:paraId="11317979" w14:textId="77777777" w:rsidR="00AA4D82" w:rsidRPr="00616DC9" w:rsidRDefault="00AA4D82" w:rsidP="00AA4D82">
            <w:pPr>
              <w:ind w:left="360"/>
              <w:rPr>
                <w:rFonts w:ascii="Tahoma" w:hAnsi="Tahoma" w:cs="Tahoma"/>
                <w:strike/>
                <w:sz w:val="20"/>
                <w:szCs w:val="20"/>
                <w:highlight w:val="lightGray"/>
              </w:rPr>
            </w:pPr>
          </w:p>
          <w:p w14:paraId="320DE422" w14:textId="77777777" w:rsidR="00AA4D82" w:rsidRPr="00616DC9" w:rsidRDefault="00AA4D82" w:rsidP="00AA4D82">
            <w:pPr>
              <w:ind w:left="360"/>
              <w:rPr>
                <w:rFonts w:ascii="Tahoma" w:hAnsi="Tahoma" w:cs="Tahoma"/>
                <w:strike/>
                <w:sz w:val="20"/>
                <w:szCs w:val="20"/>
                <w:highlight w:val="lightGray"/>
              </w:rPr>
            </w:pPr>
            <w:r w:rsidRPr="00616DC9">
              <w:rPr>
                <w:rFonts w:ascii="Tahoma" w:hAnsi="Tahoma" w:cs="Tahoma"/>
                <w:strike/>
                <w:sz w:val="20"/>
                <w:szCs w:val="20"/>
                <w:highlight w:val="lightGray"/>
              </w:rPr>
              <w:t xml:space="preserve">The ARPA </w:t>
            </w:r>
            <w:r w:rsidRPr="00616DC9">
              <w:rPr>
                <w:rFonts w:ascii="Tahoma" w:hAnsi="Tahoma" w:cs="Tahoma"/>
                <w:b/>
                <w:strike/>
                <w:sz w:val="20"/>
                <w:szCs w:val="20"/>
                <w:highlight w:val="lightGray"/>
              </w:rPr>
              <w:t>Early Learning Discretionary</w:t>
            </w:r>
            <w:r w:rsidRPr="00616DC9">
              <w:rPr>
                <w:rFonts w:ascii="Tahoma" w:hAnsi="Tahoma" w:cs="Tahoma"/>
                <w:strike/>
                <w:sz w:val="20"/>
                <w:szCs w:val="20"/>
                <w:highlight w:val="lightGray"/>
              </w:rPr>
              <w:t xml:space="preserve"> Grant Program provides </w:t>
            </w:r>
            <w:r w:rsidRPr="00616DC9">
              <w:rPr>
                <w:rFonts w:ascii="Tahoma" w:hAnsi="Tahoma" w:cs="Tahoma"/>
                <w:b/>
                <w:strike/>
                <w:sz w:val="20"/>
                <w:szCs w:val="20"/>
                <w:highlight w:val="lightGray"/>
                <w:u w:val="single"/>
              </w:rPr>
              <w:t>$9,617,578</w:t>
            </w:r>
            <w:r w:rsidRPr="00616DC9">
              <w:rPr>
                <w:rFonts w:ascii="Tahoma" w:hAnsi="Tahoma" w:cs="Tahoma"/>
                <w:strike/>
                <w:sz w:val="20"/>
                <w:szCs w:val="20"/>
                <w:highlight w:val="lightGray"/>
              </w:rPr>
              <w:t xml:space="preserve"> to continue many of the initiatives funded in prior iterations as well as new initiatives which further support investments in high quality early care and education (Professional Training, Workforce/Local initiatives, Outreach, Equipment/Supplies, Curriculum, and Software).</w:t>
            </w:r>
          </w:p>
          <w:p w14:paraId="59F5C9A3" w14:textId="77777777" w:rsidR="00AA4D82" w:rsidRPr="00616DC9" w:rsidRDefault="00AA4D82" w:rsidP="00AA4D82">
            <w:pPr>
              <w:ind w:left="360"/>
              <w:rPr>
                <w:rFonts w:ascii="Tahoma" w:hAnsi="Tahoma" w:cs="Tahoma"/>
                <w:strike/>
                <w:sz w:val="20"/>
                <w:szCs w:val="20"/>
                <w:highlight w:val="lightGray"/>
              </w:rPr>
            </w:pPr>
          </w:p>
          <w:p w14:paraId="45455186" w14:textId="77777777" w:rsidR="00AA4D82" w:rsidRPr="00616DC9" w:rsidRDefault="00AA4D82" w:rsidP="00AA4D82">
            <w:pPr>
              <w:ind w:left="360"/>
              <w:rPr>
                <w:rFonts w:ascii="Tahoma" w:hAnsi="Tahoma" w:cs="Tahoma"/>
                <w:strike/>
                <w:sz w:val="20"/>
                <w:szCs w:val="20"/>
                <w:highlight w:val="lightGray"/>
              </w:rPr>
            </w:pPr>
            <w:r w:rsidRPr="00616DC9">
              <w:rPr>
                <w:rFonts w:ascii="Tahoma" w:hAnsi="Tahoma" w:cs="Tahoma"/>
                <w:strike/>
                <w:sz w:val="20"/>
                <w:szCs w:val="20"/>
                <w:highlight w:val="lightGray"/>
                <w:shd w:val="clear" w:color="auto" w:fill="FFFFFF"/>
              </w:rPr>
              <w:t xml:space="preserve">Per Notice of Award </w:t>
            </w:r>
            <w:r w:rsidRPr="00616DC9">
              <w:rPr>
                <w:rFonts w:ascii="Tahoma" w:hAnsi="Tahoma" w:cs="Tahoma"/>
                <w:strike/>
                <w:sz w:val="20"/>
                <w:szCs w:val="20"/>
                <w:highlight w:val="lightGray"/>
              </w:rPr>
              <w:t>no more than</w:t>
            </w:r>
            <w:r w:rsidRPr="00616DC9">
              <w:rPr>
                <w:rFonts w:ascii="Tahoma" w:hAnsi="Tahoma" w:cs="Tahoma"/>
                <w:b/>
                <w:strike/>
                <w:sz w:val="20"/>
                <w:szCs w:val="20"/>
                <w:highlight w:val="lightGray"/>
              </w:rPr>
              <w:t xml:space="preserve"> </w:t>
            </w:r>
            <w:r w:rsidRPr="00616DC9">
              <w:rPr>
                <w:rFonts w:ascii="Tahoma" w:hAnsi="Tahoma" w:cs="Tahoma"/>
                <w:strike/>
                <w:sz w:val="20"/>
                <w:szCs w:val="20"/>
                <w:highlight w:val="lightGray"/>
              </w:rPr>
              <w:t xml:space="preserve">5% of total expenditures shall be expended for administrative activities, for a </w:t>
            </w:r>
            <w:r w:rsidRPr="00616DC9">
              <w:rPr>
                <w:rFonts w:ascii="Tahoma" w:hAnsi="Tahoma" w:cs="Tahoma"/>
                <w:b/>
                <w:strike/>
                <w:sz w:val="20"/>
                <w:szCs w:val="20"/>
                <w:highlight w:val="lightGray"/>
              </w:rPr>
              <w:t xml:space="preserve">total dollar amount of </w:t>
            </w:r>
            <w:r w:rsidRPr="00616DC9">
              <w:rPr>
                <w:rFonts w:ascii="Tahoma" w:hAnsi="Tahoma" w:cs="Tahoma"/>
                <w:b/>
                <w:strike/>
                <w:sz w:val="20"/>
                <w:szCs w:val="20"/>
                <w:highlight w:val="lightGray"/>
                <w:u w:val="single"/>
              </w:rPr>
              <w:t>$13,155,463</w:t>
            </w:r>
            <w:r w:rsidRPr="00616DC9">
              <w:rPr>
                <w:rFonts w:ascii="Tahoma" w:hAnsi="Tahoma" w:cs="Tahoma"/>
                <w:b/>
                <w:strike/>
                <w:sz w:val="20"/>
                <w:szCs w:val="20"/>
                <w:highlight w:val="lightGray"/>
              </w:rPr>
              <w:t>.</w:t>
            </w:r>
          </w:p>
          <w:p w14:paraId="0F555D52" w14:textId="77777777" w:rsidR="00AA4D82" w:rsidRPr="00616DC9" w:rsidRDefault="00AA4D82" w:rsidP="00AA4D82">
            <w:pPr>
              <w:ind w:left="360"/>
              <w:rPr>
                <w:rFonts w:ascii="Tahoma" w:hAnsi="Tahoma" w:cs="Tahoma"/>
                <w:strike/>
                <w:color w:val="FF0000"/>
                <w:sz w:val="20"/>
                <w:szCs w:val="20"/>
                <w:highlight w:val="lightGray"/>
                <w:u w:val="single"/>
                <w:shd w:val="clear" w:color="auto" w:fill="FFFFFF"/>
              </w:rPr>
            </w:pPr>
          </w:p>
          <w:p w14:paraId="58E9CBE2" w14:textId="77777777" w:rsidR="00AA4D82" w:rsidRPr="00616DC9" w:rsidRDefault="00AA4D82" w:rsidP="00AA4D82">
            <w:pPr>
              <w:pStyle w:val="Default"/>
              <w:widowControl w:val="0"/>
              <w:numPr>
                <w:ilvl w:val="0"/>
                <w:numId w:val="9"/>
              </w:numPr>
              <w:rPr>
                <w:rFonts w:ascii="Tahoma" w:hAnsi="Tahoma" w:cs="Tahoma"/>
                <w:b/>
                <w:strike/>
                <w:color w:val="auto"/>
                <w:sz w:val="20"/>
                <w:szCs w:val="20"/>
                <w:highlight w:val="lightGray"/>
              </w:rPr>
            </w:pPr>
            <w:r w:rsidRPr="00616DC9">
              <w:rPr>
                <w:rFonts w:ascii="Tahoma" w:hAnsi="Tahoma" w:cs="Tahoma"/>
                <w:b/>
                <w:strike/>
                <w:color w:val="auto"/>
                <w:sz w:val="20"/>
                <w:szCs w:val="20"/>
                <w:highlight w:val="lightGray"/>
              </w:rPr>
              <w:t>The Coronavirus Response and Relief Supplemental Act (C.R.R.S.A.)</w:t>
            </w:r>
          </w:p>
          <w:p w14:paraId="1C3F86AE" w14:textId="5B8B188E" w:rsidR="00AA4D82" w:rsidRDefault="00AA4D82" w:rsidP="00AA4D82">
            <w:pPr>
              <w:pStyle w:val="Default"/>
              <w:ind w:left="360" w:firstLine="17"/>
              <w:rPr>
                <w:rFonts w:ascii="Tahoma" w:hAnsi="Tahoma" w:cs="Tahoma"/>
                <w:b/>
                <w:strike/>
                <w:color w:val="auto"/>
                <w:sz w:val="20"/>
                <w:szCs w:val="20"/>
              </w:rPr>
            </w:pPr>
            <w:r w:rsidRPr="00616DC9">
              <w:rPr>
                <w:rFonts w:ascii="Tahoma" w:hAnsi="Tahoma" w:cs="Tahoma"/>
                <w:strike/>
                <w:color w:val="auto"/>
                <w:sz w:val="20"/>
                <w:szCs w:val="20"/>
                <w:highlight w:val="lightGray"/>
              </w:rPr>
              <w:t xml:space="preserve">is additional funding to support private early learning/child care providers and contracted school district providers that are providing on-site early learning/child care services on the date of application, to assist them in remaining open during the COVID-19 crisis.  </w:t>
            </w:r>
            <w:r w:rsidRPr="00616DC9">
              <w:rPr>
                <w:rFonts w:ascii="Tahoma" w:hAnsi="Tahoma" w:cs="Tahoma"/>
                <w:strike/>
                <w:color w:val="auto"/>
                <w:sz w:val="20"/>
                <w:szCs w:val="20"/>
                <w:highlight w:val="lightGray"/>
                <w:shd w:val="clear" w:color="auto" w:fill="FFFFFF"/>
              </w:rPr>
              <w:t xml:space="preserve">Per Notice of Award </w:t>
            </w:r>
            <w:r w:rsidRPr="00616DC9">
              <w:rPr>
                <w:rFonts w:ascii="Tahoma" w:hAnsi="Tahoma" w:cs="Tahoma"/>
                <w:strike/>
                <w:color w:val="auto"/>
                <w:sz w:val="20"/>
                <w:szCs w:val="20"/>
                <w:highlight w:val="lightGray"/>
              </w:rPr>
              <w:t>no more than</w:t>
            </w:r>
            <w:r w:rsidRPr="00616DC9">
              <w:rPr>
                <w:rFonts w:ascii="Tahoma" w:hAnsi="Tahoma" w:cs="Tahoma"/>
                <w:b/>
                <w:strike/>
                <w:color w:val="auto"/>
                <w:sz w:val="20"/>
                <w:szCs w:val="20"/>
                <w:highlight w:val="lightGray"/>
              </w:rPr>
              <w:t xml:space="preserve"> </w:t>
            </w:r>
            <w:r w:rsidRPr="00616DC9">
              <w:rPr>
                <w:rFonts w:ascii="Tahoma" w:hAnsi="Tahoma" w:cs="Tahoma"/>
                <w:strike/>
                <w:color w:val="auto"/>
                <w:sz w:val="20"/>
                <w:szCs w:val="20"/>
                <w:highlight w:val="lightGray"/>
              </w:rPr>
              <w:t xml:space="preserve">5% of total expenditures shall be expended for administrative activities, for a </w:t>
            </w:r>
            <w:r w:rsidRPr="00616DC9">
              <w:rPr>
                <w:rFonts w:ascii="Tahoma" w:hAnsi="Tahoma" w:cs="Tahoma"/>
                <w:b/>
                <w:strike/>
                <w:color w:val="auto"/>
                <w:sz w:val="20"/>
                <w:szCs w:val="20"/>
                <w:highlight w:val="lightGray"/>
              </w:rPr>
              <w:t>total dollar amount</w:t>
            </w:r>
            <w:r w:rsidRPr="00616DC9">
              <w:rPr>
                <w:rFonts w:ascii="Tahoma" w:hAnsi="Tahoma" w:cs="Tahoma"/>
                <w:strike/>
                <w:color w:val="auto"/>
                <w:sz w:val="20"/>
                <w:szCs w:val="20"/>
                <w:highlight w:val="lightGray"/>
              </w:rPr>
              <w:t xml:space="preserve"> </w:t>
            </w:r>
            <w:r w:rsidRPr="00616DC9">
              <w:rPr>
                <w:rFonts w:ascii="Tahoma" w:hAnsi="Tahoma" w:cs="Tahoma"/>
                <w:b/>
                <w:strike/>
                <w:color w:val="auto"/>
                <w:sz w:val="20"/>
                <w:szCs w:val="20"/>
                <w:highlight w:val="lightGray"/>
              </w:rPr>
              <w:t>of</w:t>
            </w:r>
            <w:r w:rsidRPr="00616DC9">
              <w:rPr>
                <w:rFonts w:ascii="Tahoma" w:hAnsi="Tahoma" w:cs="Tahoma"/>
                <w:strike/>
                <w:color w:val="FF0000"/>
                <w:sz w:val="20"/>
                <w:szCs w:val="20"/>
                <w:highlight w:val="lightGray"/>
              </w:rPr>
              <w:t xml:space="preserve"> </w:t>
            </w:r>
            <w:r w:rsidRPr="00616DC9">
              <w:rPr>
                <w:rFonts w:ascii="Tahoma" w:hAnsi="Tahoma" w:cs="Tahoma"/>
                <w:b/>
                <w:strike/>
                <w:color w:val="auto"/>
                <w:sz w:val="20"/>
                <w:szCs w:val="20"/>
                <w:highlight w:val="lightGray"/>
                <w:u w:val="single"/>
              </w:rPr>
              <w:t>$1,279,153</w:t>
            </w:r>
            <w:r w:rsidRPr="00616DC9">
              <w:rPr>
                <w:rFonts w:ascii="Tahoma" w:hAnsi="Tahoma" w:cs="Tahoma"/>
                <w:b/>
                <w:strike/>
                <w:color w:val="auto"/>
                <w:sz w:val="20"/>
                <w:szCs w:val="20"/>
                <w:highlight w:val="lightGray"/>
              </w:rPr>
              <w:t>.</w:t>
            </w:r>
          </w:p>
          <w:p w14:paraId="0239E0C6" w14:textId="560226AB" w:rsidR="008867F3" w:rsidRDefault="008867F3" w:rsidP="00AA4D82">
            <w:pPr>
              <w:pStyle w:val="Default"/>
              <w:ind w:left="360" w:firstLine="17"/>
              <w:rPr>
                <w:rFonts w:ascii="Tahoma" w:hAnsi="Tahoma" w:cs="Tahoma"/>
                <w:b/>
                <w:strike/>
                <w:color w:val="auto"/>
                <w:sz w:val="20"/>
                <w:szCs w:val="20"/>
              </w:rPr>
            </w:pPr>
          </w:p>
          <w:p w14:paraId="2B924B7C" w14:textId="6721721A" w:rsidR="008867F3" w:rsidRDefault="008867F3" w:rsidP="00AA4D82">
            <w:pPr>
              <w:pStyle w:val="Default"/>
              <w:ind w:left="360" w:firstLine="17"/>
              <w:rPr>
                <w:rFonts w:ascii="Tahoma" w:hAnsi="Tahoma" w:cs="Tahoma"/>
                <w:b/>
                <w:strike/>
                <w:color w:val="auto"/>
                <w:sz w:val="20"/>
                <w:szCs w:val="20"/>
              </w:rPr>
            </w:pPr>
          </w:p>
          <w:p w14:paraId="45F66A43" w14:textId="00AB43BF" w:rsidR="008867F3" w:rsidRDefault="008867F3" w:rsidP="008867F3">
            <w:pPr>
              <w:pStyle w:val="BodyTextIndent3"/>
              <w:tabs>
                <w:tab w:val="left" w:pos="90"/>
              </w:tabs>
              <w:spacing w:after="0"/>
              <w:ind w:left="346"/>
              <w:rPr>
                <w:rFonts w:ascii="Tahoma" w:hAnsi="Tahoma" w:cs="Tahoma"/>
                <w:sz w:val="20"/>
                <w:szCs w:val="20"/>
              </w:rPr>
            </w:pPr>
            <w:r w:rsidRPr="009A1128">
              <w:rPr>
                <w:rFonts w:ascii="Tahoma" w:hAnsi="Tahoma" w:cs="Tahoma"/>
                <w:b/>
                <w:sz w:val="20"/>
              </w:rPr>
              <w:t xml:space="preserve">Funding Sources:  </w:t>
            </w:r>
            <w:r>
              <w:rPr>
                <w:rFonts w:ascii="Tahoma" w:hAnsi="Tahoma" w:cs="Tahoma"/>
                <w:b/>
                <w:sz w:val="20"/>
              </w:rPr>
              <w:t xml:space="preserve"> </w:t>
            </w:r>
            <w:r w:rsidRPr="00845D41">
              <w:rPr>
                <w:rFonts w:ascii="Tahoma" w:hAnsi="Tahoma" w:cs="Tahoma"/>
                <w:sz w:val="20"/>
                <w:szCs w:val="20"/>
              </w:rPr>
              <w:t>General Appropriations Act, Specific Appropriations 84, 86, and 89,</w:t>
            </w:r>
            <w:r w:rsidRPr="00682AE4">
              <w:t xml:space="preserve"> </w:t>
            </w:r>
            <w:r w:rsidRPr="009A1128">
              <w:rPr>
                <w:rFonts w:ascii="Tahoma" w:hAnsi="Tahoma" w:cs="Tahoma"/>
                <w:sz w:val="20"/>
                <w:szCs w:val="20"/>
              </w:rPr>
              <w:t>provides funds from the Child Care and Development Block Grant Trust Fund, General Revenue</w:t>
            </w:r>
            <w:r w:rsidRPr="00CB658A">
              <w:rPr>
                <w:rFonts w:ascii="Tahoma" w:hAnsi="Tahoma" w:cs="Tahoma"/>
                <w:sz w:val="20"/>
                <w:szCs w:val="20"/>
              </w:rPr>
              <w:t xml:space="preserve"> </w:t>
            </w:r>
            <w:r w:rsidRPr="00CB658A">
              <w:rPr>
                <w:rFonts w:ascii="Tahoma" w:hAnsi="Tahoma" w:cs="Tahoma"/>
                <w:sz w:val="20"/>
                <w:szCs w:val="20"/>
                <w:highlight w:val="lightGray"/>
                <w:u w:val="single"/>
              </w:rPr>
              <w:t>Fund</w:t>
            </w:r>
            <w:r w:rsidRPr="00CB658A">
              <w:rPr>
                <w:rFonts w:ascii="Tahoma" w:hAnsi="Tahoma" w:cs="Tahoma"/>
                <w:sz w:val="20"/>
                <w:szCs w:val="20"/>
              </w:rPr>
              <w:t xml:space="preserve">, </w:t>
            </w:r>
            <w:r w:rsidRPr="00CB658A">
              <w:rPr>
                <w:rFonts w:ascii="Tahoma" w:hAnsi="Tahoma" w:cs="Tahoma"/>
                <w:sz w:val="20"/>
                <w:szCs w:val="20"/>
                <w:highlight w:val="lightGray"/>
                <w:u w:val="single"/>
              </w:rPr>
              <w:t>and</w:t>
            </w:r>
            <w:r w:rsidRPr="00CB658A">
              <w:rPr>
                <w:rFonts w:ascii="Tahoma" w:hAnsi="Tahoma" w:cs="Tahoma"/>
                <w:sz w:val="20"/>
                <w:szCs w:val="20"/>
              </w:rPr>
              <w:t xml:space="preserve"> Welfare Transition Trust Fund</w:t>
            </w:r>
            <w:r w:rsidRPr="00CB658A">
              <w:rPr>
                <w:rFonts w:ascii="Tahoma" w:hAnsi="Tahoma" w:cs="Tahoma"/>
                <w:strike/>
                <w:sz w:val="20"/>
                <w:szCs w:val="20"/>
                <w:highlight w:val="lightGray"/>
              </w:rPr>
              <w:t>, Preschool Development Birth to Five Grant, and Federal Grants Trust Fund</w:t>
            </w:r>
            <w:r w:rsidRPr="00CB658A">
              <w:rPr>
                <w:rFonts w:ascii="Tahoma" w:hAnsi="Tahoma" w:cs="Tahoma"/>
                <w:sz w:val="20"/>
                <w:szCs w:val="20"/>
              </w:rPr>
              <w:t xml:space="preserve"> </w:t>
            </w:r>
            <w:r w:rsidRPr="009A1128">
              <w:rPr>
                <w:rFonts w:ascii="Tahoma" w:hAnsi="Tahoma" w:cs="Tahoma"/>
                <w:sz w:val="20"/>
                <w:szCs w:val="20"/>
              </w:rPr>
              <w:t>for the programs described in this agreement.</w:t>
            </w:r>
          </w:p>
          <w:p w14:paraId="4552B70D" w14:textId="5642D4ED" w:rsidR="008867F3" w:rsidRDefault="008867F3" w:rsidP="008867F3">
            <w:pPr>
              <w:pStyle w:val="BodyTextIndent3"/>
              <w:tabs>
                <w:tab w:val="left" w:pos="90"/>
              </w:tabs>
              <w:spacing w:after="0"/>
              <w:ind w:left="346"/>
              <w:rPr>
                <w:rFonts w:ascii="Tahoma" w:hAnsi="Tahoma" w:cs="Tahoma"/>
                <w:sz w:val="20"/>
                <w:szCs w:val="20"/>
              </w:rPr>
            </w:pPr>
          </w:p>
          <w:p w14:paraId="5CEF726B" w14:textId="20BFA091" w:rsidR="008867F3" w:rsidRDefault="008867F3" w:rsidP="008867F3">
            <w:pPr>
              <w:pStyle w:val="BodyTextIndent3"/>
              <w:tabs>
                <w:tab w:val="left" w:pos="90"/>
              </w:tabs>
              <w:spacing w:after="0"/>
              <w:ind w:left="346"/>
              <w:rPr>
                <w:rFonts w:ascii="Tahoma" w:hAnsi="Tahoma" w:cs="Tahoma"/>
                <w:b/>
                <w:sz w:val="20"/>
                <w:szCs w:val="20"/>
              </w:rPr>
            </w:pPr>
            <w:bookmarkStart w:id="1" w:name="_Toc388350212"/>
            <w:r w:rsidRPr="008867F3">
              <w:rPr>
                <w:rFonts w:ascii="Tahoma" w:hAnsi="Tahoma" w:cs="Tahoma"/>
                <w:b/>
                <w:sz w:val="20"/>
                <w:szCs w:val="20"/>
              </w:rPr>
              <w:t>Unallowable or Prohibited Expenditures</w:t>
            </w:r>
            <w:bookmarkEnd w:id="1"/>
          </w:p>
          <w:p w14:paraId="727F93FE" w14:textId="4780296F" w:rsidR="008867F3" w:rsidRDefault="008867F3" w:rsidP="008867F3">
            <w:pPr>
              <w:pStyle w:val="BodyTextIndent3"/>
              <w:tabs>
                <w:tab w:val="left" w:pos="90"/>
              </w:tabs>
              <w:spacing w:after="0"/>
              <w:ind w:left="346"/>
              <w:rPr>
                <w:rFonts w:ascii="Tahoma" w:hAnsi="Tahoma" w:cs="Tahoma"/>
                <w:b/>
                <w:sz w:val="20"/>
                <w:szCs w:val="20"/>
              </w:rPr>
            </w:pPr>
          </w:p>
          <w:p w14:paraId="40B26ABF" w14:textId="77777777" w:rsidR="008867F3" w:rsidRPr="00E0499F" w:rsidRDefault="008867F3" w:rsidP="008867F3">
            <w:pPr>
              <w:ind w:left="347"/>
              <w:rPr>
                <w:rFonts w:ascii="Tahoma" w:hAnsi="Tahoma" w:cs="Tahoma"/>
                <w:sz w:val="20"/>
                <w:szCs w:val="20"/>
              </w:rPr>
            </w:pPr>
            <w:r w:rsidRPr="00A15B75">
              <w:rPr>
                <w:rFonts w:ascii="Tahoma" w:hAnsi="Tahoma" w:cs="Tahoma"/>
                <w:sz w:val="20"/>
                <w:szCs w:val="20"/>
              </w:rPr>
              <w:t xml:space="preserve">The </w:t>
            </w:r>
            <w:hyperlink r:id="rId8" w:history="1">
              <w:r w:rsidRPr="00E0499F">
                <w:rPr>
                  <w:rStyle w:val="Hyperlink"/>
                  <w:rFonts w:ascii="Tahoma" w:eastAsiaTheme="majorEastAsia" w:hAnsi="Tahoma" w:cs="Tahoma"/>
                  <w:color w:val="auto"/>
                  <w:sz w:val="20"/>
                  <w:szCs w:val="20"/>
                  <w:u w:val="none"/>
                </w:rPr>
                <w:t>State of Florida Reference Guide for State Expenditures</w:t>
              </w:r>
            </w:hyperlink>
            <w:r w:rsidRPr="00E0499F">
              <w:rPr>
                <w:rFonts w:ascii="Tahoma" w:hAnsi="Tahoma" w:cs="Tahoma"/>
                <w:sz w:val="20"/>
                <w:szCs w:val="20"/>
              </w:rPr>
              <w:t>,</w:t>
            </w:r>
            <w:r w:rsidRPr="00A15B75">
              <w:rPr>
                <w:rFonts w:ascii="Tahoma" w:hAnsi="Tahoma" w:cs="Tahoma"/>
                <w:sz w:val="20"/>
                <w:szCs w:val="20"/>
              </w:rPr>
              <w:t xml:space="preserve"> which includes all grant funds, pr</w:t>
            </w:r>
            <w:r w:rsidRPr="00E0499F">
              <w:rPr>
                <w:rFonts w:ascii="Tahoma" w:hAnsi="Tahoma" w:cs="Tahoma"/>
                <w:sz w:val="20"/>
                <w:szCs w:val="20"/>
              </w:rPr>
              <w:t xml:space="preserve">ohibits, unless expressly provided by law </w:t>
            </w:r>
            <w:r w:rsidRPr="00E0499F">
              <w:rPr>
                <w:rFonts w:ascii="Tahoma" w:hAnsi="Tahoma" w:cs="Tahoma"/>
                <w:sz w:val="20"/>
                <w:szCs w:val="20"/>
                <w:highlight w:val="lightGray"/>
                <w:u w:val="single"/>
              </w:rPr>
              <w:t>or proviso</w:t>
            </w:r>
            <w:r w:rsidRPr="00E0499F">
              <w:rPr>
                <w:rFonts w:ascii="Tahoma" w:hAnsi="Tahoma" w:cs="Tahoma"/>
                <w:sz w:val="20"/>
                <w:szCs w:val="20"/>
              </w:rPr>
              <w:t>, expenditures from program funds for the following items:</w:t>
            </w:r>
          </w:p>
          <w:p w14:paraId="17B5F456" w14:textId="77777777" w:rsidR="008867F3" w:rsidRPr="00E0499F" w:rsidRDefault="008867F3" w:rsidP="008867F3">
            <w:pPr>
              <w:pStyle w:val="Heading3"/>
              <w:keepNext w:val="0"/>
              <w:numPr>
                <w:ilvl w:val="0"/>
                <w:numId w:val="27"/>
              </w:numPr>
              <w:spacing w:before="60" w:after="60"/>
              <w:ind w:left="810" w:hanging="270"/>
              <w:contextualSpacing/>
              <w:outlineLvl w:val="2"/>
              <w:rPr>
                <w:rFonts w:ascii="Tahoma" w:hAnsi="Tahoma" w:cs="Tahoma"/>
                <w:b w:val="0"/>
                <w:color w:val="auto"/>
                <w:sz w:val="20"/>
                <w:szCs w:val="20"/>
              </w:rPr>
            </w:pPr>
            <w:bookmarkStart w:id="2" w:name="_Toc388350213"/>
            <w:r w:rsidRPr="00E0499F">
              <w:rPr>
                <w:rFonts w:ascii="Tahoma" w:hAnsi="Tahoma" w:cs="Tahoma"/>
                <w:b w:val="0"/>
                <w:color w:val="auto"/>
                <w:sz w:val="20"/>
                <w:szCs w:val="20"/>
              </w:rPr>
              <w:t>Congratulatory telegrams.</w:t>
            </w:r>
            <w:bookmarkEnd w:id="2"/>
          </w:p>
          <w:p w14:paraId="3A6B3DA4" w14:textId="77777777" w:rsidR="008867F3" w:rsidRPr="00E0499F" w:rsidRDefault="008867F3" w:rsidP="008867F3">
            <w:pPr>
              <w:pStyle w:val="Heading3"/>
              <w:keepNext w:val="0"/>
              <w:numPr>
                <w:ilvl w:val="0"/>
                <w:numId w:val="27"/>
              </w:numPr>
              <w:spacing w:before="60" w:after="60"/>
              <w:ind w:left="810" w:hanging="270"/>
              <w:contextualSpacing/>
              <w:outlineLvl w:val="2"/>
              <w:rPr>
                <w:rFonts w:ascii="Tahoma" w:hAnsi="Tahoma" w:cs="Tahoma"/>
                <w:b w:val="0"/>
                <w:color w:val="auto"/>
                <w:sz w:val="20"/>
                <w:szCs w:val="20"/>
              </w:rPr>
            </w:pPr>
            <w:bookmarkStart w:id="3" w:name="_Toc388350214"/>
            <w:r w:rsidRPr="00E0499F">
              <w:rPr>
                <w:rFonts w:ascii="Tahoma" w:hAnsi="Tahoma" w:cs="Tahoma"/>
                <w:b w:val="0"/>
                <w:color w:val="auto"/>
                <w:sz w:val="20"/>
                <w:szCs w:val="20"/>
              </w:rPr>
              <w:t xml:space="preserve">Flowers </w:t>
            </w:r>
            <w:r w:rsidRPr="00E0499F">
              <w:rPr>
                <w:rFonts w:ascii="Tahoma" w:hAnsi="Tahoma" w:cs="Tahoma"/>
                <w:b w:val="0"/>
                <w:color w:val="auto"/>
                <w:sz w:val="20"/>
                <w:szCs w:val="20"/>
                <w:highlight w:val="lightGray"/>
                <w:u w:val="single"/>
              </w:rPr>
              <w:t>and/</w:t>
            </w:r>
            <w:r w:rsidRPr="00E0499F">
              <w:rPr>
                <w:rFonts w:ascii="Tahoma" w:hAnsi="Tahoma" w:cs="Tahoma"/>
                <w:b w:val="0"/>
                <w:color w:val="auto"/>
                <w:sz w:val="20"/>
                <w:szCs w:val="20"/>
              </w:rPr>
              <w:t>or telegraphic condolences.</w:t>
            </w:r>
            <w:bookmarkEnd w:id="3"/>
          </w:p>
          <w:p w14:paraId="3F289179" w14:textId="77777777" w:rsidR="008867F3" w:rsidRPr="00E0499F" w:rsidRDefault="008867F3" w:rsidP="008867F3">
            <w:pPr>
              <w:pStyle w:val="Heading3"/>
              <w:keepNext w:val="0"/>
              <w:numPr>
                <w:ilvl w:val="0"/>
                <w:numId w:val="27"/>
              </w:numPr>
              <w:spacing w:before="60" w:after="60"/>
              <w:ind w:left="810" w:hanging="270"/>
              <w:contextualSpacing/>
              <w:outlineLvl w:val="2"/>
              <w:rPr>
                <w:rFonts w:ascii="Tahoma" w:hAnsi="Tahoma" w:cs="Tahoma"/>
                <w:b w:val="0"/>
                <w:color w:val="auto"/>
                <w:sz w:val="20"/>
                <w:szCs w:val="20"/>
              </w:rPr>
            </w:pPr>
            <w:bookmarkStart w:id="4" w:name="_Toc388350216"/>
            <w:r w:rsidRPr="00E0499F">
              <w:rPr>
                <w:rFonts w:ascii="Tahoma" w:hAnsi="Tahoma" w:cs="Tahoma"/>
                <w:b w:val="0"/>
                <w:color w:val="auto"/>
                <w:sz w:val="20"/>
                <w:szCs w:val="20"/>
              </w:rPr>
              <w:t>Entertaining visiting dignitaries.</w:t>
            </w:r>
            <w:bookmarkEnd w:id="4"/>
          </w:p>
          <w:p w14:paraId="1261A115" w14:textId="77777777" w:rsidR="008867F3" w:rsidRPr="00E0499F" w:rsidRDefault="008867F3" w:rsidP="008867F3">
            <w:pPr>
              <w:pStyle w:val="Heading3"/>
              <w:keepNext w:val="0"/>
              <w:numPr>
                <w:ilvl w:val="0"/>
                <w:numId w:val="27"/>
              </w:numPr>
              <w:spacing w:before="60" w:after="60"/>
              <w:ind w:left="810" w:hanging="270"/>
              <w:contextualSpacing/>
              <w:outlineLvl w:val="2"/>
              <w:rPr>
                <w:rFonts w:ascii="Tahoma" w:hAnsi="Tahoma" w:cs="Tahoma"/>
                <w:b w:val="0"/>
                <w:color w:val="auto"/>
                <w:sz w:val="20"/>
                <w:szCs w:val="20"/>
              </w:rPr>
            </w:pPr>
            <w:bookmarkStart w:id="5" w:name="_Toc388350217"/>
            <w:r w:rsidRPr="00E0499F">
              <w:rPr>
                <w:rFonts w:ascii="Tahoma" w:hAnsi="Tahoma" w:cs="Tahoma"/>
                <w:b w:val="0"/>
                <w:color w:val="auto"/>
                <w:sz w:val="20"/>
                <w:szCs w:val="20"/>
              </w:rPr>
              <w:t>Refreshments such as coffee and doughnuts.</w:t>
            </w:r>
            <w:bookmarkEnd w:id="5"/>
          </w:p>
          <w:p w14:paraId="466D591A" w14:textId="77777777" w:rsidR="008867F3" w:rsidRPr="00E0499F" w:rsidRDefault="008867F3" w:rsidP="008867F3">
            <w:pPr>
              <w:pStyle w:val="Heading3"/>
              <w:keepNext w:val="0"/>
              <w:numPr>
                <w:ilvl w:val="0"/>
                <w:numId w:val="27"/>
              </w:numPr>
              <w:spacing w:before="60" w:after="60"/>
              <w:ind w:left="810" w:hanging="270"/>
              <w:contextualSpacing/>
              <w:outlineLvl w:val="2"/>
              <w:rPr>
                <w:rFonts w:ascii="Tahoma" w:hAnsi="Tahoma" w:cs="Tahoma"/>
                <w:b w:val="0"/>
                <w:color w:val="auto"/>
                <w:sz w:val="20"/>
                <w:szCs w:val="20"/>
              </w:rPr>
            </w:pPr>
            <w:bookmarkStart w:id="6" w:name="_Toc388350218"/>
            <w:r w:rsidRPr="00E0499F">
              <w:rPr>
                <w:rFonts w:ascii="Tahoma" w:hAnsi="Tahoma" w:cs="Tahoma"/>
                <w:b w:val="0"/>
                <w:color w:val="auto"/>
                <w:sz w:val="20"/>
                <w:szCs w:val="20"/>
              </w:rPr>
              <w:t>Decorative items (e.g., globes, statues, potted plants, picture frames, desk plaques, etc.).</w:t>
            </w:r>
            <w:bookmarkEnd w:id="6"/>
          </w:p>
          <w:p w14:paraId="6C00164E" w14:textId="77777777" w:rsidR="008867F3" w:rsidRPr="00E0499F" w:rsidRDefault="008867F3" w:rsidP="008867F3">
            <w:pPr>
              <w:pStyle w:val="Heading3"/>
              <w:keepNext w:val="0"/>
              <w:numPr>
                <w:ilvl w:val="0"/>
                <w:numId w:val="27"/>
              </w:numPr>
              <w:spacing w:before="0"/>
              <w:ind w:left="810" w:hanging="270"/>
              <w:contextualSpacing/>
              <w:outlineLvl w:val="2"/>
              <w:rPr>
                <w:rFonts w:ascii="Tahoma" w:hAnsi="Tahoma" w:cs="Tahoma"/>
                <w:b w:val="0"/>
                <w:color w:val="auto"/>
                <w:sz w:val="20"/>
                <w:szCs w:val="20"/>
              </w:rPr>
            </w:pPr>
            <w:r w:rsidRPr="00E0499F">
              <w:rPr>
                <w:rFonts w:ascii="Tahoma" w:hAnsi="Tahoma" w:cs="Tahoma"/>
                <w:b w:val="0"/>
                <w:color w:val="auto"/>
                <w:sz w:val="20"/>
                <w:szCs w:val="20"/>
              </w:rPr>
              <w:t>Greeting Cards: Per s. 286.27, F.S., use of state funds for greeting cards is prohibited.</w:t>
            </w:r>
          </w:p>
          <w:p w14:paraId="5A64A2B3" w14:textId="77777777" w:rsidR="008867F3" w:rsidRPr="00E0499F" w:rsidRDefault="008867F3" w:rsidP="008867F3">
            <w:pPr>
              <w:ind w:firstLine="540"/>
              <w:contextualSpacing/>
              <w:rPr>
                <w:rFonts w:ascii="Tahoma" w:hAnsi="Tahoma" w:cs="Tahoma"/>
                <w:sz w:val="20"/>
                <w:szCs w:val="20"/>
              </w:rPr>
            </w:pPr>
            <w:r w:rsidRPr="00E0499F">
              <w:rPr>
                <w:rFonts w:ascii="Tahoma" w:hAnsi="Tahoma" w:cs="Tahoma"/>
                <w:sz w:val="20"/>
                <w:szCs w:val="20"/>
              </w:rPr>
              <w:t xml:space="preserve">7.Purchase or lease of motor vehicles are prohibited, unless expressly </w:t>
            </w:r>
          </w:p>
          <w:p w14:paraId="61C28A50" w14:textId="77777777" w:rsidR="008867F3" w:rsidRPr="00E0499F" w:rsidRDefault="008867F3" w:rsidP="008867F3">
            <w:pPr>
              <w:ind w:firstLine="540"/>
              <w:contextualSpacing/>
              <w:rPr>
                <w:rFonts w:ascii="Tahoma" w:hAnsi="Tahoma" w:cs="Tahoma"/>
                <w:sz w:val="20"/>
                <w:szCs w:val="20"/>
              </w:rPr>
            </w:pPr>
            <w:r w:rsidRPr="00E0499F">
              <w:rPr>
                <w:rFonts w:ascii="Tahoma" w:hAnsi="Tahoma" w:cs="Tahoma"/>
                <w:sz w:val="20"/>
                <w:szCs w:val="20"/>
              </w:rPr>
              <w:t xml:space="preserve">   provided by law, in accordance with section 287.14(3), F.S.</w:t>
            </w:r>
          </w:p>
          <w:p w14:paraId="7F40FE5E" w14:textId="77777777" w:rsidR="008867F3" w:rsidRPr="00E0499F" w:rsidRDefault="008867F3" w:rsidP="008867F3">
            <w:pPr>
              <w:ind w:left="720" w:hanging="180"/>
              <w:contextualSpacing/>
              <w:rPr>
                <w:rFonts w:ascii="Tahoma" w:hAnsi="Tahoma" w:cs="Tahoma"/>
                <w:sz w:val="20"/>
                <w:szCs w:val="20"/>
              </w:rPr>
            </w:pPr>
            <w:r w:rsidRPr="00E0499F">
              <w:rPr>
                <w:rFonts w:ascii="Tahoma" w:hAnsi="Tahoma" w:cs="Tahoma"/>
                <w:sz w:val="20"/>
                <w:szCs w:val="20"/>
              </w:rPr>
              <w:t>8. Similarly, Attorney General Opinion 78-101 prohibits, unless expressly provided by law, expenditures from program funds for gift cards.</w:t>
            </w:r>
          </w:p>
          <w:p w14:paraId="1AC268F5" w14:textId="23175379" w:rsidR="008867F3" w:rsidRDefault="008867F3" w:rsidP="008867F3">
            <w:pPr>
              <w:pStyle w:val="BodyTextIndent3"/>
              <w:tabs>
                <w:tab w:val="left" w:pos="90"/>
              </w:tabs>
              <w:spacing w:after="0"/>
              <w:ind w:left="346"/>
              <w:rPr>
                <w:rFonts w:ascii="Tahoma" w:hAnsi="Tahoma" w:cs="Tahoma"/>
                <w:b/>
                <w:sz w:val="20"/>
                <w:szCs w:val="20"/>
              </w:rPr>
            </w:pPr>
          </w:p>
          <w:p w14:paraId="50EA0413" w14:textId="29151D86" w:rsidR="008867F3" w:rsidRDefault="008867F3" w:rsidP="008867F3">
            <w:pPr>
              <w:pStyle w:val="BodyTextIndent3"/>
              <w:tabs>
                <w:tab w:val="left" w:pos="90"/>
              </w:tabs>
              <w:spacing w:after="0"/>
              <w:ind w:left="346"/>
              <w:rPr>
                <w:rFonts w:ascii="Tahoma" w:hAnsi="Tahoma" w:cs="Tahoma"/>
                <w:b/>
                <w:sz w:val="20"/>
                <w:szCs w:val="20"/>
              </w:rPr>
            </w:pPr>
            <w:r w:rsidRPr="00E0499F">
              <w:rPr>
                <w:rFonts w:ascii="Tahoma" w:hAnsi="Tahoma" w:cs="Tahoma"/>
                <w:sz w:val="20"/>
                <w:szCs w:val="20"/>
                <w:highlight w:val="lightGray"/>
                <w:u w:val="single"/>
              </w:rPr>
              <w:t>Payment of items used generally for the personal convenience of employees, (example: portable heaters, fans, refrigerators, microwaves, clocks for private offices, coffee pots and supplies, and supplemental lighting fixtures, etc.), and which are not apparently necessary in order for the Contractor to carry out its statutory duties must provide justification for the purchase of these items or perquisite approval. State funds cannot be expended to satisfy the personal preference of employees (example: an agency may not purchase more expensive office furniture or equipment than is necessary to perform its official duties because the employee prefers a more expensive item).</w:t>
            </w:r>
          </w:p>
          <w:p w14:paraId="0096A7FF" w14:textId="77777777" w:rsidR="008867F3" w:rsidRPr="008867F3" w:rsidRDefault="008867F3" w:rsidP="008867F3">
            <w:pPr>
              <w:pStyle w:val="BodyTextIndent3"/>
              <w:tabs>
                <w:tab w:val="left" w:pos="90"/>
              </w:tabs>
              <w:spacing w:after="0"/>
              <w:ind w:left="346"/>
              <w:rPr>
                <w:rFonts w:ascii="Tahoma" w:hAnsi="Tahoma" w:cs="Tahoma"/>
                <w:b/>
                <w:strike/>
                <w:sz w:val="20"/>
                <w:szCs w:val="20"/>
              </w:rPr>
            </w:pPr>
          </w:p>
          <w:p w14:paraId="6AFCBBCF" w14:textId="3D96BEE4" w:rsidR="00AA4D82" w:rsidRDefault="00AA4D82" w:rsidP="006069D4">
            <w:pPr>
              <w:jc w:val="both"/>
              <w:rPr>
                <w:rFonts w:ascii="Tahoma" w:hAnsi="Tahoma" w:cs="Tahoma"/>
                <w:b/>
                <w:bCs/>
                <w:sz w:val="20"/>
                <w:szCs w:val="20"/>
              </w:rPr>
            </w:pPr>
          </w:p>
        </w:tc>
      </w:tr>
      <w:tr w:rsidR="00356275" w14:paraId="57E2CC96" w14:textId="77777777" w:rsidTr="00B270B2">
        <w:tc>
          <w:tcPr>
            <w:tcW w:w="787" w:type="dxa"/>
            <w:shd w:val="clear" w:color="auto" w:fill="BFBFBF" w:themeFill="background1" w:themeFillShade="BF"/>
          </w:tcPr>
          <w:p w14:paraId="6BB3D15E" w14:textId="0131734C" w:rsidR="00356275" w:rsidRPr="00C1676F" w:rsidRDefault="00A66242" w:rsidP="00136E10">
            <w:pPr>
              <w:jc w:val="both"/>
              <w:rPr>
                <w:rFonts w:ascii="Tahoma" w:hAnsi="Tahoma" w:cs="Tahoma"/>
                <w:b/>
                <w:sz w:val="20"/>
                <w:szCs w:val="20"/>
              </w:rPr>
            </w:pPr>
            <w:r>
              <w:rPr>
                <w:rFonts w:ascii="Tahoma" w:hAnsi="Tahoma" w:cs="Tahoma"/>
                <w:b/>
                <w:sz w:val="20"/>
                <w:szCs w:val="20"/>
              </w:rPr>
              <w:t>11</w:t>
            </w:r>
          </w:p>
        </w:tc>
        <w:tc>
          <w:tcPr>
            <w:tcW w:w="720" w:type="dxa"/>
            <w:shd w:val="clear" w:color="auto" w:fill="BFBFBF" w:themeFill="background1" w:themeFillShade="BF"/>
          </w:tcPr>
          <w:p w14:paraId="6C73FF14" w14:textId="78ACDD39" w:rsidR="00356275" w:rsidRDefault="006F69B0" w:rsidP="008867F3">
            <w:pPr>
              <w:jc w:val="both"/>
              <w:rPr>
                <w:rFonts w:ascii="Tahoma" w:hAnsi="Tahoma" w:cs="Tahoma"/>
                <w:b/>
                <w:sz w:val="20"/>
                <w:szCs w:val="20"/>
              </w:rPr>
            </w:pPr>
            <w:r>
              <w:rPr>
                <w:rFonts w:ascii="Tahoma" w:hAnsi="Tahoma" w:cs="Tahoma"/>
                <w:b/>
                <w:sz w:val="20"/>
                <w:szCs w:val="20"/>
              </w:rPr>
              <w:t>24</w:t>
            </w:r>
            <w:r w:rsidR="004E4370">
              <w:rPr>
                <w:rFonts w:ascii="Tahoma" w:hAnsi="Tahoma" w:cs="Tahoma"/>
                <w:b/>
                <w:sz w:val="20"/>
                <w:szCs w:val="20"/>
              </w:rPr>
              <w:t>-2</w:t>
            </w:r>
            <w:r w:rsidR="008867F3">
              <w:rPr>
                <w:rFonts w:ascii="Tahoma" w:hAnsi="Tahoma" w:cs="Tahoma"/>
                <w:b/>
                <w:sz w:val="20"/>
                <w:szCs w:val="20"/>
              </w:rPr>
              <w:t>5</w:t>
            </w:r>
          </w:p>
        </w:tc>
        <w:tc>
          <w:tcPr>
            <w:tcW w:w="7735" w:type="dxa"/>
            <w:shd w:val="clear" w:color="auto" w:fill="BFBFBF" w:themeFill="background1" w:themeFillShade="BF"/>
          </w:tcPr>
          <w:p w14:paraId="4C978F94" w14:textId="77777777" w:rsidR="006F69B0" w:rsidRDefault="006F69B0" w:rsidP="006F69B0">
            <w:pPr>
              <w:pStyle w:val="Heading7"/>
              <w:tabs>
                <w:tab w:val="left" w:pos="720"/>
              </w:tabs>
              <w:ind w:firstLine="0"/>
              <w:outlineLvl w:val="6"/>
              <w:rPr>
                <w:rFonts w:ascii="Tahoma" w:hAnsi="Tahoma" w:cs="Tahoma"/>
                <w:sz w:val="20"/>
              </w:rPr>
            </w:pPr>
            <w:r>
              <w:rPr>
                <w:rFonts w:ascii="Tahoma" w:hAnsi="Tahoma" w:cs="Tahoma"/>
                <w:sz w:val="20"/>
              </w:rPr>
              <w:t>VIII. SAFEGUARDING INFORMATION, DATA, AND REPORTING SYSTEMS</w:t>
            </w:r>
          </w:p>
          <w:p w14:paraId="390D8CE4" w14:textId="7AEE6798" w:rsidR="00356275" w:rsidRPr="00D723FA" w:rsidRDefault="00356275" w:rsidP="00136E10">
            <w:pPr>
              <w:rPr>
                <w:rFonts w:ascii="Tahoma" w:hAnsi="Tahoma" w:cs="Tahoma"/>
                <w:b/>
                <w:sz w:val="20"/>
                <w:szCs w:val="22"/>
              </w:rPr>
            </w:pPr>
          </w:p>
        </w:tc>
      </w:tr>
      <w:tr w:rsidR="00356275" w14:paraId="2A55D994" w14:textId="77777777" w:rsidTr="00B270B2">
        <w:tc>
          <w:tcPr>
            <w:tcW w:w="787" w:type="dxa"/>
            <w:shd w:val="clear" w:color="auto" w:fill="auto"/>
          </w:tcPr>
          <w:p w14:paraId="7CFB3723" w14:textId="77777777" w:rsidR="00356275" w:rsidRPr="00C1676F" w:rsidRDefault="00356275" w:rsidP="00136E10">
            <w:pPr>
              <w:jc w:val="both"/>
              <w:rPr>
                <w:rFonts w:ascii="Tahoma" w:hAnsi="Tahoma" w:cs="Tahoma"/>
                <w:b/>
                <w:sz w:val="20"/>
                <w:szCs w:val="20"/>
              </w:rPr>
            </w:pPr>
          </w:p>
        </w:tc>
        <w:tc>
          <w:tcPr>
            <w:tcW w:w="720" w:type="dxa"/>
            <w:shd w:val="clear" w:color="auto" w:fill="auto"/>
          </w:tcPr>
          <w:p w14:paraId="4C7F4767" w14:textId="77777777" w:rsidR="00356275" w:rsidRDefault="00356275" w:rsidP="00136E10">
            <w:pPr>
              <w:jc w:val="both"/>
              <w:rPr>
                <w:rFonts w:ascii="Tahoma" w:hAnsi="Tahoma" w:cs="Tahoma"/>
                <w:b/>
                <w:sz w:val="20"/>
                <w:szCs w:val="20"/>
              </w:rPr>
            </w:pPr>
          </w:p>
        </w:tc>
        <w:tc>
          <w:tcPr>
            <w:tcW w:w="7735" w:type="dxa"/>
            <w:shd w:val="clear" w:color="auto" w:fill="auto"/>
          </w:tcPr>
          <w:p w14:paraId="563B507C" w14:textId="77777777" w:rsidR="00356275" w:rsidRDefault="00356275" w:rsidP="00136E10">
            <w:pPr>
              <w:rPr>
                <w:rFonts w:ascii="Tahoma" w:hAnsi="Tahoma" w:cs="Tahoma"/>
                <w:b/>
                <w:sz w:val="20"/>
                <w:szCs w:val="22"/>
              </w:rPr>
            </w:pPr>
          </w:p>
          <w:p w14:paraId="23A988DE" w14:textId="77777777" w:rsidR="006F69B0" w:rsidRDefault="006F69B0" w:rsidP="006F69B0">
            <w:pPr>
              <w:rPr>
                <w:rFonts w:ascii="Tahoma" w:hAnsi="Tahoma" w:cs="Tahoma"/>
                <w:noProof/>
                <w:sz w:val="20"/>
                <w:szCs w:val="20"/>
              </w:rPr>
            </w:pPr>
            <w:r>
              <w:rPr>
                <w:rFonts w:ascii="Tahoma" w:hAnsi="Tahoma" w:cs="Tahoma"/>
                <w:noProof/>
                <w:sz w:val="20"/>
                <w:szCs w:val="20"/>
              </w:rPr>
              <w:t>The Contractor will:</w:t>
            </w:r>
          </w:p>
          <w:p w14:paraId="39F47C5F" w14:textId="77777777" w:rsidR="006F69B0" w:rsidRDefault="006F69B0" w:rsidP="006F69B0">
            <w:pPr>
              <w:ind w:left="360"/>
              <w:rPr>
                <w:rFonts w:ascii="Tahoma" w:hAnsi="Tahoma" w:cs="Tahoma"/>
                <w:noProof/>
                <w:sz w:val="20"/>
                <w:szCs w:val="20"/>
              </w:rPr>
            </w:pPr>
          </w:p>
          <w:p w14:paraId="73542C8A" w14:textId="77777777" w:rsidR="006F69B0" w:rsidRPr="006F69B0" w:rsidRDefault="006F69B0" w:rsidP="006F69B0">
            <w:pPr>
              <w:numPr>
                <w:ilvl w:val="0"/>
                <w:numId w:val="28"/>
              </w:numPr>
              <w:tabs>
                <w:tab w:val="clear" w:pos="1440"/>
                <w:tab w:val="num" w:pos="720"/>
              </w:tabs>
              <w:ind w:left="720"/>
              <w:jc w:val="both"/>
              <w:rPr>
                <w:rFonts w:ascii="Tahoma" w:hAnsi="Tahoma" w:cs="Tahoma"/>
                <w:sz w:val="20"/>
                <w:szCs w:val="20"/>
                <w:u w:val="single"/>
              </w:rPr>
            </w:pPr>
            <w:r w:rsidRPr="006A4AA5">
              <w:rPr>
                <w:rFonts w:ascii="Tahoma" w:hAnsi="Tahoma" w:cs="Tahoma"/>
                <w:sz w:val="20"/>
                <w:szCs w:val="20"/>
              </w:rPr>
              <w:t>Use and maintain the single statewide information system DEL established for managing the Wait List, tracking children’s progress, coordinating services among stakeholders, determining child eligibility, reflecting child enrollment in the SR and VPK Pro</w:t>
            </w:r>
            <w:r w:rsidRPr="006F69B0">
              <w:rPr>
                <w:rFonts w:ascii="Tahoma" w:hAnsi="Tahoma" w:cs="Tahoma"/>
                <w:sz w:val="20"/>
                <w:szCs w:val="20"/>
              </w:rPr>
              <w:t xml:space="preserve">grams, tracking child attendance and streamlining provider administrative processes.  Contractor </w:t>
            </w:r>
            <w:r w:rsidRPr="006F69B0">
              <w:rPr>
                <w:rFonts w:ascii="Tahoma" w:hAnsi="Tahoma" w:cs="Tahoma"/>
                <w:strike/>
                <w:sz w:val="20"/>
                <w:szCs w:val="20"/>
                <w:highlight w:val="lightGray"/>
              </w:rPr>
              <w:t>will also e</w:t>
            </w:r>
            <w:r w:rsidRPr="006F69B0">
              <w:rPr>
                <w:rFonts w:ascii="Tahoma" w:hAnsi="Tahoma" w:cs="Tahoma"/>
                <w:strike/>
                <w:noProof/>
                <w:sz w:val="20"/>
                <w:szCs w:val="20"/>
                <w:highlight w:val="lightGray"/>
              </w:rPr>
              <w:t>stablish</w:t>
            </w:r>
            <w:r w:rsidRPr="006F69B0">
              <w:rPr>
                <w:rFonts w:ascii="Tahoma" w:hAnsi="Tahoma" w:cs="Tahoma"/>
                <w:strike/>
                <w:noProof/>
                <w:sz w:val="20"/>
                <w:szCs w:val="20"/>
              </w:rPr>
              <w:t xml:space="preserve"> </w:t>
            </w:r>
            <w:r w:rsidRPr="006F69B0">
              <w:rPr>
                <w:rFonts w:ascii="Tahoma" w:hAnsi="Tahoma" w:cs="Tahoma"/>
                <w:strike/>
                <w:noProof/>
                <w:sz w:val="20"/>
                <w:szCs w:val="20"/>
                <w:highlight w:val="lightGray"/>
              </w:rPr>
              <w:t>a</w:t>
            </w:r>
            <w:r w:rsidRPr="006F69B0">
              <w:rPr>
                <w:rFonts w:ascii="Tahoma" w:hAnsi="Tahoma" w:cs="Tahoma"/>
                <w:noProof/>
                <w:sz w:val="20"/>
                <w:szCs w:val="20"/>
              </w:rPr>
              <w:t xml:space="preserve"> </w:t>
            </w:r>
            <w:r w:rsidRPr="006F69B0">
              <w:rPr>
                <w:rFonts w:ascii="Tahoma" w:hAnsi="Tahoma" w:cs="Tahoma"/>
                <w:noProof/>
                <w:sz w:val="20"/>
                <w:szCs w:val="20"/>
                <w:highlight w:val="lightGray"/>
                <w:u w:val="single"/>
              </w:rPr>
              <w:t>shall designate at least one (1) but not more than two (2) system administrators (</w:t>
            </w:r>
            <w:r w:rsidRPr="006F69B0">
              <w:rPr>
                <w:rFonts w:ascii="Tahoma" w:hAnsi="Tahoma" w:cs="Tahoma"/>
                <w:sz w:val="20"/>
                <w:szCs w:val="20"/>
                <w:highlight w:val="lightGray"/>
                <w:u w:val="single"/>
              </w:rPr>
              <w:t>Coalition User Managers)</w:t>
            </w:r>
            <w:r w:rsidRPr="006F69B0">
              <w:rPr>
                <w:rFonts w:ascii="Tahoma" w:hAnsi="Tahoma" w:cs="Tahoma"/>
                <w:noProof/>
                <w:sz w:val="20"/>
                <w:szCs w:val="20"/>
                <w:highlight w:val="lightGray"/>
                <w:u w:val="single"/>
              </w:rPr>
              <w:t>.</w:t>
            </w:r>
            <w:r w:rsidRPr="006F69B0">
              <w:rPr>
                <w:rFonts w:ascii="Tahoma" w:hAnsi="Tahoma" w:cs="Tahoma"/>
                <w:noProof/>
                <w:sz w:val="20"/>
                <w:szCs w:val="20"/>
              </w:rPr>
              <w:t xml:space="preserve">  </w:t>
            </w:r>
            <w:r w:rsidRPr="006F69B0">
              <w:rPr>
                <w:rFonts w:ascii="Tahoma" w:hAnsi="Tahoma" w:cs="Tahoma"/>
                <w:noProof/>
                <w:sz w:val="20"/>
                <w:szCs w:val="20"/>
                <w:highlight w:val="lightGray"/>
                <w:u w:val="single"/>
              </w:rPr>
              <w:t>The</w:t>
            </w:r>
            <w:r w:rsidRPr="006F69B0">
              <w:rPr>
                <w:rFonts w:ascii="Tahoma" w:hAnsi="Tahoma" w:cs="Tahoma"/>
                <w:noProof/>
                <w:sz w:val="20"/>
                <w:szCs w:val="20"/>
              </w:rPr>
              <w:t xml:space="preserve"> system administrator/IT security officer </w:t>
            </w:r>
            <w:r w:rsidRPr="006F69B0">
              <w:rPr>
                <w:rFonts w:ascii="Tahoma" w:hAnsi="Tahoma" w:cs="Tahoma"/>
                <w:strike/>
                <w:noProof/>
                <w:sz w:val="20"/>
                <w:szCs w:val="20"/>
                <w:highlight w:val="lightGray"/>
              </w:rPr>
              <w:t>who</w:t>
            </w:r>
            <w:r w:rsidRPr="006F69B0">
              <w:rPr>
                <w:rFonts w:ascii="Tahoma" w:hAnsi="Tahoma" w:cs="Tahoma"/>
                <w:noProof/>
                <w:sz w:val="20"/>
                <w:szCs w:val="20"/>
              </w:rPr>
              <w:t xml:space="preserve"> shall be responsible for implementing the confidentiality provisions and securing the integrity of the data.  It is strongly recommended the system administrator and IT security officer be one in the same. </w:t>
            </w:r>
            <w:r w:rsidRPr="006F69B0">
              <w:rPr>
                <w:rFonts w:ascii="Tahoma" w:hAnsi="Tahoma" w:cs="Tahoma"/>
                <w:sz w:val="20"/>
                <w:szCs w:val="20"/>
              </w:rPr>
              <w:t xml:space="preserve">Responsibilities include ensuring the appropriate DEL-issued data confidentiality forms are properly executed for both internal and external users of any data system associated with the School Readiness and VPK program.  </w:t>
            </w:r>
            <w:r w:rsidRPr="006F69B0">
              <w:rPr>
                <w:rFonts w:ascii="Tahoma" w:hAnsi="Tahoma" w:cs="Tahoma"/>
                <w:sz w:val="20"/>
                <w:szCs w:val="20"/>
                <w:highlight w:val="lightGray"/>
                <w:u w:val="single"/>
              </w:rPr>
              <w:t>System Administrators (Coalition User Managers) manage coalition user accounts for the Coalition Services Portal. The Contractor shall manage access permissions in accordance with Chapter 60GG-2 - State of Florida Cybersecurity Standards, which includes incorporating the principles of “least privilege” and “Separation of Duties”.</w:t>
            </w:r>
            <w:r w:rsidRPr="006F69B0">
              <w:rPr>
                <w:rFonts w:ascii="Tahoma" w:hAnsi="Tahoma" w:cs="Tahoma"/>
                <w:sz w:val="20"/>
                <w:szCs w:val="20"/>
              </w:rPr>
              <w:t xml:space="preserve">  In addition, the Contractor will designate at least one staff person as the Wait List system administrator.  The Contractor will ensure user accounts are managed at the local level and are held only by current staff members.  </w:t>
            </w:r>
            <w:r w:rsidRPr="006F69B0">
              <w:rPr>
                <w:rFonts w:ascii="Tahoma" w:hAnsi="Tahoma" w:cs="Tahoma"/>
                <w:sz w:val="20"/>
                <w:szCs w:val="20"/>
                <w:highlight w:val="lightGray"/>
                <w:u w:val="single"/>
              </w:rPr>
              <w:t>Only current staff members may hold user accounts. Users may not share accounts. Unused accounts with thirty (30) days of inactivity will be deactivated.</w:t>
            </w:r>
          </w:p>
          <w:p w14:paraId="4958B63B" w14:textId="77777777" w:rsidR="004E4370" w:rsidRDefault="004E4370" w:rsidP="00136E10">
            <w:pPr>
              <w:rPr>
                <w:rFonts w:ascii="Tahoma" w:hAnsi="Tahoma" w:cs="Tahoma"/>
                <w:b/>
                <w:sz w:val="20"/>
                <w:szCs w:val="22"/>
              </w:rPr>
            </w:pPr>
          </w:p>
          <w:p w14:paraId="492AF48A" w14:textId="0AE378EA" w:rsidR="004E4370" w:rsidRPr="004E4370" w:rsidRDefault="004E4370" w:rsidP="004E4370">
            <w:pPr>
              <w:pStyle w:val="ListParagraph"/>
              <w:numPr>
                <w:ilvl w:val="0"/>
                <w:numId w:val="29"/>
              </w:numPr>
              <w:tabs>
                <w:tab w:val="num" w:pos="720"/>
              </w:tabs>
              <w:jc w:val="both"/>
              <w:rPr>
                <w:rFonts w:ascii="Tahoma" w:hAnsi="Tahoma" w:cs="Tahoma"/>
                <w:sz w:val="20"/>
                <w:szCs w:val="20"/>
              </w:rPr>
            </w:pPr>
            <w:r w:rsidRPr="004E4370">
              <w:rPr>
                <w:rFonts w:ascii="Tahoma" w:hAnsi="Tahoma" w:cs="Tahoma"/>
                <w:sz w:val="20"/>
                <w:szCs w:val="20"/>
              </w:rPr>
              <w:t xml:space="preserve">Ensure the Contractor’s Information Systems Security policies and procedures will contain criteria and standards </w:t>
            </w:r>
            <w:r w:rsidRPr="004E4370">
              <w:rPr>
                <w:rFonts w:ascii="Tahoma" w:hAnsi="Tahoma" w:cs="Tahoma"/>
                <w:strike/>
                <w:sz w:val="20"/>
                <w:szCs w:val="20"/>
                <w:highlight w:val="lightGray"/>
              </w:rPr>
              <w:t>as set forth in DEL Policy 5.02, Information Systems Security Program Policy, section III.C.,</w:t>
            </w:r>
            <w:r w:rsidRPr="004E4370">
              <w:rPr>
                <w:rFonts w:ascii="Tahoma" w:hAnsi="Tahoma" w:cs="Tahoma"/>
                <w:sz w:val="20"/>
                <w:szCs w:val="20"/>
              </w:rPr>
              <w:t xml:space="preserve"> reflecting at a minimum: </w:t>
            </w:r>
            <w:r w:rsidRPr="004E4370">
              <w:rPr>
                <w:rFonts w:ascii="Tahoma" w:hAnsi="Tahoma" w:cs="Tahoma"/>
                <w:strike/>
                <w:sz w:val="20"/>
                <w:szCs w:val="20"/>
                <w:highlight w:val="lightGray"/>
              </w:rPr>
              <w:t>4.</w:t>
            </w:r>
            <w:r w:rsidRPr="004E4370">
              <w:rPr>
                <w:rFonts w:ascii="Tahoma" w:hAnsi="Tahoma" w:cs="Tahoma"/>
                <w:sz w:val="20"/>
                <w:szCs w:val="20"/>
              </w:rPr>
              <w:t xml:space="preserve"> security training and awareness, </w:t>
            </w:r>
            <w:r w:rsidRPr="004E4370">
              <w:rPr>
                <w:rFonts w:ascii="Tahoma" w:hAnsi="Tahoma" w:cs="Tahoma"/>
                <w:strike/>
                <w:sz w:val="20"/>
                <w:szCs w:val="20"/>
                <w:highlight w:val="lightGray"/>
              </w:rPr>
              <w:t>10.</w:t>
            </w:r>
            <w:r w:rsidRPr="004E4370">
              <w:rPr>
                <w:rFonts w:ascii="Tahoma" w:hAnsi="Tahoma" w:cs="Tahoma"/>
                <w:sz w:val="20"/>
                <w:szCs w:val="20"/>
              </w:rPr>
              <w:t xml:space="preserve"> contingency planning, </w:t>
            </w:r>
            <w:r w:rsidRPr="004E4370">
              <w:rPr>
                <w:rFonts w:ascii="Tahoma" w:hAnsi="Tahoma" w:cs="Tahoma"/>
                <w:strike/>
                <w:sz w:val="20"/>
                <w:szCs w:val="20"/>
                <w:highlight w:val="lightGray"/>
              </w:rPr>
              <w:t>12.</w:t>
            </w:r>
            <w:r w:rsidRPr="004E4370">
              <w:rPr>
                <w:rFonts w:ascii="Tahoma" w:hAnsi="Tahoma" w:cs="Tahoma"/>
                <w:sz w:val="20"/>
                <w:szCs w:val="20"/>
              </w:rPr>
              <w:t xml:space="preserve"> identification and authentication, </w:t>
            </w:r>
            <w:r w:rsidRPr="004E4370">
              <w:rPr>
                <w:rFonts w:ascii="Tahoma" w:hAnsi="Tahoma" w:cs="Tahoma"/>
                <w:strike/>
                <w:sz w:val="20"/>
                <w:szCs w:val="20"/>
                <w:highlight w:val="lightGray"/>
              </w:rPr>
              <w:t>14.</w:t>
            </w:r>
            <w:r w:rsidRPr="004E4370">
              <w:rPr>
                <w:rFonts w:ascii="Tahoma" w:hAnsi="Tahoma" w:cs="Tahoma"/>
                <w:sz w:val="20"/>
                <w:szCs w:val="20"/>
              </w:rPr>
              <w:t xml:space="preserve"> antivirus, </w:t>
            </w:r>
            <w:r w:rsidRPr="004E4370">
              <w:rPr>
                <w:rFonts w:ascii="Tahoma" w:hAnsi="Tahoma" w:cs="Tahoma"/>
                <w:strike/>
                <w:sz w:val="20"/>
                <w:szCs w:val="20"/>
                <w:highlight w:val="lightGray"/>
              </w:rPr>
              <w:t>16.</w:t>
            </w:r>
            <w:r w:rsidRPr="004E4370">
              <w:rPr>
                <w:rFonts w:ascii="Tahoma" w:hAnsi="Tahoma" w:cs="Tahoma"/>
                <w:sz w:val="20"/>
                <w:szCs w:val="20"/>
              </w:rPr>
              <w:t xml:space="preserve"> personnel security, </w:t>
            </w:r>
            <w:r w:rsidRPr="004E4370">
              <w:rPr>
                <w:rFonts w:ascii="Tahoma" w:hAnsi="Tahoma" w:cs="Tahoma"/>
                <w:strike/>
                <w:sz w:val="20"/>
                <w:szCs w:val="20"/>
                <w:highlight w:val="lightGray"/>
              </w:rPr>
              <w:t>22.</w:t>
            </w:r>
            <w:r w:rsidRPr="004E4370">
              <w:rPr>
                <w:rFonts w:ascii="Tahoma" w:hAnsi="Tahoma" w:cs="Tahoma"/>
                <w:sz w:val="20"/>
                <w:szCs w:val="20"/>
              </w:rPr>
              <w:t xml:space="preserve"> mobile computing, </w:t>
            </w:r>
            <w:r w:rsidRPr="004E4370">
              <w:rPr>
                <w:rFonts w:ascii="Tahoma" w:hAnsi="Tahoma" w:cs="Tahoma"/>
                <w:strike/>
                <w:sz w:val="20"/>
                <w:szCs w:val="20"/>
                <w:highlight w:val="lightGray"/>
              </w:rPr>
              <w:t>25.</w:t>
            </w:r>
            <w:r w:rsidRPr="004E4370">
              <w:rPr>
                <w:rFonts w:ascii="Tahoma" w:hAnsi="Tahoma" w:cs="Tahoma"/>
                <w:sz w:val="20"/>
                <w:szCs w:val="20"/>
              </w:rPr>
              <w:t xml:space="preserve"> remote access, </w:t>
            </w:r>
            <w:r w:rsidRPr="004E4370">
              <w:rPr>
                <w:rFonts w:ascii="Tahoma" w:hAnsi="Tahoma" w:cs="Tahoma"/>
                <w:strike/>
                <w:sz w:val="20"/>
                <w:szCs w:val="20"/>
                <w:highlight w:val="lightGray"/>
              </w:rPr>
              <w:t>30.</w:t>
            </w:r>
            <w:r w:rsidRPr="004E4370">
              <w:rPr>
                <w:rFonts w:ascii="Tahoma" w:hAnsi="Tahoma" w:cs="Tahoma"/>
                <w:sz w:val="20"/>
                <w:szCs w:val="20"/>
              </w:rPr>
              <w:t xml:space="preserve"> database security, </w:t>
            </w:r>
            <w:r w:rsidRPr="004E4370">
              <w:rPr>
                <w:rFonts w:ascii="Tahoma" w:hAnsi="Tahoma" w:cs="Tahoma"/>
                <w:strike/>
                <w:sz w:val="20"/>
                <w:szCs w:val="20"/>
                <w:highlight w:val="lightGray"/>
              </w:rPr>
              <w:t>31.</w:t>
            </w:r>
            <w:r w:rsidRPr="004E4370">
              <w:rPr>
                <w:rFonts w:ascii="Tahoma" w:hAnsi="Tahoma" w:cs="Tahoma"/>
                <w:sz w:val="20"/>
                <w:szCs w:val="20"/>
              </w:rPr>
              <w:t xml:space="preserve"> media management, and </w:t>
            </w:r>
            <w:r w:rsidRPr="004E4370">
              <w:rPr>
                <w:rFonts w:ascii="Tahoma" w:hAnsi="Tahoma" w:cs="Tahoma"/>
                <w:strike/>
                <w:sz w:val="20"/>
                <w:szCs w:val="20"/>
                <w:highlight w:val="lightGray"/>
              </w:rPr>
              <w:t>32.</w:t>
            </w:r>
            <w:r w:rsidRPr="004E4370">
              <w:rPr>
                <w:rFonts w:ascii="Tahoma" w:hAnsi="Tahoma" w:cs="Tahoma"/>
                <w:sz w:val="20"/>
                <w:szCs w:val="20"/>
              </w:rPr>
              <w:t xml:space="preserve"> password management.  </w:t>
            </w:r>
          </w:p>
          <w:p w14:paraId="0FF43770" w14:textId="77777777" w:rsidR="004E4370" w:rsidRPr="004E4370" w:rsidRDefault="004E4370" w:rsidP="004E4370">
            <w:pPr>
              <w:numPr>
                <w:ilvl w:val="0"/>
                <w:numId w:val="29"/>
              </w:numPr>
              <w:tabs>
                <w:tab w:val="num" w:pos="720"/>
              </w:tabs>
              <w:jc w:val="both"/>
              <w:rPr>
                <w:rFonts w:ascii="Tahoma" w:hAnsi="Tahoma" w:cs="Tahoma"/>
                <w:strike/>
                <w:sz w:val="20"/>
                <w:szCs w:val="20"/>
                <w:highlight w:val="lightGray"/>
              </w:rPr>
            </w:pPr>
            <w:r w:rsidRPr="004E4370">
              <w:rPr>
                <w:rFonts w:ascii="Tahoma" w:hAnsi="Tahoma" w:cs="Tahoma"/>
                <w:strike/>
                <w:sz w:val="20"/>
                <w:szCs w:val="20"/>
                <w:highlight w:val="lightGray"/>
              </w:rPr>
              <w:t>The Contractor shall develop and implement Protocol 11, access control, except in lieu of executing a data security agreement, the Contractor shall complete DEL Memorandum of Understanding and data security agreement or appropriate nondisclosure agreement as provided.  The Contractor will maintain the completed data security agreement forms or nondisclosure agreement, and ensure the form is completed within seven (7) calendar days of the first day an employee or individual has access to the data systems.</w:t>
            </w:r>
          </w:p>
          <w:p w14:paraId="26FF8D58" w14:textId="77777777" w:rsidR="004E4370" w:rsidRPr="004E4370" w:rsidRDefault="004E4370" w:rsidP="004E4370">
            <w:pPr>
              <w:ind w:left="720"/>
              <w:rPr>
                <w:rFonts w:ascii="Tahoma" w:hAnsi="Tahoma" w:cs="Tahoma"/>
                <w:sz w:val="20"/>
                <w:szCs w:val="20"/>
                <w:u w:val="single"/>
              </w:rPr>
            </w:pPr>
            <w:r w:rsidRPr="004E4370">
              <w:rPr>
                <w:rFonts w:ascii="Tahoma" w:hAnsi="Tahoma" w:cs="Tahoma"/>
                <w:sz w:val="20"/>
                <w:szCs w:val="20"/>
                <w:highlight w:val="lightGray"/>
                <w:u w:val="single"/>
              </w:rPr>
              <w:t>The Contractor shall comply with DEL Program Guidance 101.02 – Records Confidentiality, and 60GG-2 State of Florida Cybersecurity Standards. The Contractor shall ensure each employee or other individual(s) with access to confidential information completes and signs DOE Acceptable Use Policy Form prior to having access to the confidential information, and the Contractor shall retain this form on file.</w:t>
            </w:r>
          </w:p>
          <w:p w14:paraId="34DE31A6" w14:textId="77777777" w:rsidR="004E4370" w:rsidRPr="004E4370" w:rsidRDefault="004E4370" w:rsidP="004E4370">
            <w:pPr>
              <w:numPr>
                <w:ilvl w:val="0"/>
                <w:numId w:val="29"/>
              </w:numPr>
              <w:tabs>
                <w:tab w:val="num" w:pos="720"/>
              </w:tabs>
              <w:jc w:val="both"/>
              <w:rPr>
                <w:rFonts w:ascii="Tahoma" w:hAnsi="Tahoma" w:cs="Tahoma"/>
                <w:strike/>
                <w:sz w:val="20"/>
                <w:szCs w:val="20"/>
              </w:rPr>
            </w:pPr>
            <w:r w:rsidRPr="004E4370">
              <w:rPr>
                <w:rFonts w:ascii="Tahoma" w:hAnsi="Tahoma" w:cs="Tahoma"/>
                <w:strike/>
                <w:sz w:val="20"/>
                <w:szCs w:val="20"/>
                <w:highlight w:val="lightGray"/>
              </w:rPr>
              <w:t>Participate in routine Single Statewide Information System data security reviews to ensure compliance with DEL Policy 5.02.  The Contractor may participate in information security related training offered by DEL to satisfy the requirements of Policy 5.02, section III. C., protocol 4. Security Training and Awareness.</w:t>
            </w:r>
          </w:p>
          <w:p w14:paraId="46084CD6" w14:textId="0DCE4B29" w:rsidR="004E4370" w:rsidRDefault="004E4370" w:rsidP="009B6B99">
            <w:pPr>
              <w:tabs>
                <w:tab w:val="num" w:pos="720"/>
              </w:tabs>
              <w:ind w:left="720"/>
              <w:jc w:val="both"/>
              <w:rPr>
                <w:rFonts w:ascii="Tahoma" w:hAnsi="Tahoma" w:cs="Tahoma"/>
                <w:b/>
                <w:sz w:val="20"/>
                <w:szCs w:val="22"/>
              </w:rPr>
            </w:pPr>
            <w:r w:rsidRPr="004E4370">
              <w:rPr>
                <w:rFonts w:ascii="Tahoma" w:hAnsi="Tahoma" w:cs="Tahoma"/>
                <w:sz w:val="20"/>
                <w:szCs w:val="20"/>
                <w:highlight w:val="lightGray"/>
                <w:u w:val="single"/>
              </w:rPr>
              <w:t>The Contractor shall ensure that all employees take the Florida Department of Education (FDOE) security awareness training within 30 days of the employees’ start date and ongoing annual training for reinforcement of security practices.</w:t>
            </w:r>
          </w:p>
          <w:p w14:paraId="49E326D7" w14:textId="75327EA1" w:rsidR="004E4370" w:rsidRPr="00D723FA" w:rsidRDefault="004E4370" w:rsidP="00136E10">
            <w:pPr>
              <w:rPr>
                <w:rFonts w:ascii="Tahoma" w:hAnsi="Tahoma" w:cs="Tahoma"/>
                <w:b/>
                <w:sz w:val="20"/>
                <w:szCs w:val="22"/>
              </w:rPr>
            </w:pPr>
          </w:p>
        </w:tc>
      </w:tr>
      <w:tr w:rsidR="00136E10" w14:paraId="698FE327" w14:textId="77777777" w:rsidTr="00B270B2">
        <w:tc>
          <w:tcPr>
            <w:tcW w:w="787" w:type="dxa"/>
            <w:shd w:val="clear" w:color="auto" w:fill="BFBFBF" w:themeFill="background1" w:themeFillShade="BF"/>
          </w:tcPr>
          <w:p w14:paraId="3ED0842A" w14:textId="4919D485" w:rsidR="00136E10" w:rsidRPr="00C1676F" w:rsidRDefault="00A66242" w:rsidP="00136E10">
            <w:pPr>
              <w:jc w:val="both"/>
              <w:rPr>
                <w:rFonts w:ascii="Tahoma" w:hAnsi="Tahoma" w:cs="Tahoma"/>
                <w:b/>
                <w:sz w:val="20"/>
                <w:szCs w:val="20"/>
              </w:rPr>
            </w:pPr>
            <w:r>
              <w:rPr>
                <w:rFonts w:ascii="Tahoma" w:hAnsi="Tahoma" w:cs="Tahoma"/>
                <w:b/>
                <w:sz w:val="20"/>
                <w:szCs w:val="20"/>
              </w:rPr>
              <w:t>12</w:t>
            </w:r>
          </w:p>
        </w:tc>
        <w:tc>
          <w:tcPr>
            <w:tcW w:w="720" w:type="dxa"/>
            <w:shd w:val="clear" w:color="auto" w:fill="BFBFBF" w:themeFill="background1" w:themeFillShade="BF"/>
          </w:tcPr>
          <w:p w14:paraId="606B25AF" w14:textId="3C237892" w:rsidR="00136E10" w:rsidRPr="006F60DC" w:rsidRDefault="009C4F63" w:rsidP="00136E10">
            <w:pPr>
              <w:jc w:val="both"/>
              <w:rPr>
                <w:rFonts w:ascii="Tahoma" w:hAnsi="Tahoma" w:cs="Tahoma"/>
                <w:b/>
                <w:sz w:val="20"/>
                <w:szCs w:val="20"/>
              </w:rPr>
            </w:pPr>
            <w:r>
              <w:rPr>
                <w:rFonts w:ascii="Tahoma" w:hAnsi="Tahoma" w:cs="Tahoma"/>
                <w:b/>
                <w:sz w:val="20"/>
                <w:szCs w:val="20"/>
              </w:rPr>
              <w:t>27</w:t>
            </w:r>
          </w:p>
        </w:tc>
        <w:tc>
          <w:tcPr>
            <w:tcW w:w="7735" w:type="dxa"/>
            <w:shd w:val="clear" w:color="auto" w:fill="BFBFBF" w:themeFill="background1" w:themeFillShade="BF"/>
          </w:tcPr>
          <w:p w14:paraId="3927035D" w14:textId="66690854" w:rsidR="00817095" w:rsidRDefault="009C4F63" w:rsidP="00136E10">
            <w:pPr>
              <w:rPr>
                <w:rFonts w:ascii="Tahoma" w:hAnsi="Tahoma" w:cs="Tahoma"/>
                <w:b/>
                <w:sz w:val="20"/>
                <w:szCs w:val="22"/>
              </w:rPr>
            </w:pPr>
            <w:r w:rsidRPr="00D723FA">
              <w:rPr>
                <w:rFonts w:ascii="Tahoma" w:hAnsi="Tahoma" w:cs="Tahoma"/>
                <w:b/>
                <w:sz w:val="20"/>
                <w:szCs w:val="22"/>
              </w:rPr>
              <w:t>Force Majeure:</w:t>
            </w:r>
            <w:r w:rsidR="002605BD">
              <w:rPr>
                <w:rFonts w:ascii="Tahoma" w:hAnsi="Tahoma" w:cs="Tahoma"/>
                <w:b/>
                <w:sz w:val="20"/>
                <w:szCs w:val="22"/>
              </w:rPr>
              <w:t xml:space="preserve"> </w:t>
            </w:r>
            <w:r w:rsidR="002605BD" w:rsidRPr="002605BD">
              <w:rPr>
                <w:rFonts w:ascii="Tahoma" w:hAnsi="Tahoma" w:cs="Tahoma"/>
                <w:sz w:val="20"/>
                <w:szCs w:val="22"/>
              </w:rPr>
              <w:t>(SR and VPK)</w:t>
            </w:r>
          </w:p>
          <w:p w14:paraId="304F3423" w14:textId="17EB4E49" w:rsidR="009C4F63" w:rsidRPr="006F60DC" w:rsidRDefault="009C4F63" w:rsidP="00136E10">
            <w:pPr>
              <w:rPr>
                <w:rFonts w:ascii="Tahoma" w:hAnsi="Tahoma" w:cs="Tahoma"/>
                <w:b/>
                <w:bCs/>
                <w:sz w:val="20"/>
              </w:rPr>
            </w:pPr>
          </w:p>
        </w:tc>
      </w:tr>
      <w:tr w:rsidR="003F4F80" w14:paraId="3376CEC9" w14:textId="77777777" w:rsidTr="00B270B2">
        <w:tc>
          <w:tcPr>
            <w:tcW w:w="787" w:type="dxa"/>
          </w:tcPr>
          <w:p w14:paraId="500A3119" w14:textId="77777777" w:rsidR="003F4F80" w:rsidRPr="00C1676F" w:rsidRDefault="003F4F80" w:rsidP="003F4F80">
            <w:pPr>
              <w:jc w:val="both"/>
              <w:rPr>
                <w:rFonts w:ascii="Tahoma" w:hAnsi="Tahoma" w:cs="Tahoma"/>
                <w:b/>
              </w:rPr>
            </w:pPr>
          </w:p>
        </w:tc>
        <w:tc>
          <w:tcPr>
            <w:tcW w:w="720" w:type="dxa"/>
          </w:tcPr>
          <w:p w14:paraId="320A756F" w14:textId="77777777" w:rsidR="003F4F80" w:rsidRPr="004D56C2" w:rsidRDefault="003F4F80" w:rsidP="003F4F80">
            <w:pPr>
              <w:rPr>
                <w:rFonts w:ascii="Tahoma" w:hAnsi="Tahoma" w:cs="Tahoma"/>
                <w:b/>
                <w:highlight w:val="yellow"/>
              </w:rPr>
            </w:pPr>
          </w:p>
        </w:tc>
        <w:tc>
          <w:tcPr>
            <w:tcW w:w="7735" w:type="dxa"/>
            <w:shd w:val="clear" w:color="auto" w:fill="auto"/>
          </w:tcPr>
          <w:p w14:paraId="24E7B32B" w14:textId="77777777" w:rsidR="002B2351" w:rsidRDefault="002B2351" w:rsidP="00144F46">
            <w:pPr>
              <w:pStyle w:val="Default"/>
              <w:rPr>
                <w:rFonts w:ascii="Tahoma" w:hAnsi="Tahoma" w:cs="Tahoma"/>
                <w:sz w:val="20"/>
                <w:szCs w:val="20"/>
              </w:rPr>
            </w:pPr>
          </w:p>
          <w:p w14:paraId="153A671D" w14:textId="77777777" w:rsidR="00AF3AC8" w:rsidRPr="00E51BA2" w:rsidRDefault="00AF3AC8" w:rsidP="00AF3AC8">
            <w:pPr>
              <w:jc w:val="both"/>
              <w:rPr>
                <w:rFonts w:ascii="Tahoma" w:hAnsi="Tahoma" w:cs="Tahoma"/>
                <w:sz w:val="20"/>
                <w:szCs w:val="20"/>
              </w:rPr>
            </w:pPr>
            <w:r w:rsidRPr="00E51BA2">
              <w:rPr>
                <w:rFonts w:ascii="Tahoma" w:hAnsi="Tahoma" w:cs="Tahoma"/>
                <w:sz w:val="20"/>
                <w:szCs w:val="20"/>
              </w:rPr>
              <w:t xml:space="preserve">Neither the Coalition nor the Contractor shall be liable to the other for any delay or failure to perform under the agreement if such delay or failure is neither the fault nor the negligence of the Coalition or the Contractor or their employees or agents. This holds true if the delay is due directly to acts of God, wars, acts of public enemies, strikes, fires, floods or other similar cause wholly beyond the party’s control, or for any of the foregoing that affects subcontractors or suppliers if there is no available alternate supply source.  </w:t>
            </w:r>
          </w:p>
          <w:p w14:paraId="7C928A6A" w14:textId="77777777" w:rsidR="00AF3AC8" w:rsidRPr="00E51BA2" w:rsidRDefault="00AF3AC8" w:rsidP="00AF3AC8">
            <w:pPr>
              <w:jc w:val="both"/>
              <w:rPr>
                <w:rFonts w:ascii="Tahoma" w:hAnsi="Tahoma" w:cs="Tahoma"/>
                <w:sz w:val="20"/>
                <w:szCs w:val="20"/>
              </w:rPr>
            </w:pPr>
          </w:p>
          <w:p w14:paraId="1CD4FE45" w14:textId="77777777" w:rsidR="00AF3AC8" w:rsidRDefault="00AF3AC8" w:rsidP="00AF3AC8">
            <w:pPr>
              <w:jc w:val="both"/>
              <w:rPr>
                <w:rFonts w:ascii="Tahoma" w:hAnsi="Tahoma" w:cs="Tahoma"/>
                <w:sz w:val="20"/>
                <w:szCs w:val="20"/>
              </w:rPr>
            </w:pPr>
            <w:r w:rsidRPr="00E51BA2">
              <w:rPr>
                <w:rFonts w:ascii="Tahoma" w:hAnsi="Tahoma" w:cs="Tahoma"/>
                <w:sz w:val="20"/>
                <w:szCs w:val="20"/>
              </w:rPr>
              <w:t>However, in the event of delay from</w:t>
            </w:r>
            <w:r>
              <w:rPr>
                <w:rFonts w:ascii="Tahoma" w:hAnsi="Tahoma" w:cs="Tahoma"/>
                <w:sz w:val="20"/>
                <w:szCs w:val="20"/>
              </w:rPr>
              <w:t xml:space="preserve"> </w:t>
            </w:r>
            <w:r w:rsidRPr="0031422D">
              <w:rPr>
                <w:rFonts w:ascii="Tahoma" w:hAnsi="Tahoma" w:cs="Tahoma"/>
                <w:sz w:val="20"/>
                <w:szCs w:val="20"/>
                <w:highlight w:val="lightGray"/>
                <w:u w:val="single"/>
              </w:rPr>
              <w:t>any of</w:t>
            </w:r>
            <w:r w:rsidRPr="0031422D">
              <w:rPr>
                <w:rFonts w:ascii="Tahoma" w:hAnsi="Tahoma" w:cs="Tahoma"/>
                <w:sz w:val="20"/>
                <w:szCs w:val="20"/>
              </w:rPr>
              <w:t xml:space="preserve"> </w:t>
            </w:r>
            <w:r w:rsidRPr="00E51BA2">
              <w:rPr>
                <w:rFonts w:ascii="Tahoma" w:hAnsi="Tahoma" w:cs="Tahoma"/>
                <w:sz w:val="20"/>
                <w:szCs w:val="20"/>
              </w:rPr>
              <w:t xml:space="preserve">the </w:t>
            </w:r>
            <w:r w:rsidRPr="001523B0">
              <w:rPr>
                <w:rFonts w:ascii="Tahoma" w:hAnsi="Tahoma" w:cs="Tahoma"/>
                <w:sz w:val="20"/>
                <w:szCs w:val="20"/>
              </w:rPr>
              <w:t>foregoing causes, the Coalition or the Contractor shall take all reasonable measures to mitigate any and all resulting delays or</w:t>
            </w:r>
            <w:r w:rsidRPr="00E51BA2">
              <w:rPr>
                <w:rFonts w:ascii="Tahoma" w:hAnsi="Tahoma" w:cs="Tahoma"/>
                <w:sz w:val="20"/>
                <w:szCs w:val="20"/>
              </w:rPr>
              <w:t xml:space="preserve"> disruptions in the Coalition or the Contractor’s performance obligation under the agreement.</w:t>
            </w:r>
          </w:p>
          <w:p w14:paraId="322B56FD" w14:textId="77777777" w:rsidR="00AF3AC8" w:rsidRDefault="00AF3AC8" w:rsidP="00AF3AC8">
            <w:pPr>
              <w:jc w:val="both"/>
              <w:rPr>
                <w:rFonts w:ascii="Tahoma" w:hAnsi="Tahoma" w:cs="Tahoma"/>
                <w:sz w:val="20"/>
                <w:szCs w:val="20"/>
              </w:rPr>
            </w:pPr>
          </w:p>
          <w:p w14:paraId="14CEB261" w14:textId="77777777" w:rsidR="00FD6D76" w:rsidRPr="000623AA" w:rsidRDefault="00AF3AC8" w:rsidP="00FD6D76">
            <w:pPr>
              <w:jc w:val="both"/>
              <w:rPr>
                <w:rFonts w:ascii="Tahoma" w:hAnsi="Tahoma" w:cs="Tahoma"/>
                <w:sz w:val="20"/>
                <w:szCs w:val="20"/>
              </w:rPr>
            </w:pPr>
            <w:r w:rsidRPr="000623AA">
              <w:rPr>
                <w:rFonts w:ascii="Tahoma" w:hAnsi="Tahoma" w:cs="Tahoma"/>
                <w:sz w:val="20"/>
                <w:szCs w:val="20"/>
              </w:rPr>
              <w:t xml:space="preserve">If the </w:t>
            </w:r>
            <w:r w:rsidRPr="001523B0">
              <w:rPr>
                <w:rFonts w:ascii="Tahoma" w:hAnsi="Tahoma" w:cs="Tahoma"/>
                <w:sz w:val="20"/>
                <w:szCs w:val="20"/>
              </w:rPr>
              <w:t>delay i</w:t>
            </w:r>
            <w:r w:rsidRPr="0031422D">
              <w:rPr>
                <w:rFonts w:ascii="Tahoma" w:hAnsi="Tahoma" w:cs="Tahoma"/>
                <w:sz w:val="20"/>
                <w:szCs w:val="20"/>
              </w:rPr>
              <w:t xml:space="preserve">s </w:t>
            </w:r>
            <w:r w:rsidRPr="0031422D">
              <w:rPr>
                <w:rFonts w:ascii="Tahoma" w:hAnsi="Tahoma" w:cs="Tahoma"/>
                <w:sz w:val="20"/>
                <w:szCs w:val="20"/>
                <w:highlight w:val="lightGray"/>
                <w:u w:val="single"/>
              </w:rPr>
              <w:t>deemed</w:t>
            </w:r>
            <w:r w:rsidRPr="0031422D">
              <w:rPr>
                <w:rFonts w:ascii="Tahoma" w:hAnsi="Tahoma" w:cs="Tahoma"/>
                <w:sz w:val="20"/>
                <w:szCs w:val="20"/>
              </w:rPr>
              <w:t xml:space="preserve"> excus</w:t>
            </w:r>
            <w:r w:rsidRPr="001523B0">
              <w:rPr>
                <w:rFonts w:ascii="Tahoma" w:hAnsi="Tahoma" w:cs="Tahoma"/>
                <w:sz w:val="20"/>
                <w:szCs w:val="20"/>
              </w:rPr>
              <w:t>able</w:t>
            </w:r>
            <w:r w:rsidRPr="000623AA">
              <w:rPr>
                <w:rFonts w:ascii="Tahoma" w:hAnsi="Tahoma" w:cs="Tahoma"/>
                <w:sz w:val="20"/>
                <w:szCs w:val="20"/>
              </w:rPr>
              <w:t xml:space="preserve"> under this paragraph, the delay will not result in any additional charge or cost to either the Coalition or the Contractor under the agreement.</w:t>
            </w:r>
            <w:r w:rsidR="00FD6D76">
              <w:rPr>
                <w:rFonts w:ascii="Tahoma" w:hAnsi="Tahoma" w:cs="Tahoma"/>
                <w:sz w:val="20"/>
                <w:szCs w:val="20"/>
              </w:rPr>
              <w:t xml:space="preserve">  </w:t>
            </w:r>
            <w:r w:rsidR="00FD6D76" w:rsidRPr="000623AA">
              <w:rPr>
                <w:rFonts w:ascii="Tahoma" w:hAnsi="Tahoma" w:cs="Tahoma"/>
                <w:sz w:val="20"/>
                <w:szCs w:val="20"/>
              </w:rPr>
              <w:t>In the case of any delay the Contractor believes is excusable under this paragraph, the Contractor shall notify the Coalition and describe the cause of the delay or potential delay in writing within ten (10) calendar days after the cause that creates or will create the delay.</w:t>
            </w:r>
          </w:p>
          <w:p w14:paraId="589E00DD" w14:textId="77777777" w:rsidR="00FD6D76" w:rsidRPr="000623AA" w:rsidRDefault="00FD6D76" w:rsidP="00FD6D76">
            <w:pPr>
              <w:jc w:val="both"/>
            </w:pPr>
          </w:p>
          <w:p w14:paraId="050C3252" w14:textId="40941605" w:rsidR="009C4F63" w:rsidRDefault="00FD6D76" w:rsidP="00FD6D76">
            <w:pPr>
              <w:pStyle w:val="Default"/>
              <w:rPr>
                <w:rFonts w:ascii="Tahoma" w:hAnsi="Tahoma" w:cs="Tahoma"/>
                <w:sz w:val="20"/>
                <w:szCs w:val="20"/>
              </w:rPr>
            </w:pPr>
            <w:r w:rsidRPr="000623AA">
              <w:rPr>
                <w:rFonts w:ascii="Tahoma" w:hAnsi="Tahoma" w:cs="Tahoma"/>
                <w:sz w:val="20"/>
                <w:szCs w:val="20"/>
              </w:rPr>
              <w:t xml:space="preserve">The </w:t>
            </w:r>
            <w:r w:rsidRPr="00FD6D76">
              <w:rPr>
                <w:rFonts w:ascii="Tahoma" w:hAnsi="Tahoma" w:cs="Tahoma"/>
                <w:strike/>
                <w:color w:val="auto"/>
                <w:sz w:val="20"/>
                <w:szCs w:val="20"/>
                <w:highlight w:val="lightGray"/>
              </w:rPr>
              <w:t>foregoing</w:t>
            </w:r>
            <w:r w:rsidRPr="00FD6D76">
              <w:rPr>
                <w:rFonts w:ascii="Tahoma" w:hAnsi="Tahoma" w:cs="Tahoma"/>
                <w:color w:val="auto"/>
                <w:sz w:val="20"/>
                <w:szCs w:val="20"/>
              </w:rPr>
              <w:t xml:space="preserve"> </w:t>
            </w:r>
            <w:r w:rsidRPr="00FD6D76">
              <w:rPr>
                <w:rFonts w:ascii="Tahoma" w:hAnsi="Tahoma" w:cs="Tahoma"/>
                <w:color w:val="auto"/>
                <w:sz w:val="20"/>
                <w:szCs w:val="20"/>
                <w:highlight w:val="lightGray"/>
                <w:u w:val="single"/>
              </w:rPr>
              <w:t>preceding three sentences</w:t>
            </w:r>
            <w:r w:rsidRPr="00FD6D76">
              <w:rPr>
                <w:rFonts w:ascii="Tahoma" w:hAnsi="Tahoma" w:cs="Tahoma"/>
                <w:color w:val="auto"/>
                <w:sz w:val="20"/>
                <w:szCs w:val="20"/>
              </w:rPr>
              <w:t xml:space="preserve"> shall be </w:t>
            </w:r>
            <w:r w:rsidRPr="000623AA">
              <w:rPr>
                <w:rFonts w:ascii="Tahoma" w:hAnsi="Tahoma" w:cs="Tahoma"/>
                <w:sz w:val="20"/>
                <w:szCs w:val="20"/>
              </w:rPr>
              <w:t>the Contractor’s sole remedy or excuse regarding the delay. The Contractor must provide notice in strict compliance with this section to receive the remedy.</w:t>
            </w:r>
          </w:p>
          <w:p w14:paraId="4448AF38" w14:textId="360BFD96" w:rsidR="009C4F63" w:rsidRPr="003C28D3" w:rsidRDefault="009C4F63" w:rsidP="00144F46">
            <w:pPr>
              <w:pStyle w:val="Default"/>
              <w:rPr>
                <w:rFonts w:ascii="Tahoma" w:hAnsi="Tahoma" w:cs="Tahoma"/>
                <w:sz w:val="20"/>
                <w:szCs w:val="20"/>
              </w:rPr>
            </w:pPr>
          </w:p>
        </w:tc>
      </w:tr>
      <w:tr w:rsidR="00551640" w14:paraId="292AB35E" w14:textId="77777777" w:rsidTr="00B270B2">
        <w:tc>
          <w:tcPr>
            <w:tcW w:w="787" w:type="dxa"/>
            <w:shd w:val="clear" w:color="auto" w:fill="BFBFBF" w:themeFill="background1" w:themeFillShade="BF"/>
          </w:tcPr>
          <w:p w14:paraId="7069B931" w14:textId="7E2C20C4" w:rsidR="00551640" w:rsidRPr="00C1676F" w:rsidRDefault="00A66242" w:rsidP="004433A7">
            <w:pPr>
              <w:jc w:val="both"/>
              <w:rPr>
                <w:rFonts w:ascii="Tahoma" w:hAnsi="Tahoma" w:cs="Tahoma"/>
                <w:b/>
                <w:sz w:val="20"/>
                <w:szCs w:val="20"/>
              </w:rPr>
            </w:pPr>
            <w:r>
              <w:rPr>
                <w:rFonts w:ascii="Tahoma" w:hAnsi="Tahoma" w:cs="Tahoma"/>
                <w:b/>
                <w:sz w:val="20"/>
                <w:szCs w:val="20"/>
              </w:rPr>
              <w:t>13</w:t>
            </w:r>
          </w:p>
        </w:tc>
        <w:tc>
          <w:tcPr>
            <w:tcW w:w="720" w:type="dxa"/>
            <w:shd w:val="clear" w:color="auto" w:fill="BFBFBF" w:themeFill="background1" w:themeFillShade="BF"/>
          </w:tcPr>
          <w:p w14:paraId="22F27CAC" w14:textId="6C8E5364" w:rsidR="00551640" w:rsidRPr="00085258" w:rsidRDefault="00534522" w:rsidP="004433A7">
            <w:pPr>
              <w:jc w:val="both"/>
              <w:rPr>
                <w:rFonts w:ascii="Tahoma" w:hAnsi="Tahoma" w:cs="Tahoma"/>
                <w:b/>
                <w:sz w:val="20"/>
                <w:szCs w:val="20"/>
              </w:rPr>
            </w:pPr>
            <w:r>
              <w:rPr>
                <w:rFonts w:ascii="Tahoma" w:hAnsi="Tahoma" w:cs="Tahoma"/>
                <w:b/>
                <w:sz w:val="20"/>
                <w:szCs w:val="20"/>
              </w:rPr>
              <w:t>30-31</w:t>
            </w:r>
          </w:p>
        </w:tc>
        <w:tc>
          <w:tcPr>
            <w:tcW w:w="7735" w:type="dxa"/>
            <w:shd w:val="clear" w:color="auto" w:fill="BFBFBF" w:themeFill="background1" w:themeFillShade="BF"/>
          </w:tcPr>
          <w:p w14:paraId="290DEED3" w14:textId="77777777" w:rsidR="00687A17" w:rsidRDefault="00534522" w:rsidP="0091434A">
            <w:pPr>
              <w:rPr>
                <w:rFonts w:ascii="Tahoma" w:hAnsi="Tahoma" w:cs="Tahoma"/>
                <w:b/>
                <w:sz w:val="20"/>
              </w:rPr>
            </w:pPr>
            <w:r w:rsidRPr="00C37802">
              <w:rPr>
                <w:rFonts w:ascii="Tahoma" w:hAnsi="Tahoma" w:cs="Tahoma"/>
                <w:b/>
                <w:sz w:val="20"/>
              </w:rPr>
              <w:t>Attestations/Certifications Required</w:t>
            </w:r>
            <w:r w:rsidRPr="00663DF5">
              <w:rPr>
                <w:rFonts w:ascii="Tahoma" w:hAnsi="Tahoma" w:cs="Tahoma"/>
                <w:b/>
                <w:sz w:val="20"/>
              </w:rPr>
              <w:t xml:space="preserve"> </w:t>
            </w:r>
            <w:r w:rsidRPr="00663DF5">
              <w:rPr>
                <w:rFonts w:ascii="Tahoma" w:hAnsi="Tahoma" w:cs="Tahoma"/>
                <w:sz w:val="20"/>
              </w:rPr>
              <w:t>(in order of location in contract)</w:t>
            </w:r>
            <w:r w:rsidRPr="00663DF5">
              <w:rPr>
                <w:rFonts w:ascii="Tahoma" w:hAnsi="Tahoma" w:cs="Tahoma"/>
                <w:b/>
                <w:sz w:val="20"/>
              </w:rPr>
              <w:t xml:space="preserve">:  </w:t>
            </w:r>
          </w:p>
          <w:p w14:paraId="4BA58D4D" w14:textId="59D3AFD9" w:rsidR="009C4F63" w:rsidRPr="00085258" w:rsidRDefault="009C4F63" w:rsidP="0091434A">
            <w:pPr>
              <w:rPr>
                <w:rFonts w:ascii="Tahoma" w:hAnsi="Tahoma" w:cs="Tahoma"/>
                <w:b/>
                <w:color w:val="000000"/>
                <w:sz w:val="20"/>
              </w:rPr>
            </w:pPr>
          </w:p>
        </w:tc>
      </w:tr>
      <w:tr w:rsidR="00551640" w14:paraId="1A5EDEF6" w14:textId="77777777" w:rsidTr="00B270B2">
        <w:tc>
          <w:tcPr>
            <w:tcW w:w="787" w:type="dxa"/>
            <w:shd w:val="clear" w:color="auto" w:fill="auto"/>
          </w:tcPr>
          <w:p w14:paraId="3D311C81" w14:textId="77777777" w:rsidR="00551640" w:rsidRPr="00C1676F" w:rsidRDefault="00551640" w:rsidP="004433A7">
            <w:pPr>
              <w:jc w:val="both"/>
              <w:rPr>
                <w:rFonts w:ascii="Tahoma" w:hAnsi="Tahoma" w:cs="Tahoma"/>
                <w:b/>
                <w:sz w:val="20"/>
                <w:szCs w:val="20"/>
              </w:rPr>
            </w:pPr>
          </w:p>
        </w:tc>
        <w:tc>
          <w:tcPr>
            <w:tcW w:w="720" w:type="dxa"/>
            <w:shd w:val="clear" w:color="auto" w:fill="auto"/>
          </w:tcPr>
          <w:p w14:paraId="201F4700" w14:textId="77777777" w:rsidR="00551640" w:rsidRPr="00085258" w:rsidRDefault="00551640" w:rsidP="004433A7">
            <w:pPr>
              <w:jc w:val="both"/>
              <w:rPr>
                <w:rFonts w:ascii="Tahoma" w:hAnsi="Tahoma" w:cs="Tahoma"/>
                <w:b/>
                <w:sz w:val="20"/>
                <w:szCs w:val="20"/>
              </w:rPr>
            </w:pPr>
          </w:p>
        </w:tc>
        <w:tc>
          <w:tcPr>
            <w:tcW w:w="7735" w:type="dxa"/>
            <w:shd w:val="clear" w:color="auto" w:fill="auto"/>
          </w:tcPr>
          <w:p w14:paraId="26609B57" w14:textId="77777777" w:rsidR="00551640" w:rsidRPr="00C37802" w:rsidRDefault="00551640" w:rsidP="0091434A">
            <w:pPr>
              <w:rPr>
                <w:rFonts w:ascii="Tahoma" w:hAnsi="Tahoma" w:cs="Tahoma"/>
                <w:b/>
                <w:color w:val="000000"/>
                <w:sz w:val="20"/>
                <w:szCs w:val="20"/>
              </w:rPr>
            </w:pPr>
          </w:p>
          <w:p w14:paraId="57987787" w14:textId="77777777" w:rsidR="00C37802" w:rsidRPr="00C37802" w:rsidRDefault="00C37802" w:rsidP="00C37802">
            <w:pPr>
              <w:pStyle w:val="ListParagraph"/>
              <w:numPr>
                <w:ilvl w:val="0"/>
                <w:numId w:val="10"/>
              </w:numPr>
              <w:ind w:left="270" w:hanging="270"/>
              <w:rPr>
                <w:rFonts w:ascii="Tahoma" w:hAnsi="Tahoma" w:cs="Tahoma"/>
                <w:b/>
                <w:sz w:val="20"/>
                <w:szCs w:val="20"/>
              </w:rPr>
            </w:pPr>
            <w:r w:rsidRPr="00C37802">
              <w:rPr>
                <w:rFonts w:ascii="Tahoma" w:hAnsi="Tahoma" w:cs="Tahoma"/>
                <w:sz w:val="20"/>
                <w:szCs w:val="20"/>
              </w:rPr>
              <w:t>Clean Air and Water Acts</w:t>
            </w:r>
            <w:r w:rsidRPr="00C37802">
              <w:rPr>
                <w:rFonts w:ascii="Tahoma" w:hAnsi="Tahoma" w:cs="Tahoma"/>
                <w:b/>
                <w:sz w:val="20"/>
                <w:szCs w:val="20"/>
              </w:rPr>
              <w:t xml:space="preserve"> [page 2, item “a)”]</w:t>
            </w:r>
          </w:p>
          <w:p w14:paraId="0F2E5521" w14:textId="77777777" w:rsidR="00C37802" w:rsidRPr="00C37802" w:rsidRDefault="00C37802" w:rsidP="00C37802">
            <w:pPr>
              <w:pStyle w:val="ListParagraph"/>
              <w:numPr>
                <w:ilvl w:val="0"/>
                <w:numId w:val="10"/>
              </w:numPr>
              <w:ind w:left="270" w:hanging="270"/>
              <w:rPr>
                <w:rFonts w:ascii="Tahoma" w:hAnsi="Tahoma" w:cs="Tahoma"/>
                <w:b/>
                <w:sz w:val="20"/>
                <w:szCs w:val="20"/>
              </w:rPr>
            </w:pPr>
            <w:r w:rsidRPr="00C37802">
              <w:rPr>
                <w:rFonts w:ascii="Tahoma" w:hAnsi="Tahoma" w:cs="Tahoma"/>
                <w:sz w:val="20"/>
                <w:szCs w:val="20"/>
              </w:rPr>
              <w:t xml:space="preserve">Equal Employment Opportunity (E.E.O.) </w:t>
            </w:r>
            <w:r w:rsidRPr="00C37802">
              <w:rPr>
                <w:rFonts w:ascii="Tahoma" w:hAnsi="Tahoma" w:cs="Tahoma"/>
                <w:b/>
                <w:sz w:val="20"/>
                <w:szCs w:val="20"/>
              </w:rPr>
              <w:t>[Page 3, item “d)”]</w:t>
            </w:r>
          </w:p>
          <w:p w14:paraId="7F8499B8" w14:textId="77777777" w:rsidR="00C37802" w:rsidRPr="00C37802" w:rsidRDefault="00C37802" w:rsidP="00C37802">
            <w:pPr>
              <w:pStyle w:val="ListParagraph"/>
              <w:numPr>
                <w:ilvl w:val="0"/>
                <w:numId w:val="10"/>
              </w:numPr>
              <w:ind w:left="270" w:hanging="270"/>
              <w:rPr>
                <w:rFonts w:ascii="Tahoma" w:hAnsi="Tahoma" w:cs="Tahoma"/>
                <w:sz w:val="20"/>
                <w:szCs w:val="20"/>
              </w:rPr>
            </w:pPr>
            <w:r w:rsidRPr="00C37802">
              <w:rPr>
                <w:rFonts w:ascii="Tahoma" w:hAnsi="Tahoma" w:cs="Tahoma"/>
                <w:sz w:val="20"/>
                <w:szCs w:val="20"/>
              </w:rPr>
              <w:t xml:space="preserve">Energy Efficiency </w:t>
            </w:r>
            <w:r w:rsidRPr="00C37802">
              <w:rPr>
                <w:rFonts w:ascii="Tahoma" w:hAnsi="Tahoma" w:cs="Tahoma"/>
                <w:b/>
                <w:sz w:val="20"/>
                <w:szCs w:val="20"/>
              </w:rPr>
              <w:t>[Page 3, item “h)”]</w:t>
            </w:r>
            <w:r w:rsidRPr="00C37802">
              <w:rPr>
                <w:rFonts w:ascii="Tahoma" w:hAnsi="Tahoma" w:cs="Tahoma"/>
                <w:sz w:val="20"/>
                <w:szCs w:val="20"/>
              </w:rPr>
              <w:t xml:space="preserve"> </w:t>
            </w:r>
          </w:p>
          <w:p w14:paraId="1D0A13AB" w14:textId="77777777" w:rsidR="00C37802" w:rsidRPr="00C37802" w:rsidRDefault="00C37802" w:rsidP="00C37802">
            <w:pPr>
              <w:pStyle w:val="ListParagraph"/>
              <w:numPr>
                <w:ilvl w:val="0"/>
                <w:numId w:val="10"/>
              </w:numPr>
              <w:ind w:left="270" w:hanging="270"/>
              <w:rPr>
                <w:rFonts w:ascii="Tahoma" w:hAnsi="Tahoma" w:cs="Tahoma"/>
                <w:b/>
                <w:sz w:val="20"/>
                <w:szCs w:val="20"/>
              </w:rPr>
            </w:pPr>
            <w:r w:rsidRPr="00C37802">
              <w:rPr>
                <w:rFonts w:ascii="Tahoma" w:hAnsi="Tahoma" w:cs="Tahoma"/>
                <w:sz w:val="20"/>
                <w:szCs w:val="20"/>
              </w:rPr>
              <w:t xml:space="preserve">United States Departments of Labor, Health and Human Services, and Education and Related Agencies Appropriations Act of 1995 </w:t>
            </w:r>
            <w:r w:rsidRPr="00C37802">
              <w:rPr>
                <w:rFonts w:ascii="Tahoma" w:hAnsi="Tahoma" w:cs="Tahoma"/>
                <w:b/>
                <w:sz w:val="20"/>
                <w:szCs w:val="20"/>
              </w:rPr>
              <w:t>[Page 4, item “n)”]</w:t>
            </w:r>
          </w:p>
          <w:p w14:paraId="26A14949" w14:textId="77777777" w:rsidR="00C37802" w:rsidRPr="00C37802" w:rsidRDefault="00C37802" w:rsidP="00C37802">
            <w:pPr>
              <w:pStyle w:val="ListParagraph"/>
              <w:numPr>
                <w:ilvl w:val="0"/>
                <w:numId w:val="10"/>
              </w:numPr>
              <w:ind w:left="270" w:hanging="270"/>
              <w:rPr>
                <w:rFonts w:ascii="Tahoma" w:hAnsi="Tahoma" w:cs="Tahoma"/>
                <w:b/>
                <w:sz w:val="20"/>
                <w:szCs w:val="20"/>
              </w:rPr>
            </w:pPr>
            <w:r w:rsidRPr="00C37802">
              <w:rPr>
                <w:rFonts w:ascii="Tahoma" w:hAnsi="Tahoma" w:cs="Tahoma"/>
                <w:sz w:val="20"/>
                <w:szCs w:val="20"/>
              </w:rPr>
              <w:t xml:space="preserve">Trafficking Victims Protection Act of 2000 </w:t>
            </w:r>
            <w:r w:rsidRPr="00C37802">
              <w:rPr>
                <w:rFonts w:ascii="Tahoma" w:hAnsi="Tahoma" w:cs="Tahoma"/>
                <w:b/>
                <w:sz w:val="20"/>
                <w:szCs w:val="20"/>
              </w:rPr>
              <w:t>[Page 4, item “o)”]</w:t>
            </w:r>
          </w:p>
          <w:p w14:paraId="148537E9" w14:textId="77777777" w:rsidR="00C37802" w:rsidRPr="00C37802" w:rsidRDefault="00C37802" w:rsidP="00C37802">
            <w:pPr>
              <w:pStyle w:val="ListParagraph"/>
              <w:numPr>
                <w:ilvl w:val="0"/>
                <w:numId w:val="10"/>
              </w:numPr>
              <w:ind w:left="270" w:hanging="270"/>
              <w:rPr>
                <w:rFonts w:ascii="Tahoma" w:hAnsi="Tahoma" w:cs="Tahoma"/>
                <w:sz w:val="20"/>
                <w:szCs w:val="20"/>
              </w:rPr>
            </w:pPr>
            <w:r w:rsidRPr="00C37802">
              <w:rPr>
                <w:rFonts w:ascii="Tahoma" w:hAnsi="Tahoma" w:cs="Tahoma"/>
                <w:sz w:val="20"/>
                <w:szCs w:val="20"/>
              </w:rPr>
              <w:t>Certification Regarding Environmental Tobacco Smoke–The Pro-Children Act of 2001</w:t>
            </w:r>
            <w:r w:rsidRPr="00C37802">
              <w:rPr>
                <w:rFonts w:ascii="Tahoma" w:hAnsi="Tahoma" w:cs="Tahoma"/>
                <w:b/>
                <w:sz w:val="20"/>
                <w:szCs w:val="20"/>
              </w:rPr>
              <w:t xml:space="preserve"> [Page 4, item “p)”]</w:t>
            </w:r>
          </w:p>
          <w:p w14:paraId="55BE9692" w14:textId="77777777" w:rsidR="00C37802" w:rsidRPr="00C37802" w:rsidRDefault="00C37802" w:rsidP="00C37802">
            <w:pPr>
              <w:pStyle w:val="ListParagraph"/>
              <w:numPr>
                <w:ilvl w:val="0"/>
                <w:numId w:val="10"/>
              </w:numPr>
              <w:ind w:left="270" w:hanging="270"/>
              <w:rPr>
                <w:rFonts w:ascii="Tahoma" w:hAnsi="Tahoma" w:cs="Tahoma"/>
                <w:sz w:val="20"/>
                <w:szCs w:val="20"/>
              </w:rPr>
            </w:pPr>
            <w:r w:rsidRPr="00C37802">
              <w:rPr>
                <w:rFonts w:ascii="Tahoma" w:hAnsi="Tahoma" w:cs="Tahoma"/>
                <w:bCs/>
                <w:sz w:val="20"/>
                <w:szCs w:val="20"/>
              </w:rPr>
              <w:t xml:space="preserve">System for Award Management (SAM) </w:t>
            </w:r>
            <w:r w:rsidRPr="00C37802">
              <w:rPr>
                <w:rFonts w:ascii="Tahoma" w:hAnsi="Tahoma" w:cs="Tahoma"/>
                <w:b/>
                <w:bCs/>
                <w:sz w:val="20"/>
                <w:szCs w:val="20"/>
              </w:rPr>
              <w:t>(Page 5, item “s”)</w:t>
            </w:r>
          </w:p>
          <w:p w14:paraId="0BA35056" w14:textId="77777777" w:rsidR="00C37802" w:rsidRPr="00C37802" w:rsidRDefault="00C37802" w:rsidP="00C37802">
            <w:pPr>
              <w:pStyle w:val="ListParagraph"/>
              <w:numPr>
                <w:ilvl w:val="0"/>
                <w:numId w:val="10"/>
              </w:numPr>
              <w:ind w:left="270" w:hanging="270"/>
              <w:rPr>
                <w:rFonts w:ascii="Tahoma" w:hAnsi="Tahoma" w:cs="Tahoma"/>
                <w:b/>
                <w:sz w:val="20"/>
                <w:szCs w:val="20"/>
              </w:rPr>
            </w:pPr>
            <w:r w:rsidRPr="00C37802">
              <w:rPr>
                <w:rFonts w:ascii="Tahoma" w:hAnsi="Tahoma" w:cs="Tahoma"/>
                <w:sz w:val="20"/>
                <w:szCs w:val="20"/>
              </w:rPr>
              <w:t xml:space="preserve">Certification Regarding Lobbying </w:t>
            </w:r>
            <w:r w:rsidRPr="00C37802">
              <w:rPr>
                <w:rFonts w:ascii="Tahoma" w:hAnsi="Tahoma" w:cs="Tahoma"/>
                <w:b/>
                <w:sz w:val="20"/>
                <w:szCs w:val="20"/>
              </w:rPr>
              <w:t xml:space="preserve">(Attachment 3) </w:t>
            </w:r>
            <w:r w:rsidRPr="00C37802">
              <w:rPr>
                <w:rFonts w:ascii="Tahoma" w:hAnsi="Tahoma" w:cs="Tahoma"/>
                <w:b/>
                <w:sz w:val="20"/>
                <w:szCs w:val="20"/>
              </w:rPr>
              <w:tab/>
            </w:r>
            <w:r w:rsidRPr="00C37802">
              <w:rPr>
                <w:rFonts w:ascii="Tahoma" w:hAnsi="Tahoma" w:cs="Tahoma"/>
                <w:b/>
                <w:sz w:val="20"/>
                <w:szCs w:val="20"/>
              </w:rPr>
              <w:tab/>
            </w:r>
            <w:r w:rsidRPr="00C37802">
              <w:rPr>
                <w:rFonts w:ascii="Tahoma" w:hAnsi="Tahoma" w:cs="Tahoma"/>
                <w:b/>
                <w:sz w:val="20"/>
                <w:szCs w:val="20"/>
              </w:rPr>
              <w:tab/>
            </w:r>
          </w:p>
          <w:p w14:paraId="134D98EF" w14:textId="77777777" w:rsidR="00C37802" w:rsidRPr="00C37802" w:rsidRDefault="00C37802" w:rsidP="00C37802">
            <w:pPr>
              <w:pStyle w:val="ListParagraph"/>
              <w:numPr>
                <w:ilvl w:val="0"/>
                <w:numId w:val="10"/>
              </w:numPr>
              <w:ind w:left="270" w:hanging="270"/>
              <w:rPr>
                <w:rFonts w:ascii="Tahoma" w:hAnsi="Tahoma" w:cs="Tahoma"/>
                <w:b/>
                <w:sz w:val="20"/>
                <w:szCs w:val="20"/>
              </w:rPr>
            </w:pPr>
            <w:r w:rsidRPr="00C37802">
              <w:rPr>
                <w:rFonts w:ascii="Tahoma" w:hAnsi="Tahoma" w:cs="Tahoma"/>
                <w:sz w:val="20"/>
                <w:szCs w:val="20"/>
              </w:rPr>
              <w:t xml:space="preserve">Debarment and Suspension Certification </w:t>
            </w:r>
            <w:r w:rsidRPr="00C37802">
              <w:rPr>
                <w:rFonts w:ascii="Tahoma" w:hAnsi="Tahoma" w:cs="Tahoma"/>
                <w:b/>
                <w:sz w:val="20"/>
                <w:szCs w:val="20"/>
              </w:rPr>
              <w:t>(Attachment 4)</w:t>
            </w:r>
            <w:r w:rsidRPr="00C37802">
              <w:rPr>
                <w:rFonts w:ascii="Tahoma" w:hAnsi="Tahoma" w:cs="Tahoma"/>
                <w:sz w:val="20"/>
                <w:szCs w:val="20"/>
              </w:rPr>
              <w:tab/>
            </w:r>
          </w:p>
          <w:p w14:paraId="22F0CA50" w14:textId="77777777" w:rsidR="00C37802" w:rsidRPr="00C37802" w:rsidRDefault="00C37802" w:rsidP="00C37802">
            <w:pPr>
              <w:pStyle w:val="FootnoteText"/>
              <w:numPr>
                <w:ilvl w:val="0"/>
                <w:numId w:val="10"/>
              </w:numPr>
              <w:ind w:left="270" w:hanging="270"/>
              <w:rPr>
                <w:rFonts w:ascii="Tahoma" w:hAnsi="Tahoma" w:cs="Tahoma"/>
              </w:rPr>
            </w:pPr>
            <w:r w:rsidRPr="00C37802">
              <w:rPr>
                <w:rFonts w:ascii="Tahoma" w:hAnsi="Tahoma" w:cs="Tahoma"/>
              </w:rPr>
              <w:t xml:space="preserve">Drug Free Workplace Certification </w:t>
            </w:r>
            <w:r w:rsidRPr="00C37802">
              <w:rPr>
                <w:rFonts w:ascii="Tahoma" w:hAnsi="Tahoma" w:cs="Tahoma"/>
                <w:b/>
              </w:rPr>
              <w:t>(Attachment 5)</w:t>
            </w:r>
          </w:p>
          <w:p w14:paraId="0A8E2F77" w14:textId="77777777" w:rsidR="00C37802" w:rsidRPr="00C37802" w:rsidRDefault="00C37802" w:rsidP="00C37802">
            <w:pPr>
              <w:pStyle w:val="BodyText3"/>
              <w:numPr>
                <w:ilvl w:val="0"/>
                <w:numId w:val="10"/>
              </w:numPr>
              <w:spacing w:after="0"/>
              <w:ind w:left="270" w:hanging="270"/>
              <w:rPr>
                <w:rFonts w:ascii="Tahoma" w:hAnsi="Tahoma" w:cs="Tahoma"/>
                <w:sz w:val="20"/>
                <w:szCs w:val="20"/>
              </w:rPr>
            </w:pPr>
            <w:r w:rsidRPr="00C37802">
              <w:rPr>
                <w:rFonts w:ascii="Tahoma" w:hAnsi="Tahoma" w:cs="Tahoma"/>
                <w:bCs/>
                <w:sz w:val="20"/>
                <w:szCs w:val="20"/>
              </w:rPr>
              <w:t xml:space="preserve">Annual Internal Control Certification Form </w:t>
            </w:r>
            <w:r w:rsidRPr="00C37802">
              <w:rPr>
                <w:rFonts w:ascii="Tahoma" w:hAnsi="Tahoma" w:cs="Tahoma"/>
                <w:b/>
                <w:bCs/>
                <w:sz w:val="20"/>
                <w:szCs w:val="20"/>
              </w:rPr>
              <w:t>(</w:t>
            </w:r>
            <w:r w:rsidRPr="00C37802">
              <w:rPr>
                <w:rFonts w:ascii="Tahoma" w:hAnsi="Tahoma" w:cs="Tahoma"/>
                <w:b/>
                <w:bCs/>
                <w:sz w:val="20"/>
                <w:szCs w:val="20"/>
                <w:highlight w:val="lightGray"/>
              </w:rPr>
              <w:t xml:space="preserve">Attachment </w:t>
            </w:r>
            <w:r w:rsidRPr="00C37802">
              <w:rPr>
                <w:rFonts w:ascii="Tahoma" w:hAnsi="Tahoma" w:cs="Tahoma"/>
                <w:b/>
                <w:bCs/>
                <w:strike/>
                <w:sz w:val="20"/>
                <w:szCs w:val="20"/>
                <w:highlight w:val="lightGray"/>
              </w:rPr>
              <w:t>13</w:t>
            </w:r>
            <w:r w:rsidRPr="00C37802">
              <w:rPr>
                <w:rFonts w:ascii="Tahoma" w:hAnsi="Tahoma" w:cs="Tahoma"/>
                <w:b/>
                <w:bCs/>
                <w:sz w:val="20"/>
                <w:szCs w:val="20"/>
                <w:highlight w:val="lightGray"/>
              </w:rPr>
              <w:t xml:space="preserve"> </w:t>
            </w:r>
            <w:r w:rsidRPr="00C37802">
              <w:rPr>
                <w:rFonts w:ascii="Tahoma" w:hAnsi="Tahoma" w:cs="Tahoma"/>
                <w:b/>
                <w:bCs/>
                <w:sz w:val="20"/>
                <w:szCs w:val="20"/>
                <w:highlight w:val="lightGray"/>
                <w:u w:val="single"/>
              </w:rPr>
              <w:t>12</w:t>
            </w:r>
            <w:r w:rsidRPr="00C37802">
              <w:rPr>
                <w:rFonts w:ascii="Tahoma" w:hAnsi="Tahoma" w:cs="Tahoma"/>
                <w:b/>
                <w:bCs/>
                <w:sz w:val="20"/>
                <w:szCs w:val="20"/>
              </w:rPr>
              <w:t>)</w:t>
            </w:r>
            <w:r w:rsidRPr="00C37802">
              <w:rPr>
                <w:rFonts w:ascii="Tahoma" w:hAnsi="Tahoma" w:cs="Tahoma"/>
                <w:sz w:val="20"/>
                <w:szCs w:val="20"/>
              </w:rPr>
              <w:t xml:space="preserve">  </w:t>
            </w:r>
          </w:p>
          <w:p w14:paraId="0BBF97E3" w14:textId="13EA3BC2" w:rsidR="00C37802" w:rsidRPr="00C37802" w:rsidRDefault="00C37802" w:rsidP="00C37802">
            <w:pPr>
              <w:pStyle w:val="BodyText3"/>
              <w:numPr>
                <w:ilvl w:val="0"/>
                <w:numId w:val="10"/>
              </w:numPr>
              <w:spacing w:after="0"/>
              <w:ind w:left="270" w:hanging="270"/>
              <w:rPr>
                <w:rFonts w:ascii="Tahoma" w:hAnsi="Tahoma" w:cs="Tahoma"/>
                <w:color w:val="0070C0"/>
                <w:sz w:val="20"/>
                <w:szCs w:val="20"/>
              </w:rPr>
            </w:pPr>
            <w:r w:rsidRPr="00C37802">
              <w:rPr>
                <w:rFonts w:ascii="Tahoma" w:hAnsi="Tahoma" w:cs="Tahoma"/>
                <w:sz w:val="20"/>
                <w:szCs w:val="20"/>
              </w:rPr>
              <w:t xml:space="preserve">Certification of Filing and Payment of Federal Taxes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14</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13</w:t>
            </w:r>
            <w:r w:rsidRPr="00C37802">
              <w:rPr>
                <w:rFonts w:ascii="Tahoma" w:hAnsi="Tahoma" w:cs="Tahoma"/>
                <w:b/>
                <w:sz w:val="20"/>
                <w:szCs w:val="20"/>
              </w:rPr>
              <w:t>)</w:t>
            </w:r>
            <w:r w:rsidRPr="00C37802">
              <w:rPr>
                <w:rFonts w:ascii="Tahoma" w:hAnsi="Tahoma" w:cs="Tahoma"/>
                <w:color w:val="0070C0"/>
                <w:sz w:val="20"/>
                <w:szCs w:val="20"/>
              </w:rPr>
              <w:t xml:space="preserve">     </w:t>
            </w:r>
            <w:r w:rsidRPr="00C37802">
              <w:rPr>
                <w:rFonts w:ascii="Tahoma" w:hAnsi="Tahoma" w:cs="Tahoma"/>
                <w:color w:val="0070C0"/>
                <w:sz w:val="20"/>
                <w:szCs w:val="20"/>
              </w:rPr>
              <w:tab/>
            </w:r>
          </w:p>
          <w:p w14:paraId="5032A705" w14:textId="77777777" w:rsidR="00C37802" w:rsidRPr="00C37802" w:rsidRDefault="00C37802" w:rsidP="00C37802">
            <w:pPr>
              <w:pStyle w:val="ListParagraph"/>
              <w:numPr>
                <w:ilvl w:val="0"/>
                <w:numId w:val="10"/>
              </w:numPr>
              <w:ind w:left="270" w:hanging="270"/>
              <w:rPr>
                <w:rFonts w:ascii="Tahoma" w:hAnsi="Tahoma" w:cs="Tahoma"/>
                <w:sz w:val="20"/>
                <w:szCs w:val="20"/>
              </w:rPr>
            </w:pPr>
            <w:r w:rsidRPr="00C37802">
              <w:rPr>
                <w:rFonts w:ascii="Tahoma" w:hAnsi="Tahoma" w:cs="Tahoma"/>
                <w:sz w:val="20"/>
                <w:szCs w:val="20"/>
              </w:rPr>
              <w:t xml:space="preserve">Assurances – Non-Construction Program (Non-Discrimination, Davis Bacon Act, Environmental Standards Statements)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A)</w:t>
            </w:r>
            <w:r w:rsidRPr="00C37802">
              <w:rPr>
                <w:rFonts w:ascii="Tahoma" w:hAnsi="Tahoma" w:cs="Tahoma"/>
                <w:sz w:val="20"/>
                <w:szCs w:val="20"/>
              </w:rPr>
              <w:tab/>
            </w:r>
          </w:p>
          <w:p w14:paraId="423E5690" w14:textId="77777777" w:rsidR="00C37802" w:rsidRPr="00C37802" w:rsidRDefault="00C37802" w:rsidP="00C37802">
            <w:pPr>
              <w:pStyle w:val="ListParagraph"/>
              <w:numPr>
                <w:ilvl w:val="0"/>
                <w:numId w:val="10"/>
              </w:numPr>
              <w:ind w:left="270" w:hanging="270"/>
              <w:rPr>
                <w:rFonts w:ascii="Tahoma" w:hAnsi="Tahoma" w:cs="Tahoma"/>
                <w:sz w:val="20"/>
                <w:szCs w:val="20"/>
              </w:rPr>
            </w:pPr>
            <w:r w:rsidRPr="00C37802">
              <w:rPr>
                <w:rFonts w:ascii="Tahoma" w:hAnsi="Tahoma" w:cs="Tahoma"/>
                <w:sz w:val="20"/>
                <w:szCs w:val="20"/>
              </w:rPr>
              <w:t xml:space="preserve">Certification Regarding Convicted Vendor List and Discriminatory Vendor List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B)</w:t>
            </w:r>
            <w:r w:rsidRPr="00C37802">
              <w:rPr>
                <w:rFonts w:ascii="Tahoma" w:hAnsi="Tahoma" w:cs="Tahoma"/>
                <w:sz w:val="20"/>
                <w:szCs w:val="20"/>
              </w:rPr>
              <w:t xml:space="preserve">   </w:t>
            </w:r>
          </w:p>
          <w:p w14:paraId="6C8BB3CB" w14:textId="77777777" w:rsidR="00C37802" w:rsidRPr="00C37802" w:rsidRDefault="00C37802" w:rsidP="00C37802">
            <w:pPr>
              <w:pStyle w:val="ListParagraph"/>
              <w:numPr>
                <w:ilvl w:val="0"/>
                <w:numId w:val="10"/>
              </w:numPr>
              <w:ind w:left="270" w:hanging="270"/>
              <w:rPr>
                <w:rFonts w:ascii="Tahoma" w:hAnsi="Tahoma" w:cs="Tahoma"/>
                <w:sz w:val="20"/>
                <w:szCs w:val="20"/>
              </w:rPr>
            </w:pPr>
            <w:r w:rsidRPr="00C37802">
              <w:rPr>
                <w:rFonts w:ascii="Tahoma" w:hAnsi="Tahoma" w:cs="Tahoma"/>
                <w:sz w:val="20"/>
                <w:szCs w:val="20"/>
              </w:rPr>
              <w:t xml:space="preserve">Unauthorized Aliens Statement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C)</w:t>
            </w:r>
          </w:p>
          <w:p w14:paraId="467D58A6" w14:textId="77777777" w:rsidR="00C37802" w:rsidRPr="00C37802" w:rsidRDefault="00C37802" w:rsidP="00C37802">
            <w:pPr>
              <w:pStyle w:val="ListParagraph"/>
              <w:numPr>
                <w:ilvl w:val="0"/>
                <w:numId w:val="10"/>
              </w:numPr>
              <w:ind w:left="270" w:hanging="270"/>
              <w:rPr>
                <w:rFonts w:ascii="Tahoma" w:hAnsi="Tahoma" w:cs="Tahoma"/>
                <w:strike/>
                <w:sz w:val="20"/>
                <w:szCs w:val="20"/>
              </w:rPr>
            </w:pPr>
            <w:r w:rsidRPr="00C37802">
              <w:rPr>
                <w:rFonts w:ascii="Tahoma" w:hAnsi="Tahoma" w:cs="Tahoma"/>
                <w:sz w:val="20"/>
                <w:szCs w:val="20"/>
              </w:rPr>
              <w:t xml:space="preserve">Facility Accessibility Evaluation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D)</w:t>
            </w:r>
            <w:r w:rsidRPr="00C37802">
              <w:rPr>
                <w:rFonts w:ascii="Tahoma" w:hAnsi="Tahoma" w:cs="Tahoma"/>
                <w:sz w:val="20"/>
                <w:szCs w:val="20"/>
              </w:rPr>
              <w:tab/>
            </w:r>
            <w:r w:rsidRPr="00C37802">
              <w:rPr>
                <w:rFonts w:ascii="Tahoma" w:hAnsi="Tahoma" w:cs="Tahoma"/>
                <w:strike/>
                <w:sz w:val="20"/>
                <w:szCs w:val="20"/>
              </w:rPr>
              <w:t xml:space="preserve"> </w:t>
            </w:r>
          </w:p>
          <w:p w14:paraId="51BEB358" w14:textId="7482EF76" w:rsidR="00C37802" w:rsidRPr="00C37802" w:rsidRDefault="00C37802" w:rsidP="00C37802">
            <w:pPr>
              <w:pStyle w:val="ListParagraph"/>
              <w:numPr>
                <w:ilvl w:val="0"/>
                <w:numId w:val="10"/>
              </w:numPr>
              <w:ind w:left="270" w:hanging="270"/>
              <w:rPr>
                <w:rFonts w:ascii="Tahoma" w:hAnsi="Tahoma" w:cs="Tahoma"/>
                <w:bCs/>
                <w:sz w:val="20"/>
                <w:szCs w:val="20"/>
              </w:rPr>
            </w:pPr>
            <w:r w:rsidRPr="00C37802">
              <w:rPr>
                <w:rFonts w:ascii="Tahoma" w:hAnsi="Tahoma" w:cs="Tahoma"/>
                <w:bCs/>
                <w:sz w:val="20"/>
                <w:szCs w:val="20"/>
              </w:rPr>
              <w:t xml:space="preserve">Certification Regarding Separation of </w:t>
            </w:r>
            <w:r w:rsidR="00AC7DAE" w:rsidRPr="00AC7DAE">
              <w:rPr>
                <w:rFonts w:ascii="Tahoma" w:hAnsi="Tahoma" w:cs="Tahoma"/>
                <w:bCs/>
                <w:strike/>
                <w:sz w:val="20"/>
                <w:szCs w:val="20"/>
                <w:highlight w:val="lightGray"/>
              </w:rPr>
              <w:t>VPK and SR Program</w:t>
            </w:r>
            <w:r w:rsidR="00AC7DAE" w:rsidRPr="00AC7DAE">
              <w:rPr>
                <w:rFonts w:ascii="Tahoma" w:hAnsi="Tahoma" w:cs="Tahoma"/>
                <w:bCs/>
                <w:sz w:val="20"/>
                <w:szCs w:val="20"/>
              </w:rPr>
              <w:t xml:space="preserve"> </w:t>
            </w:r>
            <w:r w:rsidR="00AC7DAE" w:rsidRPr="00AC7DAE">
              <w:rPr>
                <w:rFonts w:ascii="Tahoma" w:hAnsi="Tahoma" w:cs="Tahoma"/>
                <w:bCs/>
                <w:sz w:val="20"/>
                <w:szCs w:val="20"/>
                <w:highlight w:val="lightGray"/>
                <w:u w:val="single"/>
              </w:rPr>
              <w:t>Early Learning</w:t>
            </w:r>
            <w:r w:rsidR="00AC7DAE">
              <w:rPr>
                <w:rFonts w:ascii="Tahoma" w:hAnsi="Tahoma" w:cs="Tahoma"/>
                <w:bCs/>
                <w:sz w:val="20"/>
                <w:szCs w:val="20"/>
              </w:rPr>
              <w:t xml:space="preserve"> </w:t>
            </w:r>
            <w:r w:rsidR="00AC7DAE" w:rsidRPr="008C5856">
              <w:rPr>
                <w:rFonts w:ascii="Tahoma" w:hAnsi="Tahoma" w:cs="Tahoma"/>
                <w:bCs/>
                <w:sz w:val="20"/>
                <w:szCs w:val="20"/>
              </w:rPr>
              <w:t>Funds</w:t>
            </w:r>
            <w:r w:rsidR="00AC7DAE" w:rsidRPr="00C37802">
              <w:rPr>
                <w:rFonts w:ascii="Tahoma" w:hAnsi="Tahoma" w:cs="Tahoma"/>
                <w:bCs/>
                <w:sz w:val="20"/>
                <w:szCs w:val="20"/>
              </w:rPr>
              <w:t xml:space="preserve"> </w:t>
            </w:r>
            <w:r w:rsidRPr="00C37802">
              <w:rPr>
                <w:rFonts w:ascii="Tahoma" w:hAnsi="Tahoma" w:cs="Tahoma"/>
                <w:b/>
                <w:bCs/>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bCs/>
                <w:sz w:val="20"/>
                <w:szCs w:val="20"/>
              </w:rPr>
              <w:t>, E)</w:t>
            </w:r>
          </w:p>
          <w:p w14:paraId="1BF3050C" w14:textId="77777777" w:rsidR="00C37802" w:rsidRPr="00C37802" w:rsidRDefault="00C37802" w:rsidP="00C37802">
            <w:pPr>
              <w:pStyle w:val="ListParagraph"/>
              <w:numPr>
                <w:ilvl w:val="0"/>
                <w:numId w:val="10"/>
              </w:numPr>
              <w:ind w:left="270" w:hanging="270"/>
              <w:rPr>
                <w:rFonts w:ascii="Tahoma" w:hAnsi="Tahoma" w:cs="Tahoma"/>
                <w:bCs/>
                <w:sz w:val="20"/>
                <w:szCs w:val="20"/>
              </w:rPr>
            </w:pPr>
            <w:r w:rsidRPr="00C37802">
              <w:rPr>
                <w:rFonts w:ascii="Tahoma" w:hAnsi="Tahoma" w:cs="Tahoma"/>
                <w:bCs/>
                <w:sz w:val="20"/>
                <w:szCs w:val="20"/>
              </w:rPr>
              <w:t xml:space="preserve">Audit Requirements </w:t>
            </w:r>
            <w:r w:rsidRPr="00C37802">
              <w:rPr>
                <w:rFonts w:ascii="Tahoma" w:hAnsi="Tahoma" w:cs="Tahoma"/>
                <w:b/>
                <w:bCs/>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bCs/>
                <w:sz w:val="20"/>
                <w:szCs w:val="20"/>
              </w:rPr>
              <w:t>, F)</w:t>
            </w:r>
          </w:p>
          <w:p w14:paraId="55155B2D" w14:textId="77777777" w:rsidR="00C37802" w:rsidRPr="00C37802" w:rsidRDefault="00C37802" w:rsidP="00C37802">
            <w:pPr>
              <w:pStyle w:val="ListParagraph"/>
              <w:numPr>
                <w:ilvl w:val="0"/>
                <w:numId w:val="10"/>
              </w:numPr>
              <w:ind w:left="270" w:hanging="270"/>
              <w:rPr>
                <w:rFonts w:ascii="Tahoma" w:hAnsi="Tahoma" w:cs="Tahoma"/>
                <w:bCs/>
                <w:sz w:val="20"/>
                <w:szCs w:val="20"/>
              </w:rPr>
            </w:pPr>
            <w:r w:rsidRPr="00C37802">
              <w:rPr>
                <w:rFonts w:ascii="Tahoma" w:hAnsi="Tahoma" w:cs="Tahoma"/>
                <w:bCs/>
                <w:sz w:val="20"/>
                <w:szCs w:val="20"/>
              </w:rPr>
              <w:t>Certification Regarding Immigration Status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bCs/>
                <w:sz w:val="20"/>
                <w:szCs w:val="20"/>
              </w:rPr>
              <w:t>, G</w:t>
            </w:r>
            <w:r w:rsidRPr="00C37802">
              <w:rPr>
                <w:rFonts w:ascii="Tahoma" w:hAnsi="Tahoma" w:cs="Tahoma"/>
                <w:bCs/>
                <w:sz w:val="20"/>
                <w:szCs w:val="20"/>
              </w:rPr>
              <w:t>)</w:t>
            </w:r>
          </w:p>
          <w:p w14:paraId="2F57A192" w14:textId="77777777" w:rsidR="00C37802" w:rsidRPr="00C37802" w:rsidRDefault="00C37802" w:rsidP="00C37802">
            <w:pPr>
              <w:pStyle w:val="BodyText3"/>
              <w:numPr>
                <w:ilvl w:val="0"/>
                <w:numId w:val="10"/>
              </w:numPr>
              <w:spacing w:after="0"/>
              <w:ind w:left="270" w:hanging="270"/>
              <w:rPr>
                <w:rFonts w:ascii="Tahoma" w:hAnsi="Tahoma" w:cs="Tahoma"/>
                <w:b/>
                <w:sz w:val="20"/>
                <w:szCs w:val="20"/>
              </w:rPr>
            </w:pPr>
            <w:r w:rsidRPr="00C37802">
              <w:rPr>
                <w:rFonts w:ascii="Tahoma" w:hAnsi="Tahoma" w:cs="Tahoma"/>
                <w:sz w:val="20"/>
                <w:szCs w:val="20"/>
              </w:rPr>
              <w:t>Certification Regarding Standards of Conduct</w:t>
            </w:r>
            <w:r w:rsidRPr="00C37802">
              <w:rPr>
                <w:rFonts w:ascii="Tahoma" w:hAnsi="Tahoma" w:cs="Tahoma"/>
                <w:b/>
                <w:sz w:val="20"/>
                <w:szCs w:val="20"/>
              </w:rPr>
              <w:t xml:space="preserve">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H)</w:t>
            </w:r>
          </w:p>
          <w:p w14:paraId="4FDE17CF" w14:textId="77777777" w:rsidR="00C37802" w:rsidRPr="00C37802" w:rsidRDefault="00C37802" w:rsidP="00C37802">
            <w:pPr>
              <w:pStyle w:val="BodyText3"/>
              <w:numPr>
                <w:ilvl w:val="0"/>
                <w:numId w:val="10"/>
              </w:numPr>
              <w:spacing w:after="0"/>
              <w:ind w:left="270" w:hanging="270"/>
              <w:rPr>
                <w:rFonts w:ascii="Tahoma" w:hAnsi="Tahoma" w:cs="Tahoma"/>
                <w:b/>
                <w:sz w:val="20"/>
                <w:szCs w:val="20"/>
              </w:rPr>
            </w:pPr>
            <w:r w:rsidRPr="00C37802">
              <w:rPr>
                <w:rFonts w:ascii="Tahoma" w:hAnsi="Tahoma" w:cs="Tahoma"/>
                <w:sz w:val="20"/>
                <w:szCs w:val="20"/>
              </w:rPr>
              <w:t>Certification Regarding ACORN</w:t>
            </w:r>
            <w:r w:rsidRPr="00C37802">
              <w:rPr>
                <w:rFonts w:ascii="Tahoma" w:hAnsi="Tahoma" w:cs="Tahoma"/>
                <w:b/>
                <w:sz w:val="20"/>
                <w:szCs w:val="20"/>
              </w:rPr>
              <w:t xml:space="preserve">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I)</w:t>
            </w:r>
          </w:p>
          <w:p w14:paraId="16443BC4" w14:textId="77777777" w:rsidR="00C37802" w:rsidRPr="00C37802" w:rsidRDefault="00C37802" w:rsidP="00C37802">
            <w:pPr>
              <w:pStyle w:val="BodyText3"/>
              <w:numPr>
                <w:ilvl w:val="0"/>
                <w:numId w:val="10"/>
              </w:numPr>
              <w:spacing w:after="0"/>
              <w:ind w:left="270" w:hanging="270"/>
              <w:rPr>
                <w:rFonts w:ascii="Tahoma" w:hAnsi="Tahoma" w:cs="Tahoma"/>
                <w:b/>
                <w:sz w:val="20"/>
                <w:szCs w:val="20"/>
              </w:rPr>
            </w:pPr>
            <w:r w:rsidRPr="00C37802">
              <w:rPr>
                <w:rFonts w:ascii="Tahoma" w:hAnsi="Tahoma" w:cs="Tahoma"/>
                <w:sz w:val="20"/>
                <w:szCs w:val="20"/>
              </w:rPr>
              <w:t>The Transparency Act</w:t>
            </w:r>
            <w:r w:rsidRPr="00C37802">
              <w:rPr>
                <w:rFonts w:ascii="Tahoma" w:hAnsi="Tahoma" w:cs="Tahoma"/>
                <w:b/>
                <w:sz w:val="20"/>
                <w:szCs w:val="20"/>
              </w:rPr>
              <w:t xml:space="preserve">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J)</w:t>
            </w:r>
          </w:p>
          <w:p w14:paraId="52B58054" w14:textId="77777777" w:rsidR="00C37802" w:rsidRPr="00C37802" w:rsidRDefault="00C37802" w:rsidP="00C37802">
            <w:pPr>
              <w:pStyle w:val="BodyText3"/>
              <w:numPr>
                <w:ilvl w:val="0"/>
                <w:numId w:val="10"/>
              </w:numPr>
              <w:spacing w:after="0"/>
              <w:ind w:left="270" w:hanging="270"/>
              <w:rPr>
                <w:rFonts w:ascii="Tahoma" w:hAnsi="Tahoma" w:cs="Tahoma"/>
                <w:b/>
                <w:sz w:val="20"/>
                <w:szCs w:val="20"/>
              </w:rPr>
            </w:pPr>
            <w:r w:rsidRPr="00C37802">
              <w:rPr>
                <w:rFonts w:ascii="Tahoma" w:hAnsi="Tahoma" w:cs="Tahoma"/>
                <w:sz w:val="20"/>
                <w:szCs w:val="20"/>
              </w:rPr>
              <w:t>Scrutinized Companies List</w:t>
            </w:r>
            <w:r w:rsidRPr="00C37802">
              <w:rPr>
                <w:rFonts w:ascii="Tahoma" w:hAnsi="Tahoma" w:cs="Tahoma"/>
                <w:b/>
                <w:sz w:val="20"/>
                <w:szCs w:val="20"/>
              </w:rPr>
              <w:t xml:space="preserve">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K)</w:t>
            </w:r>
          </w:p>
          <w:p w14:paraId="18090437" w14:textId="77777777" w:rsidR="00C37802" w:rsidRPr="00C37802" w:rsidRDefault="00C37802" w:rsidP="00C37802">
            <w:pPr>
              <w:pStyle w:val="BodyText3"/>
              <w:numPr>
                <w:ilvl w:val="0"/>
                <w:numId w:val="10"/>
              </w:numPr>
              <w:spacing w:after="0"/>
              <w:ind w:left="270" w:hanging="270"/>
              <w:rPr>
                <w:rFonts w:ascii="Tahoma" w:hAnsi="Tahoma" w:cs="Tahoma"/>
                <w:b/>
                <w:sz w:val="20"/>
                <w:szCs w:val="20"/>
              </w:rPr>
            </w:pPr>
            <w:r w:rsidRPr="00C37802">
              <w:rPr>
                <w:rFonts w:ascii="Tahoma" w:hAnsi="Tahoma" w:cs="Tahoma"/>
                <w:sz w:val="20"/>
                <w:szCs w:val="20"/>
              </w:rPr>
              <w:t xml:space="preserve">Certification Regarding Subrecipient Monitoring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L)</w:t>
            </w:r>
          </w:p>
          <w:p w14:paraId="2CF36276" w14:textId="77777777" w:rsidR="00C37802" w:rsidRPr="00C37802" w:rsidRDefault="00C37802" w:rsidP="00C37802">
            <w:pPr>
              <w:pStyle w:val="BodyText3"/>
              <w:numPr>
                <w:ilvl w:val="0"/>
                <w:numId w:val="10"/>
              </w:numPr>
              <w:spacing w:after="0"/>
              <w:ind w:left="270" w:hanging="270"/>
              <w:rPr>
                <w:rFonts w:ascii="Tahoma" w:hAnsi="Tahoma" w:cs="Tahoma"/>
                <w:sz w:val="20"/>
                <w:szCs w:val="20"/>
              </w:rPr>
            </w:pPr>
            <w:r w:rsidRPr="00C37802">
              <w:rPr>
                <w:rFonts w:ascii="Tahoma" w:hAnsi="Tahoma" w:cs="Tahoma"/>
                <w:sz w:val="20"/>
                <w:szCs w:val="20"/>
              </w:rPr>
              <w:t xml:space="preserve">Assurance for Proper Expenditure Reporting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M)</w:t>
            </w:r>
          </w:p>
          <w:p w14:paraId="1015105A" w14:textId="77777777" w:rsidR="00C37802" w:rsidRPr="00C37802" w:rsidRDefault="00C37802" w:rsidP="00C37802">
            <w:pPr>
              <w:pStyle w:val="BodyText3"/>
              <w:numPr>
                <w:ilvl w:val="0"/>
                <w:numId w:val="10"/>
              </w:numPr>
              <w:spacing w:after="0"/>
              <w:ind w:left="270" w:hanging="270"/>
              <w:rPr>
                <w:rFonts w:ascii="Tahoma" w:hAnsi="Tahoma" w:cs="Tahoma"/>
                <w:sz w:val="20"/>
                <w:szCs w:val="20"/>
              </w:rPr>
            </w:pPr>
            <w:r w:rsidRPr="00C37802">
              <w:rPr>
                <w:rFonts w:ascii="Tahoma" w:hAnsi="Tahoma" w:cs="Tahoma"/>
                <w:sz w:val="20"/>
                <w:szCs w:val="20"/>
              </w:rPr>
              <w:t xml:space="preserve">CCDF Salary Cap Annual Testing Requirements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N)</w:t>
            </w:r>
          </w:p>
          <w:p w14:paraId="13210B1D" w14:textId="77777777" w:rsidR="00C37802" w:rsidRPr="00C37802" w:rsidRDefault="00C37802" w:rsidP="00C37802">
            <w:pPr>
              <w:pStyle w:val="BodyText3"/>
              <w:numPr>
                <w:ilvl w:val="0"/>
                <w:numId w:val="10"/>
              </w:numPr>
              <w:spacing w:after="0"/>
              <w:ind w:left="270" w:hanging="270"/>
              <w:rPr>
                <w:rFonts w:ascii="Tahoma" w:hAnsi="Tahoma" w:cs="Tahoma"/>
                <w:sz w:val="20"/>
                <w:szCs w:val="20"/>
              </w:rPr>
            </w:pPr>
            <w:r w:rsidRPr="00C37802">
              <w:rPr>
                <w:rFonts w:ascii="Tahoma" w:hAnsi="Tahoma" w:cs="Tahoma"/>
                <w:sz w:val="20"/>
                <w:szCs w:val="20"/>
              </w:rPr>
              <w:t xml:space="preserve">Certification regarding Non-profit Organization Status as a Non-major Corporation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O)</w:t>
            </w:r>
          </w:p>
          <w:p w14:paraId="75B416C6" w14:textId="77777777" w:rsidR="00C37802" w:rsidRPr="00C37802" w:rsidRDefault="00C37802" w:rsidP="00C37802">
            <w:pPr>
              <w:pStyle w:val="BodyText3"/>
              <w:numPr>
                <w:ilvl w:val="0"/>
                <w:numId w:val="10"/>
              </w:numPr>
              <w:spacing w:after="0"/>
              <w:ind w:left="270" w:hanging="270"/>
              <w:rPr>
                <w:rFonts w:ascii="Tahoma" w:hAnsi="Tahoma" w:cs="Tahoma"/>
                <w:b/>
                <w:sz w:val="20"/>
                <w:szCs w:val="20"/>
              </w:rPr>
            </w:pPr>
            <w:r w:rsidRPr="00C37802">
              <w:rPr>
                <w:rFonts w:ascii="Tahoma" w:hAnsi="Tahoma" w:cs="Tahoma"/>
                <w:sz w:val="20"/>
                <w:szCs w:val="20"/>
              </w:rPr>
              <w:t xml:space="preserve">Certification of Cost Allocation Plan or Indirect Cost Rate Proposal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P)</w:t>
            </w:r>
          </w:p>
          <w:p w14:paraId="18DA8F76" w14:textId="77777777" w:rsidR="00C37802" w:rsidRPr="00C37802" w:rsidRDefault="00C37802" w:rsidP="00C37802">
            <w:pPr>
              <w:pStyle w:val="BodyText3"/>
              <w:numPr>
                <w:ilvl w:val="0"/>
                <w:numId w:val="10"/>
              </w:numPr>
              <w:spacing w:after="0"/>
              <w:ind w:left="270" w:hanging="270"/>
              <w:rPr>
                <w:rFonts w:ascii="Tahoma" w:hAnsi="Tahoma" w:cs="Tahoma"/>
                <w:sz w:val="20"/>
                <w:szCs w:val="20"/>
              </w:rPr>
            </w:pPr>
            <w:r w:rsidRPr="00C37802">
              <w:rPr>
                <w:rFonts w:ascii="Tahoma" w:hAnsi="Tahoma" w:cs="Tahoma"/>
                <w:sz w:val="20"/>
                <w:szCs w:val="20"/>
              </w:rPr>
              <w:t xml:space="preserve">Procurement of Recovered Materials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Q)</w:t>
            </w:r>
          </w:p>
          <w:p w14:paraId="13BE5A24"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lang w:val="fr-FR"/>
              </w:rPr>
              <w:t>Assurances  - Construction Programs, if applicable</w:t>
            </w:r>
            <w:r w:rsidRPr="00C37802">
              <w:rPr>
                <w:rFonts w:ascii="Tahoma" w:hAnsi="Tahoma" w:cs="Tahoma"/>
                <w:b/>
                <w:sz w:val="20"/>
                <w:szCs w:val="20"/>
              </w:rPr>
              <w:t xml:space="preserve">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R)</w:t>
            </w:r>
          </w:p>
          <w:p w14:paraId="0894DA5E"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lang w:val="fr-FR"/>
              </w:rPr>
              <w:t xml:space="preserve">Other Miscellaneous/General Disclosures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S)</w:t>
            </w:r>
          </w:p>
          <w:p w14:paraId="5189FFF8"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rPr>
              <w:t xml:space="preserve">Conflicts of Interest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T)</w:t>
            </w:r>
          </w:p>
          <w:p w14:paraId="362DB34C"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lang w:val="fr-FR"/>
              </w:rPr>
              <w:t xml:space="preserve">Procurements and other Purchases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U)</w:t>
            </w:r>
          </w:p>
          <w:p w14:paraId="12443B29"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lang w:val="fr-FR"/>
              </w:rPr>
              <w:t xml:space="preserve">Property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V)</w:t>
            </w:r>
          </w:p>
          <w:p w14:paraId="5E9E517C"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lang w:val="fr-FR"/>
              </w:rPr>
              <w:t xml:space="preserve">Purchase of American-Made Equipment and Products </w:t>
            </w:r>
            <w:r w:rsidRPr="00C37802">
              <w:rPr>
                <w:rFonts w:ascii="Tahoma" w:hAnsi="Tahoma" w:cs="Tahoma"/>
                <w:b/>
                <w:sz w:val="20"/>
                <w:szCs w:val="20"/>
              </w:rPr>
              <w:t>(</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W)</w:t>
            </w:r>
          </w:p>
          <w:p w14:paraId="7AA8E7B9"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rPr>
              <w:t>Reporting of Matters Related to Recipient Integrity and Performance</w:t>
            </w:r>
            <w:r w:rsidRPr="00C37802">
              <w:rPr>
                <w:rFonts w:ascii="Tahoma" w:hAnsi="Tahoma" w:cs="Tahoma"/>
                <w:b/>
                <w:sz w:val="20"/>
                <w:szCs w:val="20"/>
              </w:rPr>
              <w:t xml:space="preserve">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X)</w:t>
            </w:r>
          </w:p>
          <w:p w14:paraId="3CCE90B4" w14:textId="77777777" w:rsidR="00C37802" w:rsidRPr="00C37802" w:rsidRDefault="00C37802" w:rsidP="00C37802">
            <w:pPr>
              <w:pStyle w:val="BodyText3"/>
              <w:numPr>
                <w:ilvl w:val="5"/>
                <w:numId w:val="10"/>
              </w:numPr>
              <w:spacing w:after="0"/>
              <w:ind w:left="270" w:hanging="270"/>
              <w:rPr>
                <w:rFonts w:ascii="Tahoma" w:hAnsi="Tahoma" w:cs="Tahoma"/>
                <w:b/>
                <w:sz w:val="20"/>
                <w:szCs w:val="20"/>
              </w:rPr>
            </w:pPr>
            <w:r w:rsidRPr="00C37802">
              <w:rPr>
                <w:rFonts w:ascii="Tahoma" w:hAnsi="Tahoma" w:cs="Tahoma"/>
                <w:sz w:val="20"/>
                <w:szCs w:val="20"/>
              </w:rPr>
              <w:t>Compensation Report Requirements (</w:t>
            </w:r>
            <w:r w:rsidRPr="00C37802">
              <w:rPr>
                <w:rFonts w:ascii="Tahoma" w:hAnsi="Tahoma" w:cs="Tahoma"/>
                <w:b/>
                <w:sz w:val="20"/>
                <w:szCs w:val="20"/>
                <w:highlight w:val="lightGray"/>
              </w:rPr>
              <w:t xml:space="preserve">Attachment </w:t>
            </w:r>
            <w:r w:rsidRPr="00C37802">
              <w:rPr>
                <w:rFonts w:ascii="Tahoma" w:hAnsi="Tahoma" w:cs="Tahoma"/>
                <w:b/>
                <w:strike/>
                <w:sz w:val="20"/>
                <w:szCs w:val="20"/>
                <w:highlight w:val="lightGray"/>
              </w:rPr>
              <w:t>15</w:t>
            </w:r>
            <w:r w:rsidRPr="00C37802">
              <w:rPr>
                <w:rFonts w:ascii="Tahoma" w:hAnsi="Tahoma" w:cs="Tahoma"/>
                <w:b/>
                <w:sz w:val="20"/>
                <w:szCs w:val="20"/>
                <w:highlight w:val="lightGray"/>
              </w:rPr>
              <w:t xml:space="preserve"> </w:t>
            </w:r>
            <w:r w:rsidRPr="00C37802">
              <w:rPr>
                <w:rFonts w:ascii="Tahoma" w:hAnsi="Tahoma" w:cs="Tahoma"/>
                <w:b/>
                <w:sz w:val="20"/>
                <w:szCs w:val="20"/>
                <w:highlight w:val="lightGray"/>
                <w:u w:val="single"/>
              </w:rPr>
              <w:t>14</w:t>
            </w:r>
            <w:r w:rsidRPr="00C37802">
              <w:rPr>
                <w:rFonts w:ascii="Tahoma" w:hAnsi="Tahoma" w:cs="Tahoma"/>
                <w:b/>
                <w:sz w:val="20"/>
                <w:szCs w:val="20"/>
              </w:rPr>
              <w:t>, Y</w:t>
            </w:r>
            <w:r w:rsidRPr="00C37802">
              <w:rPr>
                <w:rFonts w:ascii="Tahoma" w:hAnsi="Tahoma" w:cs="Tahoma"/>
                <w:sz w:val="20"/>
                <w:szCs w:val="20"/>
              </w:rPr>
              <w:t>)</w:t>
            </w:r>
          </w:p>
          <w:p w14:paraId="6AF37F13" w14:textId="2DA2E490" w:rsidR="00C37802" w:rsidRPr="00C37802" w:rsidRDefault="00C37802" w:rsidP="0091434A">
            <w:pPr>
              <w:rPr>
                <w:rFonts w:ascii="Tahoma" w:hAnsi="Tahoma" w:cs="Tahoma"/>
                <w:b/>
                <w:color w:val="000000"/>
                <w:sz w:val="20"/>
                <w:szCs w:val="20"/>
              </w:rPr>
            </w:pPr>
          </w:p>
        </w:tc>
      </w:tr>
      <w:tr w:rsidR="009470D8" w14:paraId="756EAE1F" w14:textId="77777777" w:rsidTr="00B270B2">
        <w:tc>
          <w:tcPr>
            <w:tcW w:w="787" w:type="dxa"/>
            <w:shd w:val="clear" w:color="auto" w:fill="BFBFBF" w:themeFill="background1" w:themeFillShade="BF"/>
          </w:tcPr>
          <w:p w14:paraId="2A6267E9" w14:textId="66565204" w:rsidR="009470D8" w:rsidRPr="00C1676F" w:rsidRDefault="00A66242" w:rsidP="004433A7">
            <w:pPr>
              <w:jc w:val="both"/>
              <w:rPr>
                <w:rFonts w:ascii="Tahoma" w:hAnsi="Tahoma" w:cs="Tahoma"/>
                <w:b/>
                <w:sz w:val="20"/>
                <w:szCs w:val="20"/>
              </w:rPr>
            </w:pPr>
            <w:r>
              <w:rPr>
                <w:rFonts w:ascii="Tahoma" w:hAnsi="Tahoma" w:cs="Tahoma"/>
                <w:b/>
                <w:sz w:val="20"/>
                <w:szCs w:val="20"/>
              </w:rPr>
              <w:t>14</w:t>
            </w:r>
          </w:p>
        </w:tc>
        <w:tc>
          <w:tcPr>
            <w:tcW w:w="720" w:type="dxa"/>
            <w:shd w:val="clear" w:color="auto" w:fill="BFBFBF" w:themeFill="background1" w:themeFillShade="BF"/>
          </w:tcPr>
          <w:p w14:paraId="1C391376" w14:textId="65F74A03" w:rsidR="009470D8" w:rsidRDefault="004D029B" w:rsidP="004433A7">
            <w:pPr>
              <w:jc w:val="both"/>
              <w:rPr>
                <w:rFonts w:ascii="Tahoma" w:hAnsi="Tahoma" w:cs="Tahoma"/>
                <w:b/>
                <w:sz w:val="20"/>
                <w:szCs w:val="20"/>
              </w:rPr>
            </w:pPr>
            <w:r>
              <w:rPr>
                <w:rFonts w:ascii="Tahoma" w:hAnsi="Tahoma" w:cs="Tahoma"/>
                <w:b/>
                <w:sz w:val="20"/>
                <w:szCs w:val="20"/>
              </w:rPr>
              <w:t>33</w:t>
            </w:r>
          </w:p>
        </w:tc>
        <w:tc>
          <w:tcPr>
            <w:tcW w:w="7735" w:type="dxa"/>
            <w:shd w:val="clear" w:color="auto" w:fill="BFBFBF" w:themeFill="background1" w:themeFillShade="BF"/>
          </w:tcPr>
          <w:p w14:paraId="0AA7EDE8" w14:textId="77777777" w:rsidR="005F58AD" w:rsidRPr="00085258" w:rsidRDefault="005F58AD" w:rsidP="005F58AD">
            <w:pPr>
              <w:rPr>
                <w:rFonts w:ascii="Tahoma" w:hAnsi="Tahoma" w:cs="Tahoma"/>
                <w:color w:val="000000"/>
                <w:sz w:val="20"/>
              </w:rPr>
            </w:pPr>
            <w:r w:rsidRPr="00085258">
              <w:rPr>
                <w:rFonts w:ascii="Tahoma" w:hAnsi="Tahoma" w:cs="Tahoma"/>
                <w:b/>
                <w:color w:val="000000"/>
                <w:sz w:val="20"/>
              </w:rPr>
              <w:t xml:space="preserve">II. THE COALITION AGREES:  </w:t>
            </w:r>
            <w:r w:rsidRPr="00085258">
              <w:rPr>
                <w:rFonts w:ascii="Tahoma" w:hAnsi="Tahoma" w:cs="Tahoma"/>
                <w:color w:val="000000"/>
                <w:sz w:val="20"/>
              </w:rPr>
              <w:t xml:space="preserve">(VPK) </w:t>
            </w:r>
          </w:p>
          <w:p w14:paraId="54AC6A16" w14:textId="7FB82CA5" w:rsidR="009470D8" w:rsidRPr="009470D8" w:rsidRDefault="009470D8" w:rsidP="009470D8"/>
        </w:tc>
      </w:tr>
      <w:tr w:rsidR="009470D8" w14:paraId="1CE702E2" w14:textId="77777777" w:rsidTr="00B270B2">
        <w:tc>
          <w:tcPr>
            <w:tcW w:w="787" w:type="dxa"/>
            <w:shd w:val="clear" w:color="auto" w:fill="auto"/>
          </w:tcPr>
          <w:p w14:paraId="74DE0DDD" w14:textId="77777777" w:rsidR="009470D8" w:rsidRPr="00C1676F" w:rsidRDefault="009470D8" w:rsidP="004433A7">
            <w:pPr>
              <w:jc w:val="both"/>
              <w:rPr>
                <w:rFonts w:ascii="Tahoma" w:hAnsi="Tahoma" w:cs="Tahoma"/>
                <w:b/>
                <w:sz w:val="20"/>
                <w:szCs w:val="20"/>
              </w:rPr>
            </w:pPr>
          </w:p>
        </w:tc>
        <w:tc>
          <w:tcPr>
            <w:tcW w:w="720" w:type="dxa"/>
            <w:shd w:val="clear" w:color="auto" w:fill="auto"/>
          </w:tcPr>
          <w:p w14:paraId="05C6C44F" w14:textId="77777777" w:rsidR="009470D8" w:rsidRDefault="009470D8" w:rsidP="004433A7">
            <w:pPr>
              <w:jc w:val="both"/>
              <w:rPr>
                <w:rFonts w:ascii="Tahoma" w:hAnsi="Tahoma" w:cs="Tahoma"/>
                <w:b/>
                <w:sz w:val="20"/>
                <w:szCs w:val="20"/>
              </w:rPr>
            </w:pPr>
          </w:p>
        </w:tc>
        <w:tc>
          <w:tcPr>
            <w:tcW w:w="7735" w:type="dxa"/>
            <w:shd w:val="clear" w:color="auto" w:fill="auto"/>
          </w:tcPr>
          <w:p w14:paraId="21913094" w14:textId="77777777" w:rsidR="005F58AD" w:rsidRDefault="005F58AD" w:rsidP="005F58AD">
            <w:pPr>
              <w:pStyle w:val="in"/>
              <w:tabs>
                <w:tab w:val="left" w:pos="360"/>
                <w:tab w:val="left" w:pos="1080"/>
              </w:tabs>
              <w:ind w:left="360"/>
              <w:jc w:val="both"/>
              <w:rPr>
                <w:rFonts w:ascii="Tahoma" w:hAnsi="Tahoma" w:cs="Tahoma"/>
                <w:b/>
                <w:color w:val="000000"/>
                <w:sz w:val="20"/>
              </w:rPr>
            </w:pPr>
            <w:r>
              <w:rPr>
                <w:rFonts w:ascii="Tahoma" w:hAnsi="Tahoma" w:cs="Tahoma"/>
                <w:b/>
                <w:color w:val="000000"/>
                <w:sz w:val="20"/>
              </w:rPr>
              <w:t>B.  Contract Amount &amp; Availability of Funding</w:t>
            </w:r>
          </w:p>
          <w:p w14:paraId="5A014FAB" w14:textId="28AB3603" w:rsidR="005F58AD" w:rsidRDefault="00785BC2" w:rsidP="005F58AD">
            <w:pPr>
              <w:ind w:left="360"/>
              <w:rPr>
                <w:rFonts w:ascii="Tahoma" w:hAnsi="Tahoma" w:cs="Tahoma"/>
                <w:sz w:val="20"/>
              </w:rPr>
            </w:pPr>
            <w:r>
              <w:rPr>
                <w:rFonts w:ascii="Tahoma" w:hAnsi="Tahoma" w:cs="Tahoma"/>
                <w:color w:val="000000"/>
                <w:sz w:val="20"/>
              </w:rPr>
              <w:t>This is a cost-</w:t>
            </w:r>
            <w:r>
              <w:rPr>
                <w:rFonts w:ascii="Tahoma" w:hAnsi="Tahoma" w:cs="Tahoma"/>
                <w:sz w:val="20"/>
              </w:rPr>
              <w:t xml:space="preserve">reimbursement contract. The Coalition shall pay the </w:t>
            </w:r>
            <w:r w:rsidRPr="00B54403">
              <w:rPr>
                <w:rFonts w:ascii="Tahoma" w:hAnsi="Tahoma" w:cs="Tahoma"/>
                <w:sz w:val="20"/>
              </w:rPr>
              <w:t xml:space="preserve">Contractor for the delivery of service provided in accordance with the terms of this contract for a </w:t>
            </w:r>
            <w:r w:rsidRPr="00B54403">
              <w:rPr>
                <w:rFonts w:ascii="Tahoma" w:hAnsi="Tahoma" w:cs="Tahoma"/>
                <w:b/>
                <w:sz w:val="20"/>
              </w:rPr>
              <w:t>total dollar amount</w:t>
            </w:r>
            <w:r w:rsidRPr="00B54403">
              <w:rPr>
                <w:rFonts w:ascii="Tahoma" w:hAnsi="Tahoma" w:cs="Tahoma"/>
                <w:sz w:val="20"/>
              </w:rPr>
              <w:t xml:space="preserve"> up to and not to exceed </w:t>
            </w:r>
            <w:r w:rsidRPr="00242D63">
              <w:rPr>
                <w:rFonts w:ascii="Tahoma" w:hAnsi="Tahoma" w:cs="Tahoma"/>
                <w:b/>
                <w:bCs/>
                <w:strike/>
                <w:sz w:val="20"/>
                <w:highlight w:val="lightGray"/>
              </w:rPr>
              <w:t>$16,864,874</w:t>
            </w:r>
            <w:r w:rsidRPr="003B30DD">
              <w:rPr>
                <w:rFonts w:ascii="Tahoma" w:hAnsi="Tahoma" w:cs="Tahoma"/>
                <w:bCs/>
                <w:sz w:val="20"/>
              </w:rPr>
              <w:t xml:space="preserve"> </w:t>
            </w:r>
            <w:r>
              <w:rPr>
                <w:rFonts w:ascii="Tahoma" w:hAnsi="Tahoma" w:cs="Tahoma"/>
                <w:bCs/>
                <w:sz w:val="20"/>
              </w:rPr>
              <w:t xml:space="preserve"> </w:t>
            </w:r>
            <w:r w:rsidRPr="00242D63">
              <w:rPr>
                <w:rFonts w:ascii="Tahoma" w:hAnsi="Tahoma" w:cs="Tahoma"/>
                <w:b/>
                <w:bCs/>
                <w:sz w:val="20"/>
                <w:highlight w:val="lightGray"/>
                <w:u w:val="single"/>
              </w:rPr>
              <w:t>$17,403,445</w:t>
            </w:r>
            <w:r>
              <w:rPr>
                <w:rFonts w:ascii="Tahoma" w:hAnsi="Tahoma" w:cs="Tahoma"/>
                <w:bCs/>
                <w:sz w:val="20"/>
              </w:rPr>
              <w:t xml:space="preserve"> </w:t>
            </w:r>
            <w:r w:rsidRPr="003B30DD">
              <w:rPr>
                <w:rFonts w:ascii="Tahoma" w:hAnsi="Tahoma" w:cs="Tahoma"/>
                <w:bCs/>
                <w:sz w:val="20"/>
              </w:rPr>
              <w:t>(less the Coalition‘s administrative costs portion)</w:t>
            </w:r>
            <w:r w:rsidRPr="003B30DD">
              <w:rPr>
                <w:rFonts w:ascii="Tahoma" w:hAnsi="Tahoma" w:cs="Tahoma"/>
                <w:b/>
                <w:bCs/>
                <w:sz w:val="20"/>
              </w:rPr>
              <w:t xml:space="preserve"> </w:t>
            </w:r>
            <w:r w:rsidRPr="003B30DD">
              <w:rPr>
                <w:rFonts w:ascii="Tahoma" w:hAnsi="Tahoma" w:cs="Tahoma"/>
                <w:sz w:val="20"/>
              </w:rPr>
              <w:t xml:space="preserve">which shall be paid by the Coalition for the provision of services as set forth by this contract. Of this amount, no more than </w:t>
            </w:r>
            <w:r w:rsidRPr="00242D63">
              <w:rPr>
                <w:rFonts w:ascii="Tahoma" w:hAnsi="Tahoma" w:cs="Tahoma"/>
                <w:b/>
                <w:strike/>
                <w:sz w:val="19"/>
                <w:szCs w:val="19"/>
                <w:highlight w:val="lightGray"/>
              </w:rPr>
              <w:t>3.6%</w:t>
            </w:r>
            <w:r w:rsidRPr="00242D63">
              <w:rPr>
                <w:rFonts w:ascii="Tahoma" w:hAnsi="Tahoma" w:cs="Tahoma"/>
                <w:b/>
                <w:sz w:val="19"/>
                <w:szCs w:val="19"/>
              </w:rPr>
              <w:t xml:space="preserve"> </w:t>
            </w:r>
            <w:r w:rsidRPr="00242D63">
              <w:rPr>
                <w:rFonts w:ascii="Tahoma" w:hAnsi="Tahoma" w:cs="Tahoma"/>
                <w:b/>
                <w:sz w:val="19"/>
                <w:szCs w:val="19"/>
                <w:highlight w:val="lightGray"/>
                <w:u w:val="single"/>
              </w:rPr>
              <w:t>4.5%</w:t>
            </w:r>
            <w:r w:rsidRPr="00242D63">
              <w:rPr>
                <w:rFonts w:ascii="Tahoma" w:hAnsi="Tahoma" w:cs="Tahoma"/>
                <w:b/>
                <w:sz w:val="19"/>
                <w:szCs w:val="19"/>
              </w:rPr>
              <w:t xml:space="preserve"> </w:t>
            </w:r>
            <w:r w:rsidRPr="00242D63">
              <w:rPr>
                <w:rFonts w:ascii="Tahoma" w:hAnsi="Tahoma" w:cs="Tahoma"/>
                <w:sz w:val="20"/>
              </w:rPr>
              <w:t xml:space="preserve">of the slot total (or </w:t>
            </w:r>
            <w:r w:rsidRPr="00242D63">
              <w:rPr>
                <w:rFonts w:ascii="Tahoma" w:hAnsi="Tahoma" w:cs="Tahoma"/>
                <w:b/>
                <w:sz w:val="19"/>
                <w:szCs w:val="19"/>
              </w:rPr>
              <w:t>90%</w:t>
            </w:r>
            <w:r w:rsidRPr="00242D63">
              <w:rPr>
                <w:rFonts w:ascii="Tahoma" w:hAnsi="Tahoma" w:cs="Tahoma"/>
                <w:sz w:val="20"/>
              </w:rPr>
              <w:t xml:space="preserve"> of the </w:t>
            </w:r>
            <w:r w:rsidRPr="00242D63">
              <w:rPr>
                <w:rFonts w:ascii="Tahoma" w:hAnsi="Tahoma" w:cs="Tahoma"/>
                <w:b/>
                <w:strike/>
                <w:sz w:val="20"/>
                <w:highlight w:val="lightGray"/>
              </w:rPr>
              <w:t>4%</w:t>
            </w:r>
            <w:r w:rsidRPr="00D26B00">
              <w:rPr>
                <w:rFonts w:ascii="Tahoma" w:hAnsi="Tahoma" w:cs="Tahoma"/>
                <w:b/>
                <w:sz w:val="20"/>
              </w:rPr>
              <w:t xml:space="preserve"> </w:t>
            </w:r>
            <w:r w:rsidRPr="00242D63">
              <w:rPr>
                <w:rFonts w:ascii="Tahoma" w:hAnsi="Tahoma" w:cs="Tahoma"/>
                <w:b/>
                <w:sz w:val="20"/>
                <w:highlight w:val="lightGray"/>
                <w:u w:val="single"/>
              </w:rPr>
              <w:t>5%</w:t>
            </w:r>
            <w:r>
              <w:rPr>
                <w:rFonts w:ascii="Tahoma" w:hAnsi="Tahoma" w:cs="Tahoma"/>
                <w:b/>
                <w:sz w:val="20"/>
              </w:rPr>
              <w:t xml:space="preserve"> </w:t>
            </w:r>
            <w:r w:rsidRPr="003B30DD">
              <w:rPr>
                <w:rFonts w:ascii="Tahoma" w:hAnsi="Tahoma" w:cs="Tahoma"/>
                <w:sz w:val="20"/>
              </w:rPr>
              <w:t xml:space="preserve">administrative fees allowed) may be allocated to administrative expenditures earned, and subject to the availability of funds. </w:t>
            </w:r>
            <w:r w:rsidR="005F58AD" w:rsidRPr="003B30DD">
              <w:rPr>
                <w:rFonts w:ascii="Tahoma" w:hAnsi="Tahoma" w:cs="Tahoma"/>
                <w:sz w:val="20"/>
              </w:rPr>
              <w:t xml:space="preserve">  </w:t>
            </w:r>
          </w:p>
          <w:p w14:paraId="7F5A2BE8" w14:textId="77777777" w:rsidR="005F58AD" w:rsidRDefault="005F58AD" w:rsidP="005F58AD">
            <w:pPr>
              <w:ind w:left="360"/>
              <w:rPr>
                <w:rFonts w:ascii="Tahoma" w:hAnsi="Tahoma" w:cs="Tahoma"/>
                <w:sz w:val="20"/>
              </w:rPr>
            </w:pPr>
          </w:p>
          <w:p w14:paraId="3883AD8E" w14:textId="77777777" w:rsidR="005F58AD" w:rsidRPr="00524412" w:rsidRDefault="005F58AD" w:rsidP="005F58AD">
            <w:pPr>
              <w:ind w:left="384"/>
              <w:rPr>
                <w:rFonts w:ascii="Tahoma" w:hAnsi="Tahoma" w:cs="Tahoma"/>
                <w:b/>
                <w:sz w:val="20"/>
                <w:szCs w:val="20"/>
              </w:rPr>
            </w:pPr>
            <w:r w:rsidRPr="00524412">
              <w:rPr>
                <w:rFonts w:ascii="Tahoma" w:hAnsi="Tahoma" w:cs="Tahoma"/>
                <w:b/>
                <w:sz w:val="20"/>
                <w:szCs w:val="20"/>
              </w:rPr>
              <w:t>Additional Voluntary Prekindergarten-Related Programs and Funding:</w:t>
            </w:r>
          </w:p>
          <w:p w14:paraId="2EA5E991" w14:textId="77777777" w:rsidR="005F58AD" w:rsidRPr="00524412" w:rsidRDefault="005F58AD" w:rsidP="005F58AD">
            <w:pPr>
              <w:ind w:left="360"/>
              <w:rPr>
                <w:rFonts w:ascii="Tahoma" w:hAnsi="Tahoma" w:cs="Tahoma"/>
                <w:sz w:val="20"/>
                <w:szCs w:val="20"/>
              </w:rPr>
            </w:pPr>
          </w:p>
          <w:p w14:paraId="2DFE365F" w14:textId="77777777" w:rsidR="005F58AD" w:rsidRPr="00524412" w:rsidRDefault="005F58AD" w:rsidP="005F58AD">
            <w:pPr>
              <w:ind w:left="360"/>
              <w:rPr>
                <w:rFonts w:ascii="Tahoma" w:hAnsi="Tahoma" w:cs="Tahoma"/>
                <w:sz w:val="20"/>
                <w:szCs w:val="20"/>
              </w:rPr>
            </w:pPr>
            <w:r w:rsidRPr="00524412">
              <w:rPr>
                <w:rFonts w:ascii="Tahoma" w:hAnsi="Tahoma" w:cs="Tahoma"/>
                <w:sz w:val="20"/>
                <w:szCs w:val="20"/>
              </w:rPr>
              <w:t xml:space="preserve">The following programs’ funding is </w:t>
            </w:r>
            <w:r w:rsidRPr="00524412">
              <w:rPr>
                <w:rFonts w:ascii="Tahoma" w:hAnsi="Tahoma" w:cs="Tahoma"/>
                <w:b/>
                <w:sz w:val="20"/>
                <w:szCs w:val="20"/>
              </w:rPr>
              <w:t>exclusive</w:t>
            </w:r>
            <w:r w:rsidRPr="00524412">
              <w:rPr>
                <w:rFonts w:ascii="Tahoma" w:hAnsi="Tahoma" w:cs="Tahoma"/>
                <w:sz w:val="20"/>
                <w:szCs w:val="20"/>
              </w:rPr>
              <w:t xml:space="preserve"> of the annual </w:t>
            </w:r>
            <w:r w:rsidRPr="00524412">
              <w:rPr>
                <w:rFonts w:ascii="Tahoma" w:hAnsi="Tahoma" w:cs="Tahoma"/>
                <w:spacing w:val="21"/>
                <w:sz w:val="20"/>
                <w:szCs w:val="20"/>
              </w:rPr>
              <w:t>DEL</w:t>
            </w:r>
            <w:r w:rsidRPr="00524412">
              <w:rPr>
                <w:rFonts w:ascii="Tahoma" w:hAnsi="Tahoma" w:cs="Tahoma"/>
                <w:sz w:val="20"/>
                <w:szCs w:val="20"/>
              </w:rPr>
              <w:t xml:space="preserve"> Voluntary Prekindergarten Grant Award funding.  Contractor reimbursements will be based on all provisions as set forth in the individual contracts and/or </w:t>
            </w:r>
            <w:r w:rsidRPr="00524412">
              <w:rPr>
                <w:rFonts w:ascii="Tahoma" w:hAnsi="Tahoma" w:cs="Tahoma"/>
                <w:spacing w:val="21"/>
                <w:sz w:val="20"/>
                <w:szCs w:val="20"/>
              </w:rPr>
              <w:t>DEL</w:t>
            </w:r>
            <w:r w:rsidRPr="00524412">
              <w:rPr>
                <w:rFonts w:ascii="Tahoma" w:hAnsi="Tahoma" w:cs="Tahoma"/>
                <w:sz w:val="20"/>
                <w:szCs w:val="20"/>
              </w:rPr>
              <w:t xml:space="preserve"> Grant Agreements.</w:t>
            </w:r>
          </w:p>
          <w:p w14:paraId="0C78940F" w14:textId="77777777" w:rsidR="005F58AD" w:rsidRPr="002134B1" w:rsidRDefault="005F58AD" w:rsidP="005F58AD">
            <w:pPr>
              <w:rPr>
                <w:rFonts w:ascii="Tahoma" w:hAnsi="Tahoma" w:cs="Tahoma"/>
                <w:color w:val="FF0000"/>
                <w:sz w:val="20"/>
                <w:szCs w:val="20"/>
              </w:rPr>
            </w:pPr>
          </w:p>
          <w:p w14:paraId="25167A69" w14:textId="77777777" w:rsidR="00651973" w:rsidRPr="00802C43" w:rsidRDefault="00651973" w:rsidP="00651973">
            <w:pPr>
              <w:pStyle w:val="ListParagraph"/>
              <w:ind w:left="1104"/>
              <w:rPr>
                <w:rFonts w:ascii="Tahoma" w:hAnsi="Tahoma" w:cs="Tahoma"/>
                <w:strike/>
                <w:sz w:val="20"/>
                <w:szCs w:val="20"/>
                <w:highlight w:val="lightGray"/>
              </w:rPr>
            </w:pPr>
            <w:r w:rsidRPr="00802C43">
              <w:rPr>
                <w:rFonts w:ascii="Tahoma" w:hAnsi="Tahoma" w:cs="Tahoma"/>
                <w:b/>
                <w:bCs/>
                <w:strike/>
                <w:sz w:val="20"/>
                <w:szCs w:val="20"/>
                <w:highlight w:val="lightGray"/>
              </w:rPr>
              <w:t>A. VPK Coordinated Screening / Progress Monitoring</w:t>
            </w:r>
          </w:p>
          <w:p w14:paraId="6A62D88C" w14:textId="77777777" w:rsidR="00651973" w:rsidRPr="003E529C" w:rsidRDefault="00651973" w:rsidP="00651973">
            <w:pPr>
              <w:pStyle w:val="ListParagraph"/>
              <w:ind w:left="1104" w:hanging="24"/>
              <w:rPr>
                <w:rFonts w:ascii="Tahoma" w:hAnsi="Tahoma" w:cs="Tahoma"/>
                <w:color w:val="FF0000"/>
                <w:sz w:val="20"/>
                <w:szCs w:val="20"/>
              </w:rPr>
            </w:pPr>
            <w:r w:rsidRPr="00802C43">
              <w:rPr>
                <w:rFonts w:ascii="Tahoma" w:hAnsi="Tahoma" w:cs="Tahoma"/>
                <w:strike/>
                <w:sz w:val="20"/>
                <w:highlight w:val="lightGray"/>
              </w:rPr>
              <w:t xml:space="preserve">This contract shall be supplemented by an amount not to exceed </w:t>
            </w:r>
            <w:r w:rsidRPr="00802C43">
              <w:rPr>
                <w:rFonts w:ascii="Tahoma" w:hAnsi="Tahoma" w:cs="Tahoma"/>
                <w:b/>
                <w:strike/>
                <w:sz w:val="20"/>
                <w:highlight w:val="lightGray"/>
                <w:u w:val="single"/>
              </w:rPr>
              <w:t>$121</w:t>
            </w:r>
            <w:r w:rsidRPr="00802C43">
              <w:rPr>
                <w:rFonts w:ascii="Tahoma" w:hAnsi="Tahoma" w:cs="Tahoma"/>
                <w:b/>
                <w:strike/>
                <w:sz w:val="20"/>
                <w:highlight w:val="lightGray"/>
              </w:rPr>
              <w:t xml:space="preserve"> </w:t>
            </w:r>
            <w:r w:rsidRPr="00802C43">
              <w:rPr>
                <w:rFonts w:ascii="Tahoma" w:hAnsi="Tahoma" w:cs="Tahoma"/>
                <w:strike/>
                <w:sz w:val="20"/>
                <w:highlight w:val="lightGray"/>
              </w:rPr>
              <w:t>for</w:t>
            </w:r>
            <w:r w:rsidRPr="00802C43">
              <w:rPr>
                <w:rFonts w:ascii="Tahoma" w:hAnsi="Tahoma" w:cs="Tahoma"/>
                <w:strike/>
                <w:sz w:val="20"/>
                <w:szCs w:val="20"/>
                <w:highlight w:val="lightGray"/>
              </w:rPr>
              <w:t xml:space="preserve"> VPK Coordinated Screening / Progress Monitoring</w:t>
            </w:r>
            <w:r w:rsidRPr="00802C43">
              <w:rPr>
                <w:rFonts w:ascii="Tahoma" w:hAnsi="Tahoma" w:cs="Tahoma"/>
                <w:strike/>
                <w:sz w:val="20"/>
                <w:highlight w:val="lightGray"/>
              </w:rPr>
              <w:t xml:space="preserve"> services supported by the </w:t>
            </w:r>
            <w:r w:rsidRPr="00802C43">
              <w:rPr>
                <w:rFonts w:ascii="Tahoma" w:hAnsi="Tahoma" w:cs="Tahoma"/>
                <w:bCs/>
                <w:strike/>
                <w:sz w:val="20"/>
                <w:szCs w:val="20"/>
                <w:highlight w:val="lightGray"/>
              </w:rPr>
              <w:t>E.S.S.E.R. II (Elementary and Secondary School Emergency Relief) Funding</w:t>
            </w:r>
            <w:r w:rsidRPr="00802C43">
              <w:rPr>
                <w:rFonts w:ascii="Tahoma" w:hAnsi="Tahoma" w:cs="Tahoma"/>
                <w:strike/>
                <w:sz w:val="20"/>
                <w:highlight w:val="lightGray"/>
              </w:rPr>
              <w:t xml:space="preserve"> grant.</w:t>
            </w:r>
            <w:r w:rsidRPr="00593EA8">
              <w:rPr>
                <w:rFonts w:ascii="Tahoma" w:hAnsi="Tahoma" w:cs="Tahoma"/>
                <w:sz w:val="20"/>
              </w:rPr>
              <w:t xml:space="preserve"> </w:t>
            </w:r>
            <w:r w:rsidRPr="003E529C">
              <w:rPr>
                <w:rFonts w:ascii="Tahoma" w:hAnsi="Tahoma" w:cs="Tahoma"/>
                <w:color w:val="FF0000"/>
                <w:sz w:val="20"/>
              </w:rPr>
              <w:t xml:space="preserve"> </w:t>
            </w:r>
          </w:p>
          <w:p w14:paraId="6D1A5ADB" w14:textId="77777777" w:rsidR="00651973" w:rsidRPr="003E529C" w:rsidRDefault="00651973" w:rsidP="00651973">
            <w:pPr>
              <w:pStyle w:val="ListParagraph"/>
              <w:ind w:left="1104" w:hanging="360"/>
              <w:rPr>
                <w:rFonts w:ascii="Tahoma" w:hAnsi="Tahoma" w:cs="Tahoma"/>
                <w:color w:val="FF0000"/>
                <w:sz w:val="20"/>
                <w:szCs w:val="20"/>
              </w:rPr>
            </w:pPr>
          </w:p>
          <w:p w14:paraId="271C8842" w14:textId="77777777" w:rsidR="00651973" w:rsidRPr="00593EA8" w:rsidRDefault="00651973" w:rsidP="00651973">
            <w:pPr>
              <w:pStyle w:val="ListParagraph"/>
              <w:ind w:left="1104"/>
              <w:rPr>
                <w:rFonts w:ascii="Tahoma" w:hAnsi="Tahoma" w:cs="Tahoma"/>
                <w:sz w:val="20"/>
                <w:szCs w:val="20"/>
              </w:rPr>
            </w:pPr>
            <w:r w:rsidRPr="00802C43">
              <w:rPr>
                <w:rFonts w:ascii="Tahoma" w:hAnsi="Tahoma" w:cs="Tahoma"/>
                <w:b/>
                <w:strike/>
                <w:sz w:val="20"/>
                <w:szCs w:val="20"/>
                <w:highlight w:val="lightGray"/>
              </w:rPr>
              <w:t>B.</w:t>
            </w:r>
            <w:r w:rsidRPr="00593EA8">
              <w:rPr>
                <w:rFonts w:ascii="Tahoma" w:hAnsi="Tahoma" w:cs="Tahoma"/>
                <w:b/>
                <w:sz w:val="20"/>
                <w:szCs w:val="20"/>
              </w:rPr>
              <w:t xml:space="preserve"> </w:t>
            </w:r>
            <w:r w:rsidRPr="00802C43">
              <w:rPr>
                <w:rFonts w:ascii="Tahoma" w:hAnsi="Tahoma" w:cs="Tahoma"/>
                <w:b/>
                <w:sz w:val="20"/>
                <w:szCs w:val="20"/>
                <w:highlight w:val="lightGray"/>
                <w:u w:val="single"/>
              </w:rPr>
              <w:t>A.</w:t>
            </w:r>
            <w:r>
              <w:rPr>
                <w:rFonts w:ascii="Tahoma" w:hAnsi="Tahoma" w:cs="Tahoma"/>
                <w:b/>
                <w:sz w:val="20"/>
                <w:szCs w:val="20"/>
              </w:rPr>
              <w:t xml:space="preserve"> </w:t>
            </w:r>
            <w:r w:rsidRPr="00593EA8">
              <w:rPr>
                <w:rFonts w:ascii="Tahoma" w:hAnsi="Tahoma" w:cs="Tahoma"/>
                <w:b/>
                <w:sz w:val="20"/>
                <w:szCs w:val="20"/>
              </w:rPr>
              <w:t>VPK Program Assessments</w:t>
            </w:r>
          </w:p>
          <w:p w14:paraId="188E5FA7" w14:textId="0CA419D5" w:rsidR="005F58AD" w:rsidRPr="002134B1" w:rsidRDefault="00651973" w:rsidP="00651973">
            <w:pPr>
              <w:pStyle w:val="ListParagraph"/>
              <w:ind w:left="1080"/>
              <w:rPr>
                <w:rFonts w:ascii="Tahoma" w:hAnsi="Tahoma" w:cs="Tahoma"/>
                <w:color w:val="FF0000"/>
                <w:sz w:val="20"/>
                <w:szCs w:val="20"/>
              </w:rPr>
            </w:pPr>
            <w:r w:rsidRPr="0099046D">
              <w:rPr>
                <w:rFonts w:ascii="Tahoma" w:hAnsi="Tahoma" w:cs="Tahoma"/>
                <w:sz w:val="20"/>
              </w:rPr>
              <w:t xml:space="preserve">This contract shall be supplemented by an amount not to exceed </w:t>
            </w:r>
            <w:r w:rsidRPr="00802C43">
              <w:rPr>
                <w:rFonts w:ascii="Tahoma" w:hAnsi="Tahoma" w:cs="Tahoma"/>
                <w:b/>
                <w:strike/>
                <w:sz w:val="20"/>
                <w:szCs w:val="20"/>
                <w:highlight w:val="lightGray"/>
              </w:rPr>
              <w:t>$172,163</w:t>
            </w:r>
            <w:r w:rsidRPr="00802C43">
              <w:rPr>
                <w:rFonts w:ascii="Tahoma" w:hAnsi="Tahoma" w:cs="Tahoma"/>
                <w:b/>
                <w:sz w:val="20"/>
                <w:szCs w:val="20"/>
              </w:rPr>
              <w:t xml:space="preserve">  </w:t>
            </w:r>
            <w:r w:rsidRPr="00802C43">
              <w:rPr>
                <w:rFonts w:ascii="Tahoma" w:hAnsi="Tahoma" w:cs="Tahoma"/>
                <w:b/>
                <w:sz w:val="20"/>
                <w:szCs w:val="20"/>
                <w:highlight w:val="lightGray"/>
                <w:u w:val="single"/>
              </w:rPr>
              <w:t>$180,292</w:t>
            </w:r>
            <w:r w:rsidRPr="0099046D">
              <w:rPr>
                <w:rFonts w:ascii="Tahoma" w:hAnsi="Tahoma" w:cs="Tahoma"/>
                <w:b/>
                <w:sz w:val="20"/>
                <w:szCs w:val="20"/>
              </w:rPr>
              <w:t xml:space="preserve"> </w:t>
            </w:r>
            <w:r w:rsidRPr="0099046D">
              <w:rPr>
                <w:rFonts w:ascii="Tahoma" w:hAnsi="Tahoma" w:cs="Tahoma"/>
                <w:bCs/>
                <w:sz w:val="20"/>
                <w:szCs w:val="20"/>
              </w:rPr>
              <w:t>for VPK Program Assessments</w:t>
            </w:r>
            <w:r w:rsidRPr="0099046D">
              <w:rPr>
                <w:rFonts w:ascii="Tahoma" w:hAnsi="Tahoma" w:cs="Tahoma"/>
                <w:sz w:val="20"/>
              </w:rPr>
              <w:t>.</w:t>
            </w:r>
            <w:r w:rsidR="005F58AD" w:rsidRPr="002134B1">
              <w:rPr>
                <w:rFonts w:ascii="Tahoma" w:hAnsi="Tahoma" w:cs="Tahoma"/>
                <w:color w:val="FF0000"/>
                <w:sz w:val="20"/>
              </w:rPr>
              <w:t xml:space="preserve">  </w:t>
            </w:r>
          </w:p>
          <w:p w14:paraId="3565C944" w14:textId="79E825C7" w:rsidR="005F58AD" w:rsidRPr="009470D8" w:rsidRDefault="005F58AD" w:rsidP="009470D8"/>
        </w:tc>
      </w:tr>
      <w:tr w:rsidR="00205623" w14:paraId="3D4E084D" w14:textId="77777777" w:rsidTr="00B270B2">
        <w:tc>
          <w:tcPr>
            <w:tcW w:w="787" w:type="dxa"/>
            <w:shd w:val="clear" w:color="auto" w:fill="BFBFBF" w:themeFill="background1" w:themeFillShade="BF"/>
          </w:tcPr>
          <w:p w14:paraId="61CDB162" w14:textId="22BFD790" w:rsidR="00205623" w:rsidRPr="00C1676F" w:rsidRDefault="00A66242" w:rsidP="004433A7">
            <w:pPr>
              <w:jc w:val="both"/>
              <w:rPr>
                <w:rFonts w:ascii="Tahoma" w:hAnsi="Tahoma" w:cs="Tahoma"/>
                <w:b/>
                <w:sz w:val="20"/>
                <w:szCs w:val="20"/>
              </w:rPr>
            </w:pPr>
            <w:r>
              <w:rPr>
                <w:rFonts w:ascii="Tahoma" w:hAnsi="Tahoma" w:cs="Tahoma"/>
                <w:b/>
                <w:sz w:val="20"/>
                <w:szCs w:val="20"/>
              </w:rPr>
              <w:t>15</w:t>
            </w:r>
          </w:p>
        </w:tc>
        <w:tc>
          <w:tcPr>
            <w:tcW w:w="720" w:type="dxa"/>
            <w:shd w:val="clear" w:color="auto" w:fill="BFBFBF" w:themeFill="background1" w:themeFillShade="BF"/>
          </w:tcPr>
          <w:p w14:paraId="2B1AD804" w14:textId="55E4472A" w:rsidR="00205623" w:rsidRPr="00085258" w:rsidRDefault="00992771" w:rsidP="004433A7">
            <w:pPr>
              <w:jc w:val="both"/>
              <w:rPr>
                <w:rFonts w:ascii="Tahoma" w:hAnsi="Tahoma" w:cs="Tahoma"/>
                <w:b/>
                <w:sz w:val="20"/>
                <w:szCs w:val="20"/>
              </w:rPr>
            </w:pPr>
            <w:r>
              <w:rPr>
                <w:rFonts w:ascii="Tahoma" w:hAnsi="Tahoma" w:cs="Tahoma"/>
                <w:b/>
                <w:sz w:val="20"/>
                <w:szCs w:val="20"/>
              </w:rPr>
              <w:t>41</w:t>
            </w:r>
          </w:p>
        </w:tc>
        <w:tc>
          <w:tcPr>
            <w:tcW w:w="7735" w:type="dxa"/>
            <w:shd w:val="clear" w:color="auto" w:fill="BFBFBF" w:themeFill="background1" w:themeFillShade="BF"/>
          </w:tcPr>
          <w:p w14:paraId="161891D6" w14:textId="77777777" w:rsidR="008536DA" w:rsidRPr="00085258" w:rsidRDefault="008536DA" w:rsidP="008536DA">
            <w:pPr>
              <w:rPr>
                <w:rFonts w:ascii="Tahoma" w:hAnsi="Tahoma" w:cs="Tahoma"/>
                <w:sz w:val="20"/>
                <w:szCs w:val="20"/>
              </w:rPr>
            </w:pPr>
            <w:r w:rsidRPr="00085258">
              <w:rPr>
                <w:rFonts w:ascii="Tahoma" w:hAnsi="Tahoma" w:cs="Tahoma"/>
                <w:b/>
                <w:sz w:val="20"/>
                <w:szCs w:val="20"/>
              </w:rPr>
              <w:t>V. Method of Payment, A. Payments</w:t>
            </w:r>
            <w:r w:rsidRPr="00085258">
              <w:t xml:space="preserve"> </w:t>
            </w:r>
            <w:r w:rsidRPr="00085258">
              <w:rPr>
                <w:rFonts w:ascii="Tahoma" w:hAnsi="Tahoma" w:cs="Tahoma"/>
                <w:sz w:val="20"/>
                <w:szCs w:val="20"/>
              </w:rPr>
              <w:t>(VPK)</w:t>
            </w:r>
          </w:p>
          <w:p w14:paraId="3FDDDC02" w14:textId="77777777" w:rsidR="00205623" w:rsidRPr="00085258" w:rsidRDefault="00205623" w:rsidP="0091434A">
            <w:pPr>
              <w:rPr>
                <w:rFonts w:ascii="Tahoma" w:hAnsi="Tahoma" w:cs="Tahoma"/>
                <w:b/>
                <w:color w:val="000000"/>
                <w:sz w:val="20"/>
              </w:rPr>
            </w:pPr>
          </w:p>
        </w:tc>
      </w:tr>
      <w:tr w:rsidR="00205623" w14:paraId="717DE1CE" w14:textId="77777777" w:rsidTr="00B270B2">
        <w:tc>
          <w:tcPr>
            <w:tcW w:w="787" w:type="dxa"/>
            <w:shd w:val="clear" w:color="auto" w:fill="auto"/>
          </w:tcPr>
          <w:p w14:paraId="65960D65" w14:textId="77777777" w:rsidR="00205623" w:rsidRPr="00C1676F" w:rsidRDefault="00205623" w:rsidP="004433A7">
            <w:pPr>
              <w:jc w:val="both"/>
              <w:rPr>
                <w:rFonts w:ascii="Tahoma" w:hAnsi="Tahoma" w:cs="Tahoma"/>
                <w:b/>
                <w:sz w:val="20"/>
                <w:szCs w:val="20"/>
              </w:rPr>
            </w:pPr>
          </w:p>
        </w:tc>
        <w:tc>
          <w:tcPr>
            <w:tcW w:w="720" w:type="dxa"/>
            <w:shd w:val="clear" w:color="auto" w:fill="auto"/>
          </w:tcPr>
          <w:p w14:paraId="488CCEC8" w14:textId="77777777" w:rsidR="00205623" w:rsidRPr="00085258" w:rsidRDefault="00205623" w:rsidP="004433A7">
            <w:pPr>
              <w:jc w:val="both"/>
              <w:rPr>
                <w:rFonts w:ascii="Tahoma" w:hAnsi="Tahoma" w:cs="Tahoma"/>
                <w:b/>
                <w:sz w:val="20"/>
                <w:szCs w:val="20"/>
              </w:rPr>
            </w:pPr>
          </w:p>
        </w:tc>
        <w:tc>
          <w:tcPr>
            <w:tcW w:w="7735" w:type="dxa"/>
            <w:shd w:val="clear" w:color="auto" w:fill="auto"/>
          </w:tcPr>
          <w:p w14:paraId="41C024F5" w14:textId="41C61480" w:rsidR="00651973" w:rsidRDefault="00651973" w:rsidP="00651973">
            <w:pPr>
              <w:pStyle w:val="i"/>
              <w:numPr>
                <w:ilvl w:val="0"/>
                <w:numId w:val="7"/>
              </w:numPr>
              <w:tabs>
                <w:tab w:val="left" w:pos="720"/>
              </w:tabs>
              <w:jc w:val="both"/>
              <w:rPr>
                <w:rFonts w:ascii="Tahoma" w:hAnsi="Tahoma" w:cs="Tahoma"/>
                <w:sz w:val="20"/>
              </w:rPr>
            </w:pPr>
            <w:r>
              <w:rPr>
                <w:rFonts w:ascii="Tahoma" w:hAnsi="Tahoma" w:cs="Tahoma"/>
                <w:sz w:val="20"/>
              </w:rPr>
              <w:t xml:space="preserve">This is a cost-reimbursement contract, based on actual child enrollments.   The Coalition shall pay the Contractor for the delivery of services provided in accordance with the terms of this Contract for a </w:t>
            </w:r>
            <w:r w:rsidRPr="005B3C6C">
              <w:rPr>
                <w:rFonts w:ascii="Tahoma" w:hAnsi="Tahoma" w:cs="Tahoma"/>
                <w:b/>
                <w:sz w:val="20"/>
              </w:rPr>
              <w:t>total dollar amount</w:t>
            </w:r>
            <w:r>
              <w:rPr>
                <w:rFonts w:ascii="Tahoma" w:hAnsi="Tahoma" w:cs="Tahoma"/>
                <w:sz w:val="20"/>
              </w:rPr>
              <w:t xml:space="preserve"> up to and not to </w:t>
            </w:r>
            <w:r w:rsidRPr="009D50FF">
              <w:rPr>
                <w:rFonts w:ascii="Tahoma" w:hAnsi="Tahoma" w:cs="Tahoma"/>
                <w:sz w:val="20"/>
              </w:rPr>
              <w:t xml:space="preserve">exceed </w:t>
            </w:r>
            <w:r w:rsidRPr="00242D63">
              <w:rPr>
                <w:rFonts w:ascii="Tahoma" w:hAnsi="Tahoma" w:cs="Tahoma"/>
                <w:b/>
                <w:bCs/>
                <w:strike/>
                <w:sz w:val="20"/>
                <w:highlight w:val="lightGray"/>
              </w:rPr>
              <w:t>$16,864,874</w:t>
            </w:r>
            <w:r w:rsidRPr="003B30DD">
              <w:rPr>
                <w:rFonts w:ascii="Tahoma" w:hAnsi="Tahoma" w:cs="Tahoma"/>
                <w:bCs/>
                <w:sz w:val="20"/>
              </w:rPr>
              <w:t xml:space="preserve"> </w:t>
            </w:r>
            <w:r>
              <w:rPr>
                <w:rFonts w:ascii="Tahoma" w:hAnsi="Tahoma" w:cs="Tahoma"/>
                <w:bCs/>
                <w:sz w:val="20"/>
              </w:rPr>
              <w:t xml:space="preserve"> </w:t>
            </w:r>
            <w:r w:rsidRPr="00242D63">
              <w:rPr>
                <w:rFonts w:ascii="Tahoma" w:hAnsi="Tahoma" w:cs="Tahoma"/>
                <w:b/>
                <w:bCs/>
                <w:sz w:val="20"/>
                <w:highlight w:val="lightGray"/>
                <w:u w:val="single"/>
              </w:rPr>
              <w:t>$17,403,445</w:t>
            </w:r>
            <w:r w:rsidRPr="006664D9">
              <w:rPr>
                <w:rFonts w:ascii="Tahoma" w:hAnsi="Tahoma" w:cs="Tahoma"/>
                <w:bCs/>
                <w:sz w:val="20"/>
              </w:rPr>
              <w:t xml:space="preserve"> (</w:t>
            </w:r>
            <w:r w:rsidRPr="00B611AF">
              <w:rPr>
                <w:rFonts w:ascii="Tahoma" w:hAnsi="Tahoma" w:cs="Tahoma"/>
                <w:bCs/>
                <w:sz w:val="20"/>
              </w:rPr>
              <w:t>less the Coalition‘s administrative costs portion)</w:t>
            </w:r>
            <w:r w:rsidRPr="00940CDD">
              <w:rPr>
                <w:rFonts w:ascii="Tahoma" w:hAnsi="Tahoma" w:cs="Tahoma"/>
                <w:bCs/>
                <w:sz w:val="20"/>
              </w:rPr>
              <w:t>.</w:t>
            </w:r>
            <w:r w:rsidRPr="00B611AF">
              <w:rPr>
                <w:rFonts w:ascii="Tahoma" w:hAnsi="Tahoma" w:cs="Tahoma"/>
                <w:b/>
                <w:bCs/>
                <w:sz w:val="20"/>
              </w:rPr>
              <w:t xml:space="preserve"> </w:t>
            </w:r>
            <w:r w:rsidRPr="00B611AF">
              <w:rPr>
                <w:rFonts w:ascii="Tahoma" w:hAnsi="Tahoma" w:cs="Tahoma"/>
                <w:sz w:val="20"/>
              </w:rPr>
              <w:t>Of this amount,</w:t>
            </w:r>
            <w:r w:rsidRPr="00B611AF">
              <w:rPr>
                <w:rFonts w:ascii="Tahoma" w:hAnsi="Tahoma" w:cs="Tahoma"/>
                <w:b/>
                <w:bCs/>
                <w:sz w:val="20"/>
              </w:rPr>
              <w:t xml:space="preserve"> </w:t>
            </w:r>
            <w:r w:rsidRPr="00B611AF">
              <w:rPr>
                <w:rFonts w:ascii="Tahoma" w:hAnsi="Tahoma" w:cs="Tahoma"/>
                <w:sz w:val="20"/>
              </w:rPr>
              <w:t xml:space="preserve">no more than </w:t>
            </w:r>
            <w:r w:rsidRPr="003C783F">
              <w:rPr>
                <w:rFonts w:ascii="Tahoma" w:hAnsi="Tahoma" w:cs="Tahoma"/>
                <w:b/>
                <w:strike/>
                <w:sz w:val="20"/>
                <w:highlight w:val="lightGray"/>
              </w:rPr>
              <w:t>3.6%</w:t>
            </w:r>
            <w:r w:rsidRPr="003C783F">
              <w:rPr>
                <w:rFonts w:ascii="Tahoma" w:hAnsi="Tahoma" w:cs="Tahoma"/>
                <w:b/>
                <w:sz w:val="20"/>
              </w:rPr>
              <w:t xml:space="preserve"> </w:t>
            </w:r>
            <w:r w:rsidRPr="003C783F">
              <w:rPr>
                <w:rFonts w:ascii="Tahoma" w:hAnsi="Tahoma" w:cs="Tahoma"/>
                <w:b/>
                <w:sz w:val="20"/>
                <w:highlight w:val="lightGray"/>
                <w:u w:val="single"/>
              </w:rPr>
              <w:t>4.5%</w:t>
            </w:r>
            <w:r w:rsidRPr="00242D63">
              <w:rPr>
                <w:rFonts w:ascii="Tahoma" w:hAnsi="Tahoma" w:cs="Tahoma"/>
                <w:b/>
                <w:sz w:val="19"/>
                <w:szCs w:val="19"/>
              </w:rPr>
              <w:t xml:space="preserve"> </w:t>
            </w:r>
            <w:r w:rsidRPr="00242D63">
              <w:rPr>
                <w:rFonts w:ascii="Tahoma" w:hAnsi="Tahoma" w:cs="Tahoma"/>
                <w:sz w:val="20"/>
              </w:rPr>
              <w:t xml:space="preserve">of the slot total (or </w:t>
            </w:r>
            <w:r w:rsidRPr="00242D63">
              <w:rPr>
                <w:rFonts w:ascii="Tahoma" w:hAnsi="Tahoma" w:cs="Tahoma"/>
                <w:b/>
                <w:sz w:val="19"/>
                <w:szCs w:val="19"/>
              </w:rPr>
              <w:t>90%</w:t>
            </w:r>
            <w:r w:rsidRPr="00242D63">
              <w:rPr>
                <w:rFonts w:ascii="Tahoma" w:hAnsi="Tahoma" w:cs="Tahoma"/>
                <w:sz w:val="20"/>
              </w:rPr>
              <w:t xml:space="preserve"> of the </w:t>
            </w:r>
            <w:r w:rsidRPr="00242D63">
              <w:rPr>
                <w:rFonts w:ascii="Tahoma" w:hAnsi="Tahoma" w:cs="Tahoma"/>
                <w:b/>
                <w:strike/>
                <w:sz w:val="20"/>
                <w:highlight w:val="lightGray"/>
              </w:rPr>
              <w:t>4%</w:t>
            </w:r>
            <w:r w:rsidRPr="00D26B00">
              <w:rPr>
                <w:rFonts w:ascii="Tahoma" w:hAnsi="Tahoma" w:cs="Tahoma"/>
                <w:b/>
                <w:sz w:val="20"/>
              </w:rPr>
              <w:t xml:space="preserve"> </w:t>
            </w:r>
            <w:r w:rsidRPr="00242D63">
              <w:rPr>
                <w:rFonts w:ascii="Tahoma" w:hAnsi="Tahoma" w:cs="Tahoma"/>
                <w:b/>
                <w:sz w:val="20"/>
                <w:highlight w:val="lightGray"/>
                <w:u w:val="single"/>
              </w:rPr>
              <w:t>5%</w:t>
            </w:r>
            <w:r>
              <w:rPr>
                <w:rFonts w:ascii="Tahoma" w:hAnsi="Tahoma" w:cs="Tahoma"/>
                <w:b/>
                <w:sz w:val="20"/>
              </w:rPr>
              <w:t xml:space="preserve"> </w:t>
            </w:r>
            <w:r w:rsidRPr="003B30DD">
              <w:rPr>
                <w:rFonts w:ascii="Tahoma" w:hAnsi="Tahoma" w:cs="Tahoma"/>
                <w:sz w:val="20"/>
              </w:rPr>
              <w:t>administrative fees</w:t>
            </w:r>
            <w:r w:rsidRPr="00226992">
              <w:rPr>
                <w:rFonts w:ascii="Tahoma" w:hAnsi="Tahoma" w:cs="Tahoma"/>
                <w:sz w:val="20"/>
              </w:rPr>
              <w:t xml:space="preserve"> allowed) may be allocated to a</w:t>
            </w:r>
            <w:r>
              <w:rPr>
                <w:rFonts w:ascii="Tahoma" w:hAnsi="Tahoma" w:cs="Tahoma"/>
                <w:sz w:val="20"/>
              </w:rPr>
              <w:t>dministrative expenditures earned, and</w:t>
            </w:r>
            <w:r>
              <w:rPr>
                <w:rFonts w:ascii="Tahoma" w:hAnsi="Tahoma" w:cs="Tahoma"/>
                <w:color w:val="000000"/>
                <w:sz w:val="20"/>
              </w:rPr>
              <w:t xml:space="preserve"> </w:t>
            </w:r>
            <w:r>
              <w:rPr>
                <w:rFonts w:ascii="Tahoma" w:hAnsi="Tahoma" w:cs="Tahoma"/>
                <w:sz w:val="20"/>
              </w:rPr>
              <w:t xml:space="preserve">subject to the availability of funds. All remaining dollars will be utilized for VPK slots.  All expenses including supplies, equipment, training materials, and travel costs incurred in connection with this contract are to be included in the contract price of each deliverable and will not be otherwise compensated.  </w:t>
            </w:r>
            <w:r w:rsidRPr="00F01051">
              <w:rPr>
                <w:rFonts w:ascii="Tahoma" w:hAnsi="Tahoma" w:cs="Tahoma"/>
                <w:sz w:val="20"/>
              </w:rPr>
              <w:t xml:space="preserve">The Contractor shall submit reimbursement request invoices in accordance with the requirements of </w:t>
            </w:r>
            <w:r w:rsidRPr="00E51BA2">
              <w:rPr>
                <w:rFonts w:ascii="Tahoma" w:hAnsi="Tahoma" w:cs="Tahoma"/>
                <w:sz w:val="20"/>
              </w:rPr>
              <w:t>sections 215.42 and</w:t>
            </w:r>
            <w:r w:rsidRPr="00E91F7F">
              <w:rPr>
                <w:rFonts w:ascii="Tahoma" w:hAnsi="Tahoma" w:cs="Tahoma"/>
                <w:sz w:val="20"/>
              </w:rPr>
              <w:t xml:space="preserve"> </w:t>
            </w:r>
            <w:r w:rsidRPr="00F01051">
              <w:rPr>
                <w:rFonts w:ascii="Tahoma" w:hAnsi="Tahoma" w:cs="Tahoma"/>
                <w:sz w:val="20"/>
              </w:rPr>
              <w:t>215.422, F.S., and F.A.C. rule 69I-40.002 (1).  When submitting reimbursement request invoices, the Contractor shall adhere to F.A.C. rule 69I-40.103 (restriction of expenditures), sections 110.1245</w:t>
            </w:r>
            <w:r w:rsidRPr="00395647">
              <w:rPr>
                <w:rFonts w:ascii="Tahoma" w:hAnsi="Tahoma" w:cs="Tahoma"/>
                <w:sz w:val="20"/>
              </w:rPr>
              <w:t>(3)</w:t>
            </w:r>
            <w:r w:rsidRPr="00226992">
              <w:rPr>
                <w:rFonts w:ascii="Tahoma" w:hAnsi="Tahoma" w:cs="Tahoma"/>
                <w:sz w:val="20"/>
              </w:rPr>
              <w:t>–(5),</w:t>
            </w:r>
            <w:r w:rsidRPr="00F01051">
              <w:rPr>
                <w:rFonts w:ascii="Tahoma" w:hAnsi="Tahoma" w:cs="Tahoma"/>
                <w:sz w:val="20"/>
              </w:rPr>
              <w:t xml:space="preserve"> and 110.503</w:t>
            </w:r>
            <w:r w:rsidRPr="00E76BE6">
              <w:rPr>
                <w:rFonts w:ascii="Tahoma" w:hAnsi="Tahoma" w:cs="Tahoma"/>
                <w:sz w:val="20"/>
              </w:rPr>
              <w:t>,</w:t>
            </w:r>
            <w:r w:rsidRPr="00F01051">
              <w:rPr>
                <w:rFonts w:ascii="Tahoma" w:hAnsi="Tahoma" w:cs="Tahoma"/>
                <w:sz w:val="20"/>
              </w:rPr>
              <w:t xml:space="preserve"> F.S. (awards and volunteer recognition), and section 216.345, F.S. (membership dues and licensing fees).</w:t>
            </w:r>
          </w:p>
          <w:p w14:paraId="0356AAB1" w14:textId="77777777" w:rsidR="00651973" w:rsidRDefault="00651973" w:rsidP="00651973">
            <w:pPr>
              <w:pStyle w:val="i"/>
              <w:tabs>
                <w:tab w:val="left" w:pos="720"/>
              </w:tabs>
              <w:ind w:left="720" w:hanging="360"/>
              <w:jc w:val="both"/>
              <w:rPr>
                <w:rFonts w:ascii="Tahoma" w:hAnsi="Tahoma" w:cs="Tahoma"/>
                <w:sz w:val="20"/>
              </w:rPr>
            </w:pPr>
          </w:p>
          <w:p w14:paraId="2EDEFA0E" w14:textId="77777777" w:rsidR="00651973" w:rsidRPr="0099046D" w:rsidRDefault="00651973" w:rsidP="00651973">
            <w:pPr>
              <w:ind w:left="1170"/>
              <w:rPr>
                <w:rFonts w:ascii="Tahoma" w:hAnsi="Tahoma" w:cs="Tahoma"/>
                <w:b/>
                <w:sz w:val="20"/>
                <w:szCs w:val="20"/>
              </w:rPr>
            </w:pPr>
            <w:r w:rsidRPr="0099046D">
              <w:rPr>
                <w:rFonts w:ascii="Tahoma" w:hAnsi="Tahoma" w:cs="Tahoma"/>
                <w:b/>
                <w:sz w:val="20"/>
                <w:szCs w:val="20"/>
              </w:rPr>
              <w:t>Additional Voluntary Prekindergarten-Related Programs and Funding:</w:t>
            </w:r>
          </w:p>
          <w:p w14:paraId="3B2BB5F1" w14:textId="77777777" w:rsidR="00651973" w:rsidRPr="0099046D" w:rsidRDefault="00651973" w:rsidP="00651973">
            <w:pPr>
              <w:ind w:left="1170"/>
              <w:rPr>
                <w:rFonts w:ascii="Tahoma" w:hAnsi="Tahoma" w:cs="Tahoma"/>
                <w:sz w:val="20"/>
                <w:szCs w:val="20"/>
              </w:rPr>
            </w:pPr>
          </w:p>
          <w:p w14:paraId="16EFA3A3" w14:textId="77777777" w:rsidR="00651973" w:rsidRPr="0099046D" w:rsidRDefault="00651973" w:rsidP="00651973">
            <w:pPr>
              <w:ind w:left="1170"/>
              <w:rPr>
                <w:rFonts w:ascii="Tahoma" w:hAnsi="Tahoma" w:cs="Tahoma"/>
                <w:sz w:val="20"/>
                <w:szCs w:val="20"/>
              </w:rPr>
            </w:pPr>
            <w:r w:rsidRPr="0099046D">
              <w:rPr>
                <w:rFonts w:ascii="Tahoma" w:hAnsi="Tahoma" w:cs="Tahoma"/>
                <w:sz w:val="20"/>
                <w:szCs w:val="20"/>
              </w:rPr>
              <w:t xml:space="preserve">The following programs’ funding is </w:t>
            </w:r>
            <w:r w:rsidRPr="0099046D">
              <w:rPr>
                <w:rFonts w:ascii="Tahoma" w:hAnsi="Tahoma" w:cs="Tahoma"/>
                <w:b/>
                <w:sz w:val="20"/>
                <w:szCs w:val="20"/>
              </w:rPr>
              <w:t>exclusive</w:t>
            </w:r>
            <w:r w:rsidRPr="0099046D">
              <w:rPr>
                <w:rFonts w:ascii="Tahoma" w:hAnsi="Tahoma" w:cs="Tahoma"/>
                <w:sz w:val="20"/>
                <w:szCs w:val="20"/>
              </w:rPr>
              <w:t xml:space="preserve"> of the annual </w:t>
            </w:r>
            <w:r w:rsidRPr="0099046D">
              <w:rPr>
                <w:rFonts w:ascii="Tahoma" w:hAnsi="Tahoma" w:cs="Tahoma"/>
                <w:spacing w:val="21"/>
                <w:sz w:val="20"/>
                <w:szCs w:val="20"/>
              </w:rPr>
              <w:t>DEL</w:t>
            </w:r>
            <w:r w:rsidRPr="0099046D">
              <w:rPr>
                <w:rFonts w:ascii="Tahoma" w:hAnsi="Tahoma" w:cs="Tahoma"/>
                <w:sz w:val="20"/>
                <w:szCs w:val="20"/>
              </w:rPr>
              <w:t xml:space="preserve"> Voluntary Prekindergarten Grant Award funding.  Contractor reimbursements will be based on all provisions as set forth in the individual contracts and/or </w:t>
            </w:r>
            <w:r w:rsidRPr="0099046D">
              <w:rPr>
                <w:rFonts w:ascii="Tahoma" w:hAnsi="Tahoma" w:cs="Tahoma"/>
                <w:spacing w:val="21"/>
                <w:sz w:val="20"/>
                <w:szCs w:val="20"/>
              </w:rPr>
              <w:t>DEL</w:t>
            </w:r>
            <w:r w:rsidRPr="0099046D">
              <w:rPr>
                <w:rFonts w:ascii="Tahoma" w:hAnsi="Tahoma" w:cs="Tahoma"/>
                <w:sz w:val="20"/>
                <w:szCs w:val="20"/>
              </w:rPr>
              <w:t xml:space="preserve"> Grant Agreements.</w:t>
            </w:r>
          </w:p>
          <w:p w14:paraId="026569D4" w14:textId="77777777" w:rsidR="00651973" w:rsidRPr="003E529C" w:rsidRDefault="00651973" w:rsidP="00651973">
            <w:pPr>
              <w:ind w:left="1170"/>
              <w:rPr>
                <w:rFonts w:ascii="Tahoma" w:hAnsi="Tahoma" w:cs="Tahoma"/>
                <w:color w:val="FF0000"/>
                <w:sz w:val="20"/>
                <w:szCs w:val="20"/>
              </w:rPr>
            </w:pPr>
          </w:p>
          <w:p w14:paraId="079993AE" w14:textId="77777777" w:rsidR="00651973" w:rsidRPr="00802C43" w:rsidRDefault="00651973" w:rsidP="00651973">
            <w:pPr>
              <w:pStyle w:val="ListParagraph"/>
              <w:ind w:left="1104"/>
              <w:rPr>
                <w:rFonts w:ascii="Tahoma" w:hAnsi="Tahoma" w:cs="Tahoma"/>
                <w:strike/>
                <w:sz w:val="20"/>
                <w:szCs w:val="20"/>
                <w:highlight w:val="lightGray"/>
              </w:rPr>
            </w:pPr>
            <w:r w:rsidRPr="00802C43">
              <w:rPr>
                <w:rFonts w:ascii="Tahoma" w:hAnsi="Tahoma" w:cs="Tahoma"/>
                <w:b/>
                <w:bCs/>
                <w:strike/>
                <w:sz w:val="20"/>
                <w:szCs w:val="20"/>
                <w:highlight w:val="lightGray"/>
              </w:rPr>
              <w:t>A. VPK Coordinated Screening / Progress Monitoring</w:t>
            </w:r>
          </w:p>
          <w:p w14:paraId="29C32D64" w14:textId="77777777" w:rsidR="00651973" w:rsidRPr="003E529C" w:rsidRDefault="00651973" w:rsidP="00651973">
            <w:pPr>
              <w:pStyle w:val="ListParagraph"/>
              <w:ind w:left="1104" w:hanging="24"/>
              <w:rPr>
                <w:rFonts w:ascii="Tahoma" w:hAnsi="Tahoma" w:cs="Tahoma"/>
                <w:color w:val="FF0000"/>
                <w:sz w:val="20"/>
                <w:szCs w:val="20"/>
              </w:rPr>
            </w:pPr>
            <w:r w:rsidRPr="00802C43">
              <w:rPr>
                <w:rFonts w:ascii="Tahoma" w:hAnsi="Tahoma" w:cs="Tahoma"/>
                <w:strike/>
                <w:sz w:val="20"/>
                <w:highlight w:val="lightGray"/>
              </w:rPr>
              <w:t xml:space="preserve">This contract shall be supplemented by an amount not to exceed </w:t>
            </w:r>
            <w:r w:rsidRPr="00802C43">
              <w:rPr>
                <w:rFonts w:ascii="Tahoma" w:hAnsi="Tahoma" w:cs="Tahoma"/>
                <w:b/>
                <w:strike/>
                <w:sz w:val="20"/>
                <w:highlight w:val="lightGray"/>
                <w:u w:val="single"/>
              </w:rPr>
              <w:t>$121</w:t>
            </w:r>
            <w:r w:rsidRPr="00802C43">
              <w:rPr>
                <w:rFonts w:ascii="Tahoma" w:hAnsi="Tahoma" w:cs="Tahoma"/>
                <w:b/>
                <w:strike/>
                <w:sz w:val="20"/>
                <w:highlight w:val="lightGray"/>
              </w:rPr>
              <w:t xml:space="preserve"> </w:t>
            </w:r>
            <w:r w:rsidRPr="00802C43">
              <w:rPr>
                <w:rFonts w:ascii="Tahoma" w:hAnsi="Tahoma" w:cs="Tahoma"/>
                <w:strike/>
                <w:sz w:val="20"/>
                <w:highlight w:val="lightGray"/>
              </w:rPr>
              <w:t>for</w:t>
            </w:r>
            <w:r w:rsidRPr="00802C43">
              <w:rPr>
                <w:rFonts w:ascii="Tahoma" w:hAnsi="Tahoma" w:cs="Tahoma"/>
                <w:strike/>
                <w:sz w:val="20"/>
                <w:szCs w:val="20"/>
                <w:highlight w:val="lightGray"/>
              </w:rPr>
              <w:t xml:space="preserve"> VPK Coordinated Screening / Progress Monitoring</w:t>
            </w:r>
            <w:r w:rsidRPr="00802C43">
              <w:rPr>
                <w:rFonts w:ascii="Tahoma" w:hAnsi="Tahoma" w:cs="Tahoma"/>
                <w:strike/>
                <w:sz w:val="20"/>
                <w:highlight w:val="lightGray"/>
              </w:rPr>
              <w:t xml:space="preserve"> services supported by the </w:t>
            </w:r>
            <w:r w:rsidRPr="00802C43">
              <w:rPr>
                <w:rFonts w:ascii="Tahoma" w:hAnsi="Tahoma" w:cs="Tahoma"/>
                <w:bCs/>
                <w:strike/>
                <w:sz w:val="20"/>
                <w:szCs w:val="20"/>
                <w:highlight w:val="lightGray"/>
              </w:rPr>
              <w:t>E.S.S.E.R. II (Elementary and Secondary School Emergency Relief) Funding</w:t>
            </w:r>
            <w:r w:rsidRPr="00802C43">
              <w:rPr>
                <w:rFonts w:ascii="Tahoma" w:hAnsi="Tahoma" w:cs="Tahoma"/>
                <w:strike/>
                <w:sz w:val="20"/>
                <w:highlight w:val="lightGray"/>
              </w:rPr>
              <w:t xml:space="preserve"> grant.</w:t>
            </w:r>
            <w:r w:rsidRPr="00593EA8">
              <w:rPr>
                <w:rFonts w:ascii="Tahoma" w:hAnsi="Tahoma" w:cs="Tahoma"/>
                <w:sz w:val="20"/>
              </w:rPr>
              <w:t xml:space="preserve"> </w:t>
            </w:r>
            <w:r w:rsidRPr="003E529C">
              <w:rPr>
                <w:rFonts w:ascii="Tahoma" w:hAnsi="Tahoma" w:cs="Tahoma"/>
                <w:color w:val="FF0000"/>
                <w:sz w:val="20"/>
              </w:rPr>
              <w:t xml:space="preserve"> </w:t>
            </w:r>
          </w:p>
          <w:p w14:paraId="3FB1221F" w14:textId="77777777" w:rsidR="00651973" w:rsidRPr="003E529C" w:rsidRDefault="00651973" w:rsidP="00651973">
            <w:pPr>
              <w:pStyle w:val="ListParagraph"/>
              <w:ind w:left="1104" w:hanging="360"/>
              <w:rPr>
                <w:rFonts w:ascii="Tahoma" w:hAnsi="Tahoma" w:cs="Tahoma"/>
                <w:color w:val="FF0000"/>
                <w:sz w:val="20"/>
                <w:szCs w:val="20"/>
              </w:rPr>
            </w:pPr>
          </w:p>
          <w:p w14:paraId="0976D0D3" w14:textId="77777777" w:rsidR="00651973" w:rsidRPr="00593EA8" w:rsidRDefault="00651973" w:rsidP="00651973">
            <w:pPr>
              <w:pStyle w:val="ListParagraph"/>
              <w:ind w:left="1104"/>
              <w:rPr>
                <w:rFonts w:ascii="Tahoma" w:hAnsi="Tahoma" w:cs="Tahoma"/>
                <w:sz w:val="20"/>
                <w:szCs w:val="20"/>
              </w:rPr>
            </w:pPr>
            <w:r w:rsidRPr="00802C43">
              <w:rPr>
                <w:rFonts w:ascii="Tahoma" w:hAnsi="Tahoma" w:cs="Tahoma"/>
                <w:b/>
                <w:strike/>
                <w:sz w:val="20"/>
                <w:szCs w:val="20"/>
                <w:highlight w:val="lightGray"/>
              </w:rPr>
              <w:t>B.</w:t>
            </w:r>
            <w:r w:rsidRPr="00593EA8">
              <w:rPr>
                <w:rFonts w:ascii="Tahoma" w:hAnsi="Tahoma" w:cs="Tahoma"/>
                <w:b/>
                <w:sz w:val="20"/>
                <w:szCs w:val="20"/>
              </w:rPr>
              <w:t xml:space="preserve"> </w:t>
            </w:r>
            <w:r w:rsidRPr="00802C43">
              <w:rPr>
                <w:rFonts w:ascii="Tahoma" w:hAnsi="Tahoma" w:cs="Tahoma"/>
                <w:b/>
                <w:sz w:val="20"/>
                <w:szCs w:val="20"/>
                <w:highlight w:val="lightGray"/>
                <w:u w:val="single"/>
              </w:rPr>
              <w:t>A.</w:t>
            </w:r>
            <w:r>
              <w:rPr>
                <w:rFonts w:ascii="Tahoma" w:hAnsi="Tahoma" w:cs="Tahoma"/>
                <w:b/>
                <w:sz w:val="20"/>
                <w:szCs w:val="20"/>
              </w:rPr>
              <w:t xml:space="preserve"> </w:t>
            </w:r>
            <w:r w:rsidRPr="00593EA8">
              <w:rPr>
                <w:rFonts w:ascii="Tahoma" w:hAnsi="Tahoma" w:cs="Tahoma"/>
                <w:b/>
                <w:sz w:val="20"/>
                <w:szCs w:val="20"/>
              </w:rPr>
              <w:t>VPK Program Assessments</w:t>
            </w:r>
          </w:p>
          <w:p w14:paraId="2E35EA72" w14:textId="77777777" w:rsidR="00651973" w:rsidRPr="003E529C" w:rsidRDefault="00651973" w:rsidP="00651973">
            <w:pPr>
              <w:pStyle w:val="ListParagraph"/>
              <w:ind w:left="1104" w:hanging="24"/>
              <w:rPr>
                <w:rFonts w:ascii="Tahoma" w:hAnsi="Tahoma" w:cs="Tahoma"/>
                <w:color w:val="FF0000"/>
                <w:sz w:val="20"/>
                <w:szCs w:val="20"/>
              </w:rPr>
            </w:pPr>
            <w:r w:rsidRPr="0099046D">
              <w:rPr>
                <w:rFonts w:ascii="Tahoma" w:hAnsi="Tahoma" w:cs="Tahoma"/>
                <w:sz w:val="20"/>
              </w:rPr>
              <w:t xml:space="preserve">This contract shall be supplemented by an amount not to exceed </w:t>
            </w:r>
            <w:r w:rsidRPr="00802C43">
              <w:rPr>
                <w:rFonts w:ascii="Tahoma" w:hAnsi="Tahoma" w:cs="Tahoma"/>
                <w:b/>
                <w:strike/>
                <w:sz w:val="20"/>
                <w:szCs w:val="20"/>
                <w:highlight w:val="lightGray"/>
              </w:rPr>
              <w:t>$172,163</w:t>
            </w:r>
            <w:r w:rsidRPr="00802C43">
              <w:rPr>
                <w:rFonts w:ascii="Tahoma" w:hAnsi="Tahoma" w:cs="Tahoma"/>
                <w:b/>
                <w:sz w:val="20"/>
                <w:szCs w:val="20"/>
              </w:rPr>
              <w:t xml:space="preserve">  </w:t>
            </w:r>
            <w:r w:rsidRPr="00802C43">
              <w:rPr>
                <w:rFonts w:ascii="Tahoma" w:hAnsi="Tahoma" w:cs="Tahoma"/>
                <w:b/>
                <w:sz w:val="20"/>
                <w:szCs w:val="20"/>
                <w:highlight w:val="lightGray"/>
                <w:u w:val="single"/>
              </w:rPr>
              <w:t>$180,292</w:t>
            </w:r>
            <w:r w:rsidRPr="0099046D">
              <w:rPr>
                <w:rFonts w:ascii="Tahoma" w:hAnsi="Tahoma" w:cs="Tahoma"/>
                <w:b/>
                <w:sz w:val="20"/>
                <w:szCs w:val="20"/>
              </w:rPr>
              <w:t xml:space="preserve"> </w:t>
            </w:r>
            <w:r w:rsidRPr="0099046D">
              <w:rPr>
                <w:rFonts w:ascii="Tahoma" w:hAnsi="Tahoma" w:cs="Tahoma"/>
                <w:bCs/>
                <w:sz w:val="20"/>
                <w:szCs w:val="20"/>
              </w:rPr>
              <w:t>for VPK Program Assessments</w:t>
            </w:r>
            <w:r w:rsidRPr="0099046D">
              <w:rPr>
                <w:rFonts w:ascii="Tahoma" w:hAnsi="Tahoma" w:cs="Tahoma"/>
                <w:sz w:val="20"/>
              </w:rPr>
              <w:t>.</w:t>
            </w:r>
            <w:r w:rsidRPr="003E529C">
              <w:rPr>
                <w:rFonts w:ascii="Tahoma" w:hAnsi="Tahoma" w:cs="Tahoma"/>
                <w:color w:val="FF0000"/>
                <w:sz w:val="20"/>
              </w:rPr>
              <w:t xml:space="preserve">  </w:t>
            </w:r>
          </w:p>
          <w:p w14:paraId="5CE5A87E" w14:textId="43B47438" w:rsidR="00651973" w:rsidRPr="00085258" w:rsidRDefault="00651973" w:rsidP="0091434A">
            <w:pPr>
              <w:rPr>
                <w:rFonts w:ascii="Tahoma" w:hAnsi="Tahoma" w:cs="Tahoma"/>
                <w:b/>
                <w:color w:val="000000"/>
                <w:sz w:val="20"/>
              </w:rPr>
            </w:pPr>
          </w:p>
        </w:tc>
      </w:tr>
      <w:tr w:rsidR="0091434A" w14:paraId="3C0FC7C3" w14:textId="77777777" w:rsidTr="00B270B2">
        <w:tc>
          <w:tcPr>
            <w:tcW w:w="787" w:type="dxa"/>
            <w:shd w:val="clear" w:color="auto" w:fill="BFBFBF" w:themeFill="background1" w:themeFillShade="BF"/>
          </w:tcPr>
          <w:p w14:paraId="56605FAE" w14:textId="78CDCAF4" w:rsidR="0091434A" w:rsidRPr="00C1676F" w:rsidRDefault="00A66242" w:rsidP="004433A7">
            <w:pPr>
              <w:jc w:val="both"/>
              <w:rPr>
                <w:rFonts w:ascii="Tahoma" w:hAnsi="Tahoma" w:cs="Tahoma"/>
                <w:b/>
                <w:sz w:val="20"/>
                <w:szCs w:val="20"/>
              </w:rPr>
            </w:pPr>
            <w:r>
              <w:rPr>
                <w:rFonts w:ascii="Tahoma" w:hAnsi="Tahoma" w:cs="Tahoma"/>
                <w:b/>
                <w:sz w:val="20"/>
                <w:szCs w:val="20"/>
              </w:rPr>
              <w:t>16</w:t>
            </w:r>
          </w:p>
        </w:tc>
        <w:tc>
          <w:tcPr>
            <w:tcW w:w="720" w:type="dxa"/>
            <w:shd w:val="clear" w:color="auto" w:fill="BFBFBF" w:themeFill="background1" w:themeFillShade="BF"/>
          </w:tcPr>
          <w:p w14:paraId="4A43833B" w14:textId="4D4EDF22" w:rsidR="0091434A" w:rsidRPr="00085258" w:rsidRDefault="00651973" w:rsidP="004433A7">
            <w:pPr>
              <w:jc w:val="both"/>
              <w:rPr>
                <w:rFonts w:ascii="Tahoma" w:hAnsi="Tahoma" w:cs="Tahoma"/>
                <w:b/>
                <w:sz w:val="20"/>
                <w:szCs w:val="20"/>
              </w:rPr>
            </w:pPr>
            <w:r>
              <w:rPr>
                <w:rFonts w:ascii="Tahoma" w:hAnsi="Tahoma" w:cs="Tahoma"/>
                <w:b/>
                <w:sz w:val="20"/>
                <w:szCs w:val="20"/>
              </w:rPr>
              <w:t>42</w:t>
            </w:r>
          </w:p>
        </w:tc>
        <w:tc>
          <w:tcPr>
            <w:tcW w:w="7735" w:type="dxa"/>
            <w:shd w:val="clear" w:color="auto" w:fill="BFBFBF" w:themeFill="background1" w:themeFillShade="BF"/>
          </w:tcPr>
          <w:p w14:paraId="7155F969" w14:textId="77777777" w:rsidR="00651973" w:rsidRPr="00085258" w:rsidRDefault="00651973" w:rsidP="00651973">
            <w:pPr>
              <w:rPr>
                <w:rFonts w:ascii="Tahoma" w:hAnsi="Tahoma" w:cs="Tahoma"/>
                <w:sz w:val="20"/>
              </w:rPr>
            </w:pPr>
            <w:r w:rsidRPr="00085258">
              <w:rPr>
                <w:rFonts w:ascii="Tahoma" w:hAnsi="Tahoma" w:cs="Tahoma"/>
                <w:b/>
                <w:sz w:val="20"/>
              </w:rPr>
              <w:t xml:space="preserve">B. Funding By Category </w:t>
            </w:r>
            <w:r w:rsidRPr="00085258">
              <w:rPr>
                <w:rFonts w:ascii="Tahoma" w:hAnsi="Tahoma" w:cs="Tahoma"/>
                <w:sz w:val="20"/>
              </w:rPr>
              <w:t>(VPK)</w:t>
            </w:r>
          </w:p>
          <w:p w14:paraId="0F9E0418" w14:textId="77777777" w:rsidR="0091434A" w:rsidRPr="00085258" w:rsidRDefault="0091434A" w:rsidP="004433A7">
            <w:pPr>
              <w:rPr>
                <w:rFonts w:ascii="Tahoma" w:hAnsi="Tahoma" w:cs="Tahoma"/>
                <w:b/>
                <w:sz w:val="20"/>
              </w:rPr>
            </w:pPr>
          </w:p>
        </w:tc>
      </w:tr>
      <w:tr w:rsidR="0091434A" w14:paraId="108BE3B2" w14:textId="77777777" w:rsidTr="00B270B2">
        <w:tc>
          <w:tcPr>
            <w:tcW w:w="787" w:type="dxa"/>
            <w:shd w:val="clear" w:color="auto" w:fill="auto"/>
          </w:tcPr>
          <w:p w14:paraId="446F62C6" w14:textId="77777777" w:rsidR="0091434A" w:rsidRPr="00C1676F" w:rsidRDefault="0091434A" w:rsidP="004433A7">
            <w:pPr>
              <w:jc w:val="both"/>
              <w:rPr>
                <w:rFonts w:ascii="Tahoma" w:hAnsi="Tahoma" w:cs="Tahoma"/>
                <w:b/>
                <w:sz w:val="20"/>
                <w:szCs w:val="20"/>
              </w:rPr>
            </w:pPr>
          </w:p>
        </w:tc>
        <w:tc>
          <w:tcPr>
            <w:tcW w:w="720" w:type="dxa"/>
            <w:shd w:val="clear" w:color="auto" w:fill="auto"/>
          </w:tcPr>
          <w:p w14:paraId="002D2518" w14:textId="77777777" w:rsidR="0091434A" w:rsidRPr="004D56C2" w:rsidRDefault="0091434A" w:rsidP="00845207">
            <w:pPr>
              <w:rPr>
                <w:rFonts w:ascii="Tahoma" w:hAnsi="Tahoma" w:cs="Tahoma"/>
                <w:b/>
                <w:sz w:val="20"/>
                <w:szCs w:val="20"/>
                <w:highlight w:val="yellow"/>
              </w:rPr>
            </w:pPr>
          </w:p>
        </w:tc>
        <w:tc>
          <w:tcPr>
            <w:tcW w:w="7735" w:type="dxa"/>
            <w:shd w:val="clear" w:color="auto" w:fill="auto"/>
          </w:tcPr>
          <w:p w14:paraId="144E50AE" w14:textId="777F65C0" w:rsidR="00651973" w:rsidRPr="00175C29" w:rsidRDefault="00651973" w:rsidP="00651973">
            <w:pPr>
              <w:pStyle w:val="i"/>
              <w:ind w:left="360"/>
              <w:jc w:val="both"/>
              <w:rPr>
                <w:rFonts w:ascii="Tahoma" w:hAnsi="Tahoma" w:cs="Tahoma"/>
                <w:strike/>
                <w:sz w:val="20"/>
              </w:rPr>
            </w:pPr>
            <w:r w:rsidRPr="00E51BA2">
              <w:rPr>
                <w:rFonts w:ascii="Tahoma" w:hAnsi="Tahoma" w:cs="Tahoma"/>
                <w:sz w:val="20"/>
              </w:rPr>
              <w:t xml:space="preserve">The Coalition agrees to pay for contracted services in an amount up to and not to exceed </w:t>
            </w:r>
            <w:r w:rsidRPr="00242D63">
              <w:rPr>
                <w:rFonts w:ascii="Tahoma" w:hAnsi="Tahoma" w:cs="Tahoma"/>
                <w:b/>
                <w:bCs/>
                <w:strike/>
                <w:sz w:val="20"/>
                <w:highlight w:val="lightGray"/>
              </w:rPr>
              <w:t>$16,864,874</w:t>
            </w:r>
            <w:r>
              <w:rPr>
                <w:rFonts w:ascii="Tahoma" w:hAnsi="Tahoma" w:cs="Tahoma"/>
                <w:bCs/>
                <w:sz w:val="20"/>
              </w:rPr>
              <w:t xml:space="preserve"> </w:t>
            </w:r>
            <w:r w:rsidRPr="00242D63">
              <w:rPr>
                <w:rFonts w:ascii="Tahoma" w:hAnsi="Tahoma" w:cs="Tahoma"/>
                <w:b/>
                <w:bCs/>
                <w:sz w:val="20"/>
                <w:highlight w:val="lightGray"/>
                <w:u w:val="single"/>
              </w:rPr>
              <w:t>$17,403,445</w:t>
            </w:r>
            <w:r w:rsidRPr="003B30DD">
              <w:rPr>
                <w:rFonts w:ascii="Tahoma" w:hAnsi="Tahoma" w:cs="Tahoma"/>
                <w:bCs/>
                <w:sz w:val="20"/>
              </w:rPr>
              <w:t xml:space="preserve"> </w:t>
            </w:r>
            <w:r w:rsidRPr="00175C29">
              <w:rPr>
                <w:rFonts w:ascii="Tahoma" w:hAnsi="Tahoma" w:cs="Tahoma"/>
                <w:bCs/>
                <w:sz w:val="20"/>
              </w:rPr>
              <w:t>(less the Coalition‘s administrative costs portion)</w:t>
            </w:r>
            <w:r w:rsidRPr="00175C29">
              <w:rPr>
                <w:rFonts w:ascii="Tahoma" w:hAnsi="Tahoma" w:cs="Tahoma"/>
                <w:sz w:val="20"/>
              </w:rPr>
              <w:t xml:space="preserve"> subject to the availability of funds and provision of limitation of </w:t>
            </w:r>
            <w:r w:rsidRPr="003C783F">
              <w:rPr>
                <w:rFonts w:ascii="Tahoma" w:hAnsi="Tahoma" w:cs="Tahoma"/>
                <w:b/>
                <w:strike/>
                <w:sz w:val="20"/>
                <w:highlight w:val="lightGray"/>
              </w:rPr>
              <w:t>3.6%</w:t>
            </w:r>
            <w:r w:rsidRPr="003C783F">
              <w:rPr>
                <w:rFonts w:ascii="Tahoma" w:hAnsi="Tahoma" w:cs="Tahoma"/>
                <w:b/>
                <w:sz w:val="20"/>
              </w:rPr>
              <w:t xml:space="preserve"> </w:t>
            </w:r>
            <w:r w:rsidRPr="003C783F">
              <w:rPr>
                <w:rFonts w:ascii="Tahoma" w:hAnsi="Tahoma" w:cs="Tahoma"/>
                <w:b/>
                <w:sz w:val="20"/>
                <w:highlight w:val="lightGray"/>
                <w:u w:val="single"/>
              </w:rPr>
              <w:t>4.5%</w:t>
            </w:r>
            <w:r w:rsidRPr="00226992">
              <w:rPr>
                <w:rFonts w:ascii="Tahoma" w:hAnsi="Tahoma" w:cs="Tahoma"/>
                <w:sz w:val="20"/>
              </w:rPr>
              <w:t xml:space="preserve"> o</w:t>
            </w:r>
            <w:r w:rsidRPr="00175C29">
              <w:rPr>
                <w:rFonts w:ascii="Tahoma" w:hAnsi="Tahoma" w:cs="Tahoma"/>
                <w:sz w:val="20"/>
              </w:rPr>
              <w:t xml:space="preserve">f administrative costs earned. The Coalition agrees to reimburse for VPK services, including administrative, enrollment, monitoring, and VPK slots.  </w:t>
            </w:r>
          </w:p>
          <w:p w14:paraId="1B79E48D" w14:textId="77777777" w:rsidR="00651973" w:rsidRDefault="00651973" w:rsidP="00651973">
            <w:pPr>
              <w:pStyle w:val="p0"/>
              <w:widowControl/>
              <w:tabs>
                <w:tab w:val="clear" w:pos="720"/>
              </w:tabs>
              <w:spacing w:line="240" w:lineRule="auto"/>
              <w:rPr>
                <w:rFonts w:ascii="Tahoma" w:hAnsi="Tahoma" w:cs="Tahoma"/>
                <w:snapToGrid/>
                <w:sz w:val="20"/>
              </w:rPr>
            </w:pPr>
          </w:p>
          <w:p w14:paraId="2E41B7AF" w14:textId="77777777" w:rsidR="00651973" w:rsidRPr="00231ED9" w:rsidRDefault="00651973" w:rsidP="00651973">
            <w:pPr>
              <w:ind w:left="990"/>
              <w:rPr>
                <w:rFonts w:ascii="Tahoma" w:hAnsi="Tahoma" w:cs="Tahoma"/>
                <w:b/>
                <w:sz w:val="20"/>
                <w:szCs w:val="20"/>
              </w:rPr>
            </w:pPr>
            <w:r w:rsidRPr="00231ED9">
              <w:rPr>
                <w:rFonts w:ascii="Tahoma" w:hAnsi="Tahoma" w:cs="Tahoma"/>
                <w:b/>
                <w:sz w:val="20"/>
                <w:szCs w:val="20"/>
              </w:rPr>
              <w:t>Additional Voluntary Prekindergarten-Related Programs and Funding:</w:t>
            </w:r>
          </w:p>
          <w:p w14:paraId="2A3092D6" w14:textId="77777777" w:rsidR="00651973" w:rsidRPr="00231ED9" w:rsidRDefault="00651973" w:rsidP="00651973">
            <w:pPr>
              <w:ind w:left="990"/>
              <w:rPr>
                <w:rFonts w:ascii="Tahoma" w:hAnsi="Tahoma" w:cs="Tahoma"/>
                <w:sz w:val="20"/>
                <w:szCs w:val="20"/>
              </w:rPr>
            </w:pPr>
          </w:p>
          <w:p w14:paraId="247DE28D" w14:textId="77777777" w:rsidR="00651973" w:rsidRPr="00231ED9" w:rsidRDefault="00651973" w:rsidP="00651973">
            <w:pPr>
              <w:ind w:left="990"/>
              <w:rPr>
                <w:rFonts w:ascii="Tahoma" w:hAnsi="Tahoma" w:cs="Tahoma"/>
                <w:sz w:val="20"/>
                <w:szCs w:val="20"/>
              </w:rPr>
            </w:pPr>
            <w:r w:rsidRPr="00231ED9">
              <w:rPr>
                <w:rFonts w:ascii="Tahoma" w:hAnsi="Tahoma" w:cs="Tahoma"/>
                <w:sz w:val="20"/>
                <w:szCs w:val="20"/>
              </w:rPr>
              <w:t xml:space="preserve">The following programs’ funding is </w:t>
            </w:r>
            <w:r w:rsidRPr="00231ED9">
              <w:rPr>
                <w:rFonts w:ascii="Tahoma" w:hAnsi="Tahoma" w:cs="Tahoma"/>
                <w:b/>
                <w:sz w:val="20"/>
                <w:szCs w:val="20"/>
              </w:rPr>
              <w:t>exclusive</w:t>
            </w:r>
            <w:r w:rsidRPr="00231ED9">
              <w:rPr>
                <w:rFonts w:ascii="Tahoma" w:hAnsi="Tahoma" w:cs="Tahoma"/>
                <w:sz w:val="20"/>
                <w:szCs w:val="20"/>
              </w:rPr>
              <w:t xml:space="preserve"> of the annual </w:t>
            </w:r>
            <w:r w:rsidRPr="00231ED9">
              <w:rPr>
                <w:rFonts w:ascii="Tahoma" w:hAnsi="Tahoma" w:cs="Tahoma"/>
                <w:spacing w:val="21"/>
                <w:sz w:val="20"/>
                <w:szCs w:val="20"/>
              </w:rPr>
              <w:t>DEL</w:t>
            </w:r>
            <w:r w:rsidRPr="00231ED9">
              <w:rPr>
                <w:rFonts w:ascii="Tahoma" w:hAnsi="Tahoma" w:cs="Tahoma"/>
                <w:sz w:val="20"/>
                <w:szCs w:val="20"/>
              </w:rPr>
              <w:t xml:space="preserve"> Voluntary Prekindergarten Grant Award funding.  Contractor reimbursements will be based on all provisions as set forth in the individual contracts and/or </w:t>
            </w:r>
            <w:r w:rsidRPr="00231ED9">
              <w:rPr>
                <w:rFonts w:ascii="Tahoma" w:hAnsi="Tahoma" w:cs="Tahoma"/>
                <w:spacing w:val="21"/>
                <w:sz w:val="20"/>
                <w:szCs w:val="20"/>
              </w:rPr>
              <w:t>DEL</w:t>
            </w:r>
            <w:r w:rsidRPr="00231ED9">
              <w:rPr>
                <w:rFonts w:ascii="Tahoma" w:hAnsi="Tahoma" w:cs="Tahoma"/>
                <w:sz w:val="20"/>
                <w:szCs w:val="20"/>
              </w:rPr>
              <w:t xml:space="preserve"> Grant Agreements.</w:t>
            </w:r>
          </w:p>
          <w:p w14:paraId="0C6907A7" w14:textId="77777777" w:rsidR="00651973" w:rsidRPr="00231ED9" w:rsidRDefault="00651973" w:rsidP="00651973">
            <w:pPr>
              <w:ind w:left="990"/>
              <w:rPr>
                <w:rFonts w:ascii="Tahoma" w:hAnsi="Tahoma" w:cs="Tahoma"/>
                <w:sz w:val="20"/>
                <w:szCs w:val="20"/>
              </w:rPr>
            </w:pPr>
          </w:p>
          <w:p w14:paraId="34574FA2" w14:textId="77777777" w:rsidR="00651973" w:rsidRPr="00802C43" w:rsidRDefault="00651973" w:rsidP="00651973">
            <w:pPr>
              <w:pStyle w:val="ListParagraph"/>
              <w:ind w:left="1104"/>
              <w:rPr>
                <w:rFonts w:ascii="Tahoma" w:hAnsi="Tahoma" w:cs="Tahoma"/>
                <w:strike/>
                <w:sz w:val="20"/>
                <w:szCs w:val="20"/>
                <w:highlight w:val="lightGray"/>
              </w:rPr>
            </w:pPr>
            <w:r w:rsidRPr="00802C43">
              <w:rPr>
                <w:rFonts w:ascii="Tahoma" w:hAnsi="Tahoma" w:cs="Tahoma"/>
                <w:b/>
                <w:bCs/>
                <w:strike/>
                <w:sz w:val="20"/>
                <w:szCs w:val="20"/>
                <w:highlight w:val="lightGray"/>
              </w:rPr>
              <w:t>A. VPK Coordinated Screening / Progress Monitoring</w:t>
            </w:r>
          </w:p>
          <w:p w14:paraId="1496DC03" w14:textId="77777777" w:rsidR="00651973" w:rsidRPr="003E529C" w:rsidRDefault="00651973" w:rsidP="00651973">
            <w:pPr>
              <w:pStyle w:val="ListParagraph"/>
              <w:ind w:left="1104" w:hanging="24"/>
              <w:rPr>
                <w:rFonts w:ascii="Tahoma" w:hAnsi="Tahoma" w:cs="Tahoma"/>
                <w:color w:val="FF0000"/>
                <w:sz w:val="20"/>
                <w:szCs w:val="20"/>
              </w:rPr>
            </w:pPr>
            <w:r w:rsidRPr="00802C43">
              <w:rPr>
                <w:rFonts w:ascii="Tahoma" w:hAnsi="Tahoma" w:cs="Tahoma"/>
                <w:strike/>
                <w:sz w:val="20"/>
                <w:highlight w:val="lightGray"/>
              </w:rPr>
              <w:t xml:space="preserve">This contract shall be supplemented by an amount not to exceed </w:t>
            </w:r>
            <w:r w:rsidRPr="00802C43">
              <w:rPr>
                <w:rFonts w:ascii="Tahoma" w:hAnsi="Tahoma" w:cs="Tahoma"/>
                <w:b/>
                <w:strike/>
                <w:sz w:val="20"/>
                <w:highlight w:val="lightGray"/>
                <w:u w:val="single"/>
              </w:rPr>
              <w:t>$121</w:t>
            </w:r>
            <w:r w:rsidRPr="00802C43">
              <w:rPr>
                <w:rFonts w:ascii="Tahoma" w:hAnsi="Tahoma" w:cs="Tahoma"/>
                <w:b/>
                <w:strike/>
                <w:sz w:val="20"/>
                <w:highlight w:val="lightGray"/>
              </w:rPr>
              <w:t xml:space="preserve"> </w:t>
            </w:r>
            <w:r w:rsidRPr="00802C43">
              <w:rPr>
                <w:rFonts w:ascii="Tahoma" w:hAnsi="Tahoma" w:cs="Tahoma"/>
                <w:strike/>
                <w:sz w:val="20"/>
                <w:highlight w:val="lightGray"/>
              </w:rPr>
              <w:t>for</w:t>
            </w:r>
            <w:r w:rsidRPr="00802C43">
              <w:rPr>
                <w:rFonts w:ascii="Tahoma" w:hAnsi="Tahoma" w:cs="Tahoma"/>
                <w:strike/>
                <w:sz w:val="20"/>
                <w:szCs w:val="20"/>
                <w:highlight w:val="lightGray"/>
              </w:rPr>
              <w:t xml:space="preserve"> VPK Coordinated Screening / Progress Monitoring</w:t>
            </w:r>
            <w:r w:rsidRPr="00802C43">
              <w:rPr>
                <w:rFonts w:ascii="Tahoma" w:hAnsi="Tahoma" w:cs="Tahoma"/>
                <w:strike/>
                <w:sz w:val="20"/>
                <w:highlight w:val="lightGray"/>
              </w:rPr>
              <w:t xml:space="preserve"> services supported by the </w:t>
            </w:r>
            <w:r w:rsidRPr="00802C43">
              <w:rPr>
                <w:rFonts w:ascii="Tahoma" w:hAnsi="Tahoma" w:cs="Tahoma"/>
                <w:bCs/>
                <w:strike/>
                <w:sz w:val="20"/>
                <w:szCs w:val="20"/>
                <w:highlight w:val="lightGray"/>
              </w:rPr>
              <w:t>E.S.S.E.R. II (Elementary and Secondary School Emergency Relief) Funding</w:t>
            </w:r>
            <w:r w:rsidRPr="00802C43">
              <w:rPr>
                <w:rFonts w:ascii="Tahoma" w:hAnsi="Tahoma" w:cs="Tahoma"/>
                <w:strike/>
                <w:sz w:val="20"/>
                <w:highlight w:val="lightGray"/>
              </w:rPr>
              <w:t xml:space="preserve"> grant.</w:t>
            </w:r>
            <w:r w:rsidRPr="00593EA8">
              <w:rPr>
                <w:rFonts w:ascii="Tahoma" w:hAnsi="Tahoma" w:cs="Tahoma"/>
                <w:sz w:val="20"/>
              </w:rPr>
              <w:t xml:space="preserve"> </w:t>
            </w:r>
            <w:r w:rsidRPr="003E529C">
              <w:rPr>
                <w:rFonts w:ascii="Tahoma" w:hAnsi="Tahoma" w:cs="Tahoma"/>
                <w:color w:val="FF0000"/>
                <w:sz w:val="20"/>
              </w:rPr>
              <w:t xml:space="preserve"> </w:t>
            </w:r>
          </w:p>
          <w:p w14:paraId="7A83109D" w14:textId="77777777" w:rsidR="00651973" w:rsidRPr="003E529C" w:rsidRDefault="00651973" w:rsidP="00651973">
            <w:pPr>
              <w:pStyle w:val="ListParagraph"/>
              <w:ind w:left="1104" w:hanging="360"/>
              <w:rPr>
                <w:rFonts w:ascii="Tahoma" w:hAnsi="Tahoma" w:cs="Tahoma"/>
                <w:color w:val="FF0000"/>
                <w:sz w:val="20"/>
                <w:szCs w:val="20"/>
              </w:rPr>
            </w:pPr>
          </w:p>
          <w:p w14:paraId="112159B7" w14:textId="77777777" w:rsidR="00651973" w:rsidRPr="00593EA8" w:rsidRDefault="00651973" w:rsidP="00651973">
            <w:pPr>
              <w:pStyle w:val="ListParagraph"/>
              <w:ind w:left="1104"/>
              <w:rPr>
                <w:rFonts w:ascii="Tahoma" w:hAnsi="Tahoma" w:cs="Tahoma"/>
                <w:sz w:val="20"/>
                <w:szCs w:val="20"/>
              </w:rPr>
            </w:pPr>
            <w:r w:rsidRPr="00802C43">
              <w:rPr>
                <w:rFonts w:ascii="Tahoma" w:hAnsi="Tahoma" w:cs="Tahoma"/>
                <w:b/>
                <w:strike/>
                <w:sz w:val="20"/>
                <w:szCs w:val="20"/>
                <w:highlight w:val="lightGray"/>
              </w:rPr>
              <w:t>B.</w:t>
            </w:r>
            <w:r w:rsidRPr="00593EA8">
              <w:rPr>
                <w:rFonts w:ascii="Tahoma" w:hAnsi="Tahoma" w:cs="Tahoma"/>
                <w:b/>
                <w:sz w:val="20"/>
                <w:szCs w:val="20"/>
              </w:rPr>
              <w:t xml:space="preserve"> </w:t>
            </w:r>
            <w:r w:rsidRPr="00802C43">
              <w:rPr>
                <w:rFonts w:ascii="Tahoma" w:hAnsi="Tahoma" w:cs="Tahoma"/>
                <w:b/>
                <w:sz w:val="20"/>
                <w:szCs w:val="20"/>
                <w:highlight w:val="lightGray"/>
                <w:u w:val="single"/>
              </w:rPr>
              <w:t>A.</w:t>
            </w:r>
            <w:r>
              <w:rPr>
                <w:rFonts w:ascii="Tahoma" w:hAnsi="Tahoma" w:cs="Tahoma"/>
                <w:b/>
                <w:sz w:val="20"/>
                <w:szCs w:val="20"/>
              </w:rPr>
              <w:t xml:space="preserve"> </w:t>
            </w:r>
            <w:r w:rsidRPr="00593EA8">
              <w:rPr>
                <w:rFonts w:ascii="Tahoma" w:hAnsi="Tahoma" w:cs="Tahoma"/>
                <w:b/>
                <w:sz w:val="20"/>
                <w:szCs w:val="20"/>
              </w:rPr>
              <w:t>VPK Program Assessments</w:t>
            </w:r>
          </w:p>
          <w:p w14:paraId="477B6C90" w14:textId="77777777" w:rsidR="00651973" w:rsidRDefault="00651973" w:rsidP="00651973">
            <w:pPr>
              <w:pStyle w:val="p0"/>
              <w:widowControl/>
              <w:tabs>
                <w:tab w:val="clear" w:pos="720"/>
              </w:tabs>
              <w:spacing w:line="240" w:lineRule="auto"/>
              <w:ind w:left="1080"/>
              <w:rPr>
                <w:rFonts w:ascii="Tahoma" w:hAnsi="Tahoma" w:cs="Tahoma"/>
                <w:sz w:val="20"/>
              </w:rPr>
            </w:pPr>
            <w:r w:rsidRPr="0099046D">
              <w:rPr>
                <w:rFonts w:ascii="Tahoma" w:hAnsi="Tahoma" w:cs="Tahoma"/>
                <w:sz w:val="20"/>
              </w:rPr>
              <w:t xml:space="preserve">This contract shall be supplemented by an amount not to exceed </w:t>
            </w:r>
            <w:r w:rsidRPr="00802C43">
              <w:rPr>
                <w:rFonts w:ascii="Tahoma" w:hAnsi="Tahoma" w:cs="Tahoma"/>
                <w:b/>
                <w:strike/>
                <w:sz w:val="20"/>
                <w:highlight w:val="lightGray"/>
              </w:rPr>
              <w:t>$172,163</w:t>
            </w:r>
            <w:r w:rsidRPr="00802C43">
              <w:rPr>
                <w:rFonts w:ascii="Tahoma" w:hAnsi="Tahoma" w:cs="Tahoma"/>
                <w:b/>
                <w:sz w:val="20"/>
              </w:rPr>
              <w:t xml:space="preserve">  </w:t>
            </w:r>
            <w:r w:rsidRPr="00802C43">
              <w:rPr>
                <w:rFonts w:ascii="Tahoma" w:hAnsi="Tahoma" w:cs="Tahoma"/>
                <w:b/>
                <w:sz w:val="20"/>
                <w:highlight w:val="lightGray"/>
                <w:u w:val="single"/>
              </w:rPr>
              <w:t>$180,292</w:t>
            </w:r>
            <w:r w:rsidRPr="0099046D">
              <w:rPr>
                <w:rFonts w:ascii="Tahoma" w:hAnsi="Tahoma" w:cs="Tahoma"/>
                <w:b/>
                <w:sz w:val="20"/>
              </w:rPr>
              <w:t xml:space="preserve"> </w:t>
            </w:r>
            <w:r w:rsidRPr="0099046D">
              <w:rPr>
                <w:rFonts w:ascii="Tahoma" w:hAnsi="Tahoma" w:cs="Tahoma"/>
                <w:bCs/>
                <w:sz w:val="20"/>
              </w:rPr>
              <w:t>for VPK Program Assessments</w:t>
            </w:r>
            <w:r w:rsidRPr="0099046D">
              <w:rPr>
                <w:rFonts w:ascii="Tahoma" w:hAnsi="Tahoma" w:cs="Tahoma"/>
                <w:sz w:val="20"/>
              </w:rPr>
              <w:t>.</w:t>
            </w:r>
          </w:p>
          <w:p w14:paraId="18D723FA" w14:textId="73FC620C" w:rsidR="00651973" w:rsidRPr="00B70920" w:rsidRDefault="00651973" w:rsidP="008228B5">
            <w:pPr>
              <w:rPr>
                <w:rFonts w:ascii="Tahoma" w:hAnsi="Tahoma" w:cs="Tahoma"/>
                <w:b/>
                <w:sz w:val="20"/>
              </w:rPr>
            </w:pPr>
          </w:p>
        </w:tc>
      </w:tr>
      <w:tr w:rsidR="00E77921" w14:paraId="095BA58D" w14:textId="77777777" w:rsidTr="00B270B2">
        <w:tc>
          <w:tcPr>
            <w:tcW w:w="787" w:type="dxa"/>
            <w:shd w:val="clear" w:color="auto" w:fill="BFBFBF" w:themeFill="background1" w:themeFillShade="BF"/>
          </w:tcPr>
          <w:p w14:paraId="5B384142" w14:textId="0FE4E63B" w:rsidR="00E77921" w:rsidRPr="00C1676F" w:rsidRDefault="00A66242" w:rsidP="0091434A">
            <w:pPr>
              <w:jc w:val="both"/>
              <w:rPr>
                <w:rFonts w:ascii="Tahoma" w:hAnsi="Tahoma" w:cs="Tahoma"/>
                <w:b/>
                <w:sz w:val="20"/>
                <w:szCs w:val="20"/>
              </w:rPr>
            </w:pPr>
            <w:r>
              <w:rPr>
                <w:rFonts w:ascii="Tahoma" w:hAnsi="Tahoma" w:cs="Tahoma"/>
                <w:b/>
                <w:sz w:val="20"/>
                <w:szCs w:val="20"/>
              </w:rPr>
              <w:t>17</w:t>
            </w:r>
          </w:p>
        </w:tc>
        <w:tc>
          <w:tcPr>
            <w:tcW w:w="720" w:type="dxa"/>
            <w:shd w:val="clear" w:color="auto" w:fill="BFBFBF" w:themeFill="background1" w:themeFillShade="BF"/>
          </w:tcPr>
          <w:p w14:paraId="182C77E4" w14:textId="3BC435E0" w:rsidR="00E77921" w:rsidRPr="00E77921" w:rsidRDefault="00E77921" w:rsidP="0091434A">
            <w:pPr>
              <w:jc w:val="both"/>
              <w:rPr>
                <w:rFonts w:ascii="Tahoma" w:hAnsi="Tahoma" w:cs="Tahoma"/>
                <w:b/>
                <w:sz w:val="20"/>
                <w:szCs w:val="20"/>
              </w:rPr>
            </w:pPr>
            <w:r w:rsidRPr="00E77921">
              <w:rPr>
                <w:rFonts w:ascii="Tahoma" w:hAnsi="Tahoma" w:cs="Tahoma"/>
                <w:b/>
                <w:sz w:val="20"/>
                <w:szCs w:val="20"/>
              </w:rPr>
              <w:t>45-46</w:t>
            </w:r>
          </w:p>
        </w:tc>
        <w:tc>
          <w:tcPr>
            <w:tcW w:w="7735" w:type="dxa"/>
            <w:shd w:val="clear" w:color="auto" w:fill="BFBFBF" w:themeFill="background1" w:themeFillShade="BF"/>
          </w:tcPr>
          <w:p w14:paraId="68B55E8D" w14:textId="77777777" w:rsidR="00E77921" w:rsidRPr="00E77921" w:rsidRDefault="00E77921" w:rsidP="00E77921">
            <w:pPr>
              <w:pStyle w:val="Heading2"/>
              <w:numPr>
                <w:ilvl w:val="0"/>
                <w:numId w:val="25"/>
              </w:numPr>
              <w:tabs>
                <w:tab w:val="clear" w:pos="1170"/>
                <w:tab w:val="num" w:pos="990"/>
              </w:tabs>
              <w:spacing w:before="0"/>
              <w:ind w:left="336" w:hanging="270"/>
              <w:contextualSpacing/>
              <w:outlineLvl w:val="1"/>
              <w:rPr>
                <w:rFonts w:ascii="Tahoma" w:hAnsi="Tahoma" w:cs="Tahoma"/>
                <w:color w:val="auto"/>
                <w:sz w:val="20"/>
                <w:szCs w:val="20"/>
              </w:rPr>
            </w:pPr>
            <w:bookmarkStart w:id="7" w:name="_Toc388350187"/>
            <w:r w:rsidRPr="00E77921">
              <w:rPr>
                <w:rFonts w:ascii="Tahoma" w:hAnsi="Tahoma" w:cs="Tahoma"/>
                <w:color w:val="auto"/>
                <w:sz w:val="20"/>
                <w:szCs w:val="20"/>
              </w:rPr>
              <w:t>Order of Precedence</w:t>
            </w:r>
            <w:bookmarkEnd w:id="7"/>
          </w:p>
          <w:p w14:paraId="7D00236A" w14:textId="77777777" w:rsidR="00E77921" w:rsidRPr="00E77921" w:rsidRDefault="00E77921" w:rsidP="001E1435">
            <w:pPr>
              <w:ind w:left="336" w:hanging="270"/>
              <w:jc w:val="both"/>
              <w:rPr>
                <w:rFonts w:ascii="Tahoma" w:hAnsi="Tahoma" w:cs="Tahoma"/>
                <w:b/>
                <w:sz w:val="20"/>
                <w:szCs w:val="20"/>
              </w:rPr>
            </w:pPr>
          </w:p>
        </w:tc>
      </w:tr>
      <w:tr w:rsidR="00E77921" w14:paraId="6301F5A6" w14:textId="77777777" w:rsidTr="00B270B2">
        <w:tc>
          <w:tcPr>
            <w:tcW w:w="787" w:type="dxa"/>
            <w:shd w:val="clear" w:color="auto" w:fill="auto"/>
          </w:tcPr>
          <w:p w14:paraId="41A18FE3" w14:textId="77777777" w:rsidR="00E77921" w:rsidRPr="00C1676F" w:rsidRDefault="00E77921" w:rsidP="0091434A">
            <w:pPr>
              <w:jc w:val="both"/>
              <w:rPr>
                <w:rFonts w:ascii="Tahoma" w:hAnsi="Tahoma" w:cs="Tahoma"/>
                <w:b/>
                <w:sz w:val="20"/>
                <w:szCs w:val="20"/>
              </w:rPr>
            </w:pPr>
          </w:p>
        </w:tc>
        <w:tc>
          <w:tcPr>
            <w:tcW w:w="720" w:type="dxa"/>
            <w:shd w:val="clear" w:color="auto" w:fill="auto"/>
          </w:tcPr>
          <w:p w14:paraId="6E19E010" w14:textId="77777777" w:rsidR="00E77921" w:rsidRDefault="00E77921" w:rsidP="0091434A">
            <w:pPr>
              <w:jc w:val="both"/>
              <w:rPr>
                <w:rFonts w:ascii="Tahoma" w:hAnsi="Tahoma" w:cs="Tahoma"/>
                <w:b/>
                <w:sz w:val="20"/>
                <w:szCs w:val="20"/>
              </w:rPr>
            </w:pPr>
          </w:p>
        </w:tc>
        <w:tc>
          <w:tcPr>
            <w:tcW w:w="7735" w:type="dxa"/>
            <w:shd w:val="clear" w:color="auto" w:fill="auto"/>
          </w:tcPr>
          <w:p w14:paraId="3ED9BAF7" w14:textId="77777777" w:rsidR="00E77921" w:rsidRDefault="00E77921" w:rsidP="001E1435">
            <w:pPr>
              <w:ind w:left="336" w:hanging="270"/>
              <w:jc w:val="both"/>
              <w:rPr>
                <w:rFonts w:ascii="Tahoma" w:hAnsi="Tahoma" w:cs="Tahoma"/>
                <w:b/>
                <w:sz w:val="20"/>
                <w:szCs w:val="20"/>
              </w:rPr>
            </w:pPr>
          </w:p>
          <w:p w14:paraId="53A3E6B0" w14:textId="77777777" w:rsidR="00E77921" w:rsidRPr="00630F81" w:rsidRDefault="00E77921" w:rsidP="00E77921">
            <w:pPr>
              <w:ind w:left="156"/>
              <w:rPr>
                <w:rFonts w:ascii="Tahoma" w:hAnsi="Tahoma" w:cs="Tahoma"/>
                <w:sz w:val="20"/>
                <w:szCs w:val="20"/>
              </w:rPr>
            </w:pPr>
            <w:r w:rsidRPr="00520D08">
              <w:rPr>
                <w:rFonts w:ascii="Tahoma" w:hAnsi="Tahoma" w:cs="Tahoma"/>
                <w:sz w:val="20"/>
                <w:szCs w:val="20"/>
              </w:rPr>
              <w:t xml:space="preserve">If there is any conflict between the provisions in the agreement and the standards the CCDF State Plan sets forth and federal and state law (in which case, the Coalition may modify the agreement from time to time), resolution will occur in the following order of priority. </w:t>
            </w:r>
            <w:r>
              <w:rPr>
                <w:rFonts w:ascii="Tahoma" w:hAnsi="Tahoma" w:cs="Tahoma"/>
                <w:sz w:val="20"/>
                <w:szCs w:val="20"/>
              </w:rPr>
              <w:t xml:space="preserve"> </w:t>
            </w:r>
            <w:r w:rsidRPr="00520D08">
              <w:rPr>
                <w:rFonts w:ascii="Tahoma" w:hAnsi="Tahoma" w:cs="Tahoma"/>
                <w:sz w:val="20"/>
                <w:szCs w:val="20"/>
              </w:rPr>
              <w:t xml:space="preserve">If a lower priority law contains a stricter requirement, the stricter requirement </w:t>
            </w:r>
            <w:r w:rsidRPr="00630F81">
              <w:rPr>
                <w:rFonts w:ascii="Tahoma" w:hAnsi="Tahoma" w:cs="Tahoma"/>
                <w:strike/>
                <w:sz w:val="20"/>
                <w:szCs w:val="20"/>
                <w:highlight w:val="lightGray"/>
              </w:rPr>
              <w:t>prevails</w:t>
            </w:r>
            <w:r w:rsidRPr="00630F81">
              <w:rPr>
                <w:rFonts w:ascii="Tahoma" w:hAnsi="Tahoma" w:cs="Tahoma"/>
                <w:sz w:val="20"/>
                <w:szCs w:val="20"/>
              </w:rPr>
              <w:t xml:space="preserve"> </w:t>
            </w:r>
            <w:r w:rsidRPr="00630F81">
              <w:rPr>
                <w:rFonts w:ascii="Tahoma" w:hAnsi="Tahoma" w:cs="Tahoma"/>
                <w:sz w:val="20"/>
                <w:szCs w:val="20"/>
                <w:highlight w:val="lightGray"/>
                <w:u w:val="single"/>
              </w:rPr>
              <w:t>shall always prevail</w:t>
            </w:r>
            <w:r w:rsidRPr="00630F81">
              <w:rPr>
                <w:rFonts w:ascii="Tahoma" w:hAnsi="Tahoma" w:cs="Tahoma"/>
                <w:sz w:val="20"/>
                <w:szCs w:val="20"/>
              </w:rPr>
              <w:t>.</w:t>
            </w:r>
          </w:p>
          <w:p w14:paraId="51D5CBF9" w14:textId="77777777" w:rsidR="00E77921" w:rsidRPr="00630F81" w:rsidRDefault="00E77921" w:rsidP="00E77921">
            <w:pPr>
              <w:pStyle w:val="Heading3"/>
              <w:keepNext w:val="0"/>
              <w:numPr>
                <w:ilvl w:val="0"/>
                <w:numId w:val="26"/>
              </w:numPr>
              <w:spacing w:before="60" w:after="60"/>
              <w:ind w:left="426" w:hanging="270"/>
              <w:contextualSpacing/>
              <w:outlineLvl w:val="2"/>
              <w:rPr>
                <w:rFonts w:ascii="Tahoma" w:hAnsi="Tahoma" w:cs="Tahoma"/>
                <w:b w:val="0"/>
                <w:color w:val="auto"/>
                <w:sz w:val="20"/>
                <w:szCs w:val="20"/>
              </w:rPr>
            </w:pPr>
            <w:bookmarkStart w:id="8" w:name="_Toc388350188"/>
            <w:r w:rsidRPr="00630F81">
              <w:rPr>
                <w:rFonts w:ascii="Tahoma" w:hAnsi="Tahoma" w:cs="Tahoma"/>
                <w:b w:val="0"/>
                <w:color w:val="auto"/>
                <w:sz w:val="20"/>
                <w:szCs w:val="20"/>
              </w:rPr>
              <w:t>Federal law.</w:t>
            </w:r>
            <w:bookmarkEnd w:id="8"/>
          </w:p>
          <w:p w14:paraId="11FEE7BA" w14:textId="77777777" w:rsidR="00E77921" w:rsidRPr="00630F81" w:rsidRDefault="00E77921" w:rsidP="00E77921">
            <w:pPr>
              <w:pStyle w:val="Heading3"/>
              <w:keepNext w:val="0"/>
              <w:numPr>
                <w:ilvl w:val="0"/>
                <w:numId w:val="26"/>
              </w:numPr>
              <w:spacing w:before="60" w:after="60"/>
              <w:ind w:left="426" w:hanging="270"/>
              <w:contextualSpacing/>
              <w:outlineLvl w:val="2"/>
              <w:rPr>
                <w:rFonts w:ascii="Tahoma" w:hAnsi="Tahoma" w:cs="Tahoma"/>
                <w:b w:val="0"/>
                <w:color w:val="auto"/>
                <w:sz w:val="20"/>
                <w:szCs w:val="20"/>
              </w:rPr>
            </w:pPr>
            <w:bookmarkStart w:id="9" w:name="_Toc388350189"/>
            <w:r w:rsidRPr="00630F81">
              <w:rPr>
                <w:rFonts w:ascii="Tahoma" w:hAnsi="Tahoma" w:cs="Tahoma"/>
                <w:b w:val="0"/>
                <w:color w:val="auto"/>
                <w:sz w:val="20"/>
                <w:szCs w:val="20"/>
              </w:rPr>
              <w:t>State law.</w:t>
            </w:r>
            <w:bookmarkEnd w:id="9"/>
          </w:p>
          <w:p w14:paraId="7B0C7CFE" w14:textId="77777777" w:rsidR="00E77921" w:rsidRPr="00630F81" w:rsidRDefault="00E77921" w:rsidP="00E77921">
            <w:pPr>
              <w:pStyle w:val="Heading3"/>
              <w:keepNext w:val="0"/>
              <w:numPr>
                <w:ilvl w:val="0"/>
                <w:numId w:val="26"/>
              </w:numPr>
              <w:spacing w:before="60" w:after="60"/>
              <w:ind w:left="426" w:hanging="270"/>
              <w:contextualSpacing/>
              <w:outlineLvl w:val="2"/>
              <w:rPr>
                <w:rFonts w:ascii="Tahoma" w:hAnsi="Tahoma" w:cs="Tahoma"/>
                <w:b w:val="0"/>
                <w:color w:val="auto"/>
                <w:sz w:val="20"/>
                <w:szCs w:val="20"/>
              </w:rPr>
            </w:pPr>
            <w:bookmarkStart w:id="10" w:name="_Toc388350190"/>
            <w:r w:rsidRPr="00630F81">
              <w:rPr>
                <w:rFonts w:ascii="Tahoma" w:hAnsi="Tahoma" w:cs="Tahoma"/>
                <w:b w:val="0"/>
                <w:color w:val="auto"/>
                <w:sz w:val="20"/>
                <w:szCs w:val="20"/>
              </w:rPr>
              <w:t>The agreement.</w:t>
            </w:r>
            <w:bookmarkEnd w:id="10"/>
          </w:p>
          <w:p w14:paraId="292425D8" w14:textId="77777777" w:rsidR="00E77921" w:rsidRPr="00630F81" w:rsidRDefault="00E77921" w:rsidP="00E77921">
            <w:pPr>
              <w:pStyle w:val="Heading3"/>
              <w:keepNext w:val="0"/>
              <w:numPr>
                <w:ilvl w:val="0"/>
                <w:numId w:val="26"/>
              </w:numPr>
              <w:spacing w:before="0"/>
              <w:ind w:left="426" w:hanging="270"/>
              <w:contextualSpacing/>
              <w:outlineLvl w:val="2"/>
              <w:rPr>
                <w:rFonts w:ascii="Tahoma" w:hAnsi="Tahoma" w:cs="Tahoma"/>
                <w:b w:val="0"/>
                <w:color w:val="auto"/>
                <w:sz w:val="20"/>
                <w:szCs w:val="20"/>
              </w:rPr>
            </w:pPr>
            <w:bookmarkStart w:id="11" w:name="_Toc388350191"/>
            <w:r w:rsidRPr="00630F81">
              <w:rPr>
                <w:rFonts w:ascii="Tahoma" w:hAnsi="Tahoma" w:cs="Tahoma"/>
                <w:b w:val="0"/>
                <w:color w:val="auto"/>
                <w:sz w:val="20"/>
                <w:szCs w:val="20"/>
              </w:rPr>
              <w:t>The CCDF State Plan.</w:t>
            </w:r>
            <w:bookmarkEnd w:id="11"/>
          </w:p>
          <w:p w14:paraId="71B5B587" w14:textId="23C4027B" w:rsidR="00E77921" w:rsidRPr="00520D08" w:rsidRDefault="00E77921" w:rsidP="00630F81">
            <w:pPr>
              <w:jc w:val="both"/>
              <w:rPr>
                <w:rFonts w:ascii="Tahoma" w:hAnsi="Tahoma" w:cs="Tahoma"/>
                <w:b/>
                <w:sz w:val="20"/>
                <w:szCs w:val="20"/>
              </w:rPr>
            </w:pPr>
          </w:p>
        </w:tc>
      </w:tr>
      <w:tr w:rsidR="004C3167" w14:paraId="1324AB86" w14:textId="77777777" w:rsidTr="00B270B2">
        <w:tc>
          <w:tcPr>
            <w:tcW w:w="787" w:type="dxa"/>
            <w:shd w:val="clear" w:color="auto" w:fill="BFBFBF" w:themeFill="background1" w:themeFillShade="BF"/>
          </w:tcPr>
          <w:p w14:paraId="6E729827" w14:textId="5EAC4618" w:rsidR="004C3167" w:rsidRPr="00C1676F" w:rsidRDefault="00A66242" w:rsidP="0091434A">
            <w:pPr>
              <w:jc w:val="both"/>
              <w:rPr>
                <w:rFonts w:ascii="Tahoma" w:hAnsi="Tahoma" w:cs="Tahoma"/>
                <w:b/>
                <w:sz w:val="20"/>
                <w:szCs w:val="20"/>
              </w:rPr>
            </w:pPr>
            <w:r>
              <w:rPr>
                <w:rFonts w:ascii="Tahoma" w:hAnsi="Tahoma" w:cs="Tahoma"/>
                <w:b/>
                <w:sz w:val="20"/>
                <w:szCs w:val="20"/>
              </w:rPr>
              <w:t>18</w:t>
            </w:r>
          </w:p>
        </w:tc>
        <w:tc>
          <w:tcPr>
            <w:tcW w:w="720" w:type="dxa"/>
            <w:shd w:val="clear" w:color="auto" w:fill="BFBFBF" w:themeFill="background1" w:themeFillShade="BF"/>
          </w:tcPr>
          <w:p w14:paraId="3D440A14" w14:textId="67DD3695" w:rsidR="004C3167" w:rsidRDefault="004C3167" w:rsidP="0091434A">
            <w:pPr>
              <w:jc w:val="both"/>
              <w:rPr>
                <w:rFonts w:ascii="Tahoma" w:hAnsi="Tahoma" w:cs="Tahoma"/>
                <w:b/>
                <w:sz w:val="20"/>
                <w:szCs w:val="20"/>
              </w:rPr>
            </w:pPr>
            <w:r>
              <w:rPr>
                <w:rFonts w:ascii="Tahoma" w:hAnsi="Tahoma" w:cs="Tahoma"/>
                <w:b/>
                <w:sz w:val="20"/>
                <w:szCs w:val="20"/>
              </w:rPr>
              <w:t>47-48</w:t>
            </w:r>
          </w:p>
        </w:tc>
        <w:tc>
          <w:tcPr>
            <w:tcW w:w="7735" w:type="dxa"/>
            <w:shd w:val="clear" w:color="auto" w:fill="BFBFBF" w:themeFill="background1" w:themeFillShade="BF"/>
          </w:tcPr>
          <w:p w14:paraId="6A47D7A0" w14:textId="6534A82F" w:rsidR="004C3167" w:rsidRPr="00520D08" w:rsidRDefault="004C3167" w:rsidP="004C3167">
            <w:pPr>
              <w:jc w:val="both"/>
              <w:rPr>
                <w:rFonts w:ascii="Tahoma" w:hAnsi="Tahoma" w:cs="Tahoma"/>
                <w:b/>
                <w:sz w:val="20"/>
                <w:szCs w:val="20"/>
              </w:rPr>
            </w:pPr>
            <w:r w:rsidRPr="00520D08">
              <w:rPr>
                <w:rFonts w:ascii="Tahoma" w:hAnsi="Tahoma" w:cs="Tahoma"/>
                <w:b/>
                <w:sz w:val="20"/>
                <w:szCs w:val="20"/>
              </w:rPr>
              <w:t>E.</w:t>
            </w:r>
            <w:r>
              <w:rPr>
                <w:rFonts w:ascii="Tahoma" w:hAnsi="Tahoma" w:cs="Tahoma"/>
                <w:sz w:val="20"/>
                <w:szCs w:val="20"/>
              </w:rPr>
              <w:t xml:space="preserve">  </w:t>
            </w:r>
            <w:r w:rsidRPr="00520D08">
              <w:rPr>
                <w:rFonts w:ascii="Tahoma" w:hAnsi="Tahoma" w:cs="Tahoma"/>
                <w:b/>
                <w:sz w:val="20"/>
                <w:szCs w:val="20"/>
              </w:rPr>
              <w:t xml:space="preserve">Access to Records </w:t>
            </w:r>
          </w:p>
          <w:p w14:paraId="7643691E" w14:textId="77777777" w:rsidR="004C3167" w:rsidRDefault="004C3167" w:rsidP="001E1435">
            <w:pPr>
              <w:ind w:left="336" w:hanging="270"/>
              <w:jc w:val="both"/>
              <w:rPr>
                <w:rFonts w:ascii="Tahoma" w:hAnsi="Tahoma" w:cs="Tahoma"/>
                <w:b/>
                <w:sz w:val="20"/>
                <w:szCs w:val="20"/>
              </w:rPr>
            </w:pPr>
          </w:p>
        </w:tc>
      </w:tr>
      <w:tr w:rsidR="004C3167" w14:paraId="5938B16D" w14:textId="77777777" w:rsidTr="00B270B2">
        <w:tc>
          <w:tcPr>
            <w:tcW w:w="787" w:type="dxa"/>
            <w:shd w:val="clear" w:color="auto" w:fill="auto"/>
          </w:tcPr>
          <w:p w14:paraId="2F03F54E" w14:textId="77777777" w:rsidR="004C3167" w:rsidRPr="00C1676F" w:rsidRDefault="004C3167" w:rsidP="0091434A">
            <w:pPr>
              <w:jc w:val="both"/>
              <w:rPr>
                <w:rFonts w:ascii="Tahoma" w:hAnsi="Tahoma" w:cs="Tahoma"/>
                <w:b/>
                <w:sz w:val="20"/>
                <w:szCs w:val="20"/>
              </w:rPr>
            </w:pPr>
          </w:p>
        </w:tc>
        <w:tc>
          <w:tcPr>
            <w:tcW w:w="720" w:type="dxa"/>
            <w:shd w:val="clear" w:color="auto" w:fill="auto"/>
          </w:tcPr>
          <w:p w14:paraId="45E68FD2" w14:textId="77777777" w:rsidR="004C3167" w:rsidRDefault="004C3167" w:rsidP="0091434A">
            <w:pPr>
              <w:jc w:val="both"/>
              <w:rPr>
                <w:rFonts w:ascii="Tahoma" w:hAnsi="Tahoma" w:cs="Tahoma"/>
                <w:b/>
                <w:sz w:val="20"/>
                <w:szCs w:val="20"/>
              </w:rPr>
            </w:pPr>
          </w:p>
        </w:tc>
        <w:tc>
          <w:tcPr>
            <w:tcW w:w="7735" w:type="dxa"/>
            <w:shd w:val="clear" w:color="auto" w:fill="auto"/>
          </w:tcPr>
          <w:p w14:paraId="11FA59B0" w14:textId="77777777" w:rsidR="004C3167" w:rsidRDefault="004C3167" w:rsidP="001E1435">
            <w:pPr>
              <w:ind w:left="336" w:hanging="270"/>
              <w:jc w:val="both"/>
              <w:rPr>
                <w:rFonts w:ascii="Tahoma" w:hAnsi="Tahoma" w:cs="Tahoma"/>
                <w:b/>
                <w:sz w:val="20"/>
                <w:szCs w:val="20"/>
              </w:rPr>
            </w:pPr>
          </w:p>
          <w:p w14:paraId="403942F9" w14:textId="5CA87813" w:rsidR="004C3167" w:rsidRPr="004C3167" w:rsidRDefault="004C3167" w:rsidP="004C3167">
            <w:pPr>
              <w:pStyle w:val="ListParagraph"/>
              <w:numPr>
                <w:ilvl w:val="0"/>
                <w:numId w:val="7"/>
              </w:numPr>
              <w:rPr>
                <w:rFonts w:ascii="Tahoma" w:hAnsi="Tahoma" w:cs="Tahoma"/>
                <w:sz w:val="20"/>
                <w:szCs w:val="20"/>
              </w:rPr>
            </w:pPr>
            <w:r w:rsidRPr="004C3167">
              <w:rPr>
                <w:rFonts w:ascii="Tahoma" w:hAnsi="Tahoma" w:cs="Tahoma"/>
                <w:sz w:val="20"/>
                <w:szCs w:val="20"/>
              </w:rPr>
              <w:t>IF THE Contractor HAS QUESTIONS REGARDING THE APPLICATION OF CHAPTER 119, FLORIDA STATUTES, TO THE CONTRACTOR’S DUTY TO PROVIDE PUBLIC RECORDS RELATING TO THIS CONTRACT, CONTACT THE CUSTODIAN OF PUBLIC RECORDS AT:</w:t>
            </w:r>
          </w:p>
          <w:p w14:paraId="6FCB1DA0" w14:textId="77777777" w:rsidR="004C3167" w:rsidRPr="004C3167" w:rsidRDefault="004C3167" w:rsidP="004C3167">
            <w:pPr>
              <w:ind w:left="1620"/>
              <w:rPr>
                <w:rFonts w:ascii="Tahoma" w:hAnsi="Tahoma" w:cs="Tahoma"/>
                <w:strike/>
                <w:sz w:val="20"/>
                <w:szCs w:val="20"/>
                <w:highlight w:val="lightGray"/>
              </w:rPr>
            </w:pPr>
            <w:r w:rsidRPr="004C3167">
              <w:rPr>
                <w:rFonts w:ascii="Tahoma" w:hAnsi="Tahoma" w:cs="Tahoma"/>
                <w:strike/>
                <w:sz w:val="20"/>
                <w:szCs w:val="20"/>
                <w:highlight w:val="lightGray"/>
              </w:rPr>
              <w:t>Division of Early Learning</w:t>
            </w:r>
          </w:p>
          <w:p w14:paraId="5E3C74CA" w14:textId="77777777" w:rsidR="004C3167" w:rsidRPr="004C3167" w:rsidRDefault="004C3167" w:rsidP="004C3167">
            <w:pPr>
              <w:ind w:left="1620"/>
              <w:rPr>
                <w:rFonts w:ascii="Tahoma" w:hAnsi="Tahoma" w:cs="Tahoma"/>
                <w:strike/>
                <w:sz w:val="20"/>
                <w:szCs w:val="20"/>
                <w:highlight w:val="lightGray"/>
              </w:rPr>
            </w:pPr>
            <w:r w:rsidRPr="004C3167">
              <w:rPr>
                <w:rFonts w:ascii="Tahoma" w:hAnsi="Tahoma" w:cs="Tahoma"/>
                <w:strike/>
                <w:sz w:val="20"/>
                <w:szCs w:val="20"/>
                <w:highlight w:val="lightGray"/>
              </w:rPr>
              <w:t>250 Marriott Drive</w:t>
            </w:r>
          </w:p>
          <w:p w14:paraId="5059585A" w14:textId="77777777" w:rsidR="004C3167" w:rsidRPr="004C3167" w:rsidRDefault="004C3167" w:rsidP="004C3167">
            <w:pPr>
              <w:ind w:left="1620"/>
              <w:rPr>
                <w:rFonts w:ascii="Tahoma" w:hAnsi="Tahoma" w:cs="Tahoma"/>
                <w:strike/>
                <w:sz w:val="20"/>
                <w:szCs w:val="20"/>
                <w:highlight w:val="lightGray"/>
              </w:rPr>
            </w:pPr>
            <w:r w:rsidRPr="004C3167">
              <w:rPr>
                <w:rFonts w:ascii="Tahoma" w:hAnsi="Tahoma" w:cs="Tahoma"/>
                <w:strike/>
                <w:sz w:val="20"/>
                <w:szCs w:val="20"/>
                <w:highlight w:val="lightGray"/>
              </w:rPr>
              <w:t>Tallahassee, Florida 32399</w:t>
            </w:r>
          </w:p>
          <w:p w14:paraId="0E9F4EEA" w14:textId="77777777" w:rsidR="004C3167" w:rsidRPr="004C3167" w:rsidRDefault="004C3167" w:rsidP="004C3167">
            <w:pPr>
              <w:ind w:left="1620"/>
              <w:rPr>
                <w:rFonts w:ascii="Tahoma" w:hAnsi="Tahoma" w:cs="Tahoma"/>
                <w:strike/>
                <w:sz w:val="20"/>
                <w:szCs w:val="20"/>
                <w:highlight w:val="lightGray"/>
              </w:rPr>
            </w:pPr>
            <w:r w:rsidRPr="004C3167">
              <w:rPr>
                <w:rFonts w:ascii="Tahoma" w:hAnsi="Tahoma" w:cs="Tahoma"/>
                <w:strike/>
                <w:sz w:val="20"/>
                <w:szCs w:val="20"/>
                <w:highlight w:val="lightGray"/>
              </w:rPr>
              <w:t>(850)717-8550</w:t>
            </w:r>
          </w:p>
          <w:p w14:paraId="10A30ECC" w14:textId="77777777" w:rsidR="004C3167" w:rsidRPr="004C3167" w:rsidRDefault="003302D9" w:rsidP="004C3167">
            <w:pPr>
              <w:ind w:left="1620"/>
              <w:jc w:val="both"/>
              <w:rPr>
                <w:rFonts w:ascii="Tahoma" w:hAnsi="Tahoma" w:cs="Tahoma"/>
                <w:strike/>
                <w:sz w:val="20"/>
                <w:szCs w:val="20"/>
              </w:rPr>
            </w:pPr>
            <w:hyperlink r:id="rId9" w:history="1">
              <w:r w:rsidR="004C3167" w:rsidRPr="004C3167">
                <w:rPr>
                  <w:rStyle w:val="Hyperlink"/>
                  <w:rFonts w:ascii="Tahoma" w:eastAsiaTheme="majorEastAsia" w:hAnsi="Tahoma" w:cs="Tahoma"/>
                  <w:strike/>
                  <w:color w:val="auto"/>
                  <w:highlight w:val="lightGray"/>
                </w:rPr>
                <w:t>PRR@fldoe.org</w:t>
              </w:r>
            </w:hyperlink>
          </w:p>
          <w:p w14:paraId="5A7B6CE4" w14:textId="77777777" w:rsidR="004C3167" w:rsidRPr="004C3167" w:rsidRDefault="004C3167" w:rsidP="004C3167">
            <w:pPr>
              <w:ind w:left="1620"/>
              <w:jc w:val="both"/>
              <w:rPr>
                <w:rFonts w:ascii="Tahoma" w:hAnsi="Tahoma" w:cs="Tahoma"/>
                <w:strike/>
                <w:sz w:val="20"/>
                <w:szCs w:val="20"/>
              </w:rPr>
            </w:pPr>
          </w:p>
          <w:p w14:paraId="4C0D5D4A" w14:textId="77777777" w:rsidR="004C3167" w:rsidRPr="004C3167" w:rsidRDefault="004C3167" w:rsidP="004C3167">
            <w:pPr>
              <w:ind w:left="1620"/>
              <w:jc w:val="both"/>
              <w:rPr>
                <w:rFonts w:ascii="Tahoma" w:hAnsi="Tahoma" w:cs="Tahoma"/>
                <w:sz w:val="20"/>
                <w:szCs w:val="20"/>
                <w:highlight w:val="lightGray"/>
                <w:u w:val="single"/>
              </w:rPr>
            </w:pPr>
            <w:r w:rsidRPr="004C3167">
              <w:rPr>
                <w:rFonts w:ascii="Tahoma" w:hAnsi="Tahoma" w:cs="Tahoma"/>
                <w:sz w:val="20"/>
                <w:szCs w:val="20"/>
                <w:highlight w:val="lightGray"/>
                <w:u w:val="single"/>
              </w:rPr>
              <w:t>Department of Education</w:t>
            </w:r>
          </w:p>
          <w:p w14:paraId="37C0C064" w14:textId="77777777" w:rsidR="004C3167" w:rsidRPr="004C3167" w:rsidRDefault="004C3167" w:rsidP="004C3167">
            <w:pPr>
              <w:ind w:left="1620"/>
              <w:jc w:val="both"/>
              <w:rPr>
                <w:rFonts w:ascii="Tahoma" w:hAnsi="Tahoma" w:cs="Tahoma"/>
                <w:sz w:val="20"/>
                <w:szCs w:val="20"/>
                <w:u w:val="single"/>
              </w:rPr>
            </w:pPr>
            <w:r w:rsidRPr="004C3167">
              <w:rPr>
                <w:rFonts w:ascii="Tahoma" w:hAnsi="Tahoma" w:cs="Tahoma"/>
                <w:sz w:val="20"/>
                <w:szCs w:val="20"/>
                <w:highlight w:val="lightGray"/>
                <w:u w:val="single"/>
              </w:rPr>
              <w:t>Division of Early Learning</w:t>
            </w:r>
          </w:p>
          <w:p w14:paraId="78A1945E" w14:textId="77777777" w:rsidR="004C3167" w:rsidRPr="004C3167" w:rsidRDefault="004C3167" w:rsidP="004C3167">
            <w:pPr>
              <w:ind w:left="1620"/>
              <w:jc w:val="both"/>
              <w:rPr>
                <w:rFonts w:ascii="Tahoma" w:hAnsi="Tahoma" w:cs="Tahoma"/>
                <w:sz w:val="20"/>
                <w:szCs w:val="20"/>
                <w:highlight w:val="lightGray"/>
                <w:u w:val="single"/>
              </w:rPr>
            </w:pPr>
            <w:r w:rsidRPr="004C3167">
              <w:rPr>
                <w:rFonts w:ascii="Tahoma" w:hAnsi="Tahoma" w:cs="Tahoma"/>
                <w:sz w:val="20"/>
                <w:szCs w:val="20"/>
                <w:highlight w:val="lightGray"/>
                <w:u w:val="single"/>
              </w:rPr>
              <w:t xml:space="preserve">325 West Gaines Street, Suite 522 </w:t>
            </w:r>
          </w:p>
          <w:p w14:paraId="69C5C465" w14:textId="77777777" w:rsidR="004C3167" w:rsidRPr="004C3167" w:rsidRDefault="004C3167" w:rsidP="004C3167">
            <w:pPr>
              <w:ind w:left="1620"/>
              <w:jc w:val="both"/>
              <w:rPr>
                <w:rFonts w:ascii="Tahoma" w:hAnsi="Tahoma" w:cs="Tahoma"/>
                <w:sz w:val="20"/>
                <w:szCs w:val="20"/>
                <w:highlight w:val="lightGray"/>
                <w:u w:val="single"/>
              </w:rPr>
            </w:pPr>
            <w:r w:rsidRPr="004C3167">
              <w:rPr>
                <w:rFonts w:ascii="Tahoma" w:hAnsi="Tahoma" w:cs="Tahoma"/>
                <w:sz w:val="20"/>
                <w:szCs w:val="20"/>
                <w:highlight w:val="lightGray"/>
                <w:u w:val="single"/>
              </w:rPr>
              <w:t>Tallahassee, FL  32399-0400</w:t>
            </w:r>
          </w:p>
          <w:p w14:paraId="630C4668" w14:textId="77777777" w:rsidR="004C3167" w:rsidRPr="004C3167" w:rsidRDefault="004C3167" w:rsidP="004C3167">
            <w:pPr>
              <w:ind w:left="1620"/>
              <w:jc w:val="both"/>
              <w:rPr>
                <w:rFonts w:ascii="Tahoma" w:hAnsi="Tahoma" w:cs="Tahoma"/>
                <w:sz w:val="20"/>
                <w:szCs w:val="20"/>
                <w:highlight w:val="lightGray"/>
                <w:u w:val="single"/>
              </w:rPr>
            </w:pPr>
            <w:r w:rsidRPr="004C3167">
              <w:rPr>
                <w:rFonts w:ascii="Tahoma" w:hAnsi="Tahoma" w:cs="Tahoma"/>
                <w:sz w:val="20"/>
                <w:szCs w:val="20"/>
                <w:highlight w:val="lightGray"/>
                <w:u w:val="single"/>
              </w:rPr>
              <w:t>(850) 245-0735 or</w:t>
            </w:r>
          </w:p>
          <w:p w14:paraId="68F5FD50" w14:textId="77777777" w:rsidR="004C3167" w:rsidRPr="004C3167" w:rsidRDefault="004C3167" w:rsidP="004C3167">
            <w:pPr>
              <w:ind w:left="1620"/>
              <w:jc w:val="both"/>
              <w:rPr>
                <w:rFonts w:ascii="Tahoma" w:hAnsi="Tahoma" w:cs="Tahoma"/>
                <w:sz w:val="20"/>
                <w:szCs w:val="20"/>
                <w:u w:val="single"/>
              </w:rPr>
            </w:pPr>
            <w:r w:rsidRPr="004C3167">
              <w:rPr>
                <w:rFonts w:ascii="Tahoma" w:hAnsi="Tahoma" w:cs="Tahoma"/>
                <w:sz w:val="20"/>
                <w:szCs w:val="20"/>
                <w:highlight w:val="lightGray"/>
                <w:u w:val="single"/>
              </w:rPr>
              <w:t>Public Records Request (fldoe.org)</w:t>
            </w:r>
          </w:p>
          <w:p w14:paraId="39284701" w14:textId="49D3B755" w:rsidR="004C3167" w:rsidRDefault="004C3167" w:rsidP="00992771">
            <w:pPr>
              <w:jc w:val="both"/>
              <w:rPr>
                <w:rFonts w:ascii="Tahoma" w:hAnsi="Tahoma" w:cs="Tahoma"/>
                <w:b/>
                <w:sz w:val="20"/>
                <w:szCs w:val="20"/>
              </w:rPr>
            </w:pPr>
          </w:p>
        </w:tc>
      </w:tr>
      <w:tr w:rsidR="009C36FF" w14:paraId="03C4C53C" w14:textId="77777777" w:rsidTr="00B270B2">
        <w:tc>
          <w:tcPr>
            <w:tcW w:w="787" w:type="dxa"/>
            <w:shd w:val="clear" w:color="auto" w:fill="BFBFBF" w:themeFill="background1" w:themeFillShade="BF"/>
          </w:tcPr>
          <w:p w14:paraId="3CDCACA4" w14:textId="2025A3AB" w:rsidR="009C36FF" w:rsidRPr="00C1676F" w:rsidRDefault="00A66242" w:rsidP="0091434A">
            <w:pPr>
              <w:jc w:val="both"/>
              <w:rPr>
                <w:rFonts w:ascii="Tahoma" w:hAnsi="Tahoma" w:cs="Tahoma"/>
                <w:b/>
                <w:sz w:val="20"/>
                <w:szCs w:val="20"/>
              </w:rPr>
            </w:pPr>
            <w:r>
              <w:rPr>
                <w:rFonts w:ascii="Tahoma" w:hAnsi="Tahoma" w:cs="Tahoma"/>
                <w:b/>
                <w:sz w:val="20"/>
                <w:szCs w:val="20"/>
              </w:rPr>
              <w:t>19</w:t>
            </w:r>
          </w:p>
        </w:tc>
        <w:tc>
          <w:tcPr>
            <w:tcW w:w="720" w:type="dxa"/>
            <w:shd w:val="clear" w:color="auto" w:fill="BFBFBF" w:themeFill="background1" w:themeFillShade="BF"/>
          </w:tcPr>
          <w:p w14:paraId="78D7EEA9" w14:textId="0BAFCC94" w:rsidR="009C36FF" w:rsidRPr="00085258" w:rsidRDefault="001E1435" w:rsidP="0091434A">
            <w:pPr>
              <w:jc w:val="both"/>
              <w:rPr>
                <w:rFonts w:ascii="Tahoma" w:hAnsi="Tahoma" w:cs="Tahoma"/>
                <w:b/>
                <w:sz w:val="20"/>
                <w:szCs w:val="20"/>
              </w:rPr>
            </w:pPr>
            <w:r>
              <w:rPr>
                <w:rFonts w:ascii="Tahoma" w:hAnsi="Tahoma" w:cs="Tahoma"/>
                <w:b/>
                <w:sz w:val="20"/>
                <w:szCs w:val="20"/>
              </w:rPr>
              <w:t>52</w:t>
            </w:r>
          </w:p>
        </w:tc>
        <w:tc>
          <w:tcPr>
            <w:tcW w:w="7735" w:type="dxa"/>
            <w:shd w:val="clear" w:color="auto" w:fill="BFBFBF" w:themeFill="background1" w:themeFillShade="BF"/>
          </w:tcPr>
          <w:p w14:paraId="1138843F" w14:textId="77777777" w:rsidR="001E1435" w:rsidRPr="00520D08" w:rsidRDefault="001E1435" w:rsidP="001E1435">
            <w:pPr>
              <w:ind w:left="336" w:hanging="270"/>
              <w:jc w:val="both"/>
              <w:rPr>
                <w:rFonts w:ascii="Tahoma" w:hAnsi="Tahoma" w:cs="Tahoma"/>
                <w:b/>
                <w:sz w:val="20"/>
                <w:szCs w:val="20"/>
              </w:rPr>
            </w:pPr>
            <w:r w:rsidRPr="00520D08">
              <w:rPr>
                <w:rFonts w:ascii="Tahoma" w:hAnsi="Tahoma" w:cs="Tahoma"/>
                <w:b/>
                <w:sz w:val="20"/>
                <w:szCs w:val="20"/>
              </w:rPr>
              <w:t>L.</w:t>
            </w:r>
            <w:r w:rsidRPr="00520D08">
              <w:rPr>
                <w:rFonts w:ascii="Tahoma" w:hAnsi="Tahoma" w:cs="Tahoma"/>
                <w:b/>
                <w:sz w:val="20"/>
                <w:szCs w:val="20"/>
              </w:rPr>
              <w:tab/>
              <w:t>Purchasing and Prior Approval</w:t>
            </w:r>
          </w:p>
          <w:p w14:paraId="0EEBB67E" w14:textId="77777777" w:rsidR="009C36FF" w:rsidRPr="00085258" w:rsidRDefault="009C36FF" w:rsidP="0091434A">
            <w:pPr>
              <w:rPr>
                <w:rFonts w:ascii="Tahoma" w:hAnsi="Tahoma" w:cs="Tahoma"/>
                <w:b/>
                <w:sz w:val="20"/>
                <w:szCs w:val="20"/>
              </w:rPr>
            </w:pPr>
          </w:p>
        </w:tc>
      </w:tr>
      <w:tr w:rsidR="009C36FF" w14:paraId="6554B863" w14:textId="77777777" w:rsidTr="00B270B2">
        <w:tc>
          <w:tcPr>
            <w:tcW w:w="787" w:type="dxa"/>
            <w:shd w:val="clear" w:color="auto" w:fill="auto"/>
          </w:tcPr>
          <w:p w14:paraId="60D1C9C5" w14:textId="77777777" w:rsidR="009C36FF" w:rsidRPr="00C1676F" w:rsidRDefault="009C36FF" w:rsidP="0091434A">
            <w:pPr>
              <w:jc w:val="both"/>
              <w:rPr>
                <w:rFonts w:ascii="Tahoma" w:hAnsi="Tahoma" w:cs="Tahoma"/>
                <w:b/>
                <w:sz w:val="20"/>
                <w:szCs w:val="20"/>
              </w:rPr>
            </w:pPr>
          </w:p>
        </w:tc>
        <w:tc>
          <w:tcPr>
            <w:tcW w:w="720" w:type="dxa"/>
            <w:shd w:val="clear" w:color="auto" w:fill="auto"/>
          </w:tcPr>
          <w:p w14:paraId="6B368406" w14:textId="77777777" w:rsidR="009C36FF" w:rsidRPr="00085258" w:rsidRDefault="009C36FF" w:rsidP="0091434A">
            <w:pPr>
              <w:jc w:val="both"/>
              <w:rPr>
                <w:rFonts w:ascii="Tahoma" w:hAnsi="Tahoma" w:cs="Tahoma"/>
                <w:b/>
                <w:sz w:val="20"/>
                <w:szCs w:val="20"/>
              </w:rPr>
            </w:pPr>
          </w:p>
        </w:tc>
        <w:tc>
          <w:tcPr>
            <w:tcW w:w="7735" w:type="dxa"/>
            <w:shd w:val="clear" w:color="auto" w:fill="auto"/>
          </w:tcPr>
          <w:p w14:paraId="6FEA4DD5" w14:textId="77777777" w:rsidR="009C36FF" w:rsidRDefault="009C36FF" w:rsidP="0091434A">
            <w:pPr>
              <w:rPr>
                <w:rFonts w:ascii="Tahoma" w:hAnsi="Tahoma" w:cs="Tahoma"/>
                <w:b/>
                <w:sz w:val="20"/>
                <w:szCs w:val="20"/>
              </w:rPr>
            </w:pPr>
          </w:p>
          <w:p w14:paraId="29DA6983" w14:textId="77777777" w:rsidR="001E1435" w:rsidRPr="00520D08" w:rsidRDefault="001E1435" w:rsidP="001E1435">
            <w:pPr>
              <w:numPr>
                <w:ilvl w:val="0"/>
                <w:numId w:val="16"/>
              </w:numPr>
              <w:tabs>
                <w:tab w:val="clear" w:pos="1800"/>
                <w:tab w:val="num" w:pos="1080"/>
              </w:tabs>
              <w:ind w:left="426" w:hanging="270"/>
              <w:jc w:val="both"/>
              <w:rPr>
                <w:rFonts w:ascii="Tahoma" w:hAnsi="Tahoma" w:cs="Tahoma"/>
                <w:sz w:val="20"/>
                <w:szCs w:val="20"/>
              </w:rPr>
            </w:pPr>
            <w:r w:rsidRPr="00520D08">
              <w:rPr>
                <w:rFonts w:ascii="Tahoma" w:hAnsi="Tahoma" w:cs="Tahoma"/>
                <w:sz w:val="20"/>
                <w:szCs w:val="20"/>
              </w:rPr>
              <w:t xml:space="preserve">Prior Approval:  </w:t>
            </w:r>
          </w:p>
          <w:p w14:paraId="3B0E818F" w14:textId="77777777" w:rsidR="001E1435" w:rsidRPr="00520D08" w:rsidRDefault="001E1435" w:rsidP="001E1435">
            <w:pPr>
              <w:tabs>
                <w:tab w:val="num" w:pos="1080"/>
              </w:tabs>
              <w:ind w:left="426" w:hanging="270"/>
              <w:jc w:val="both"/>
              <w:rPr>
                <w:rFonts w:ascii="Tahoma" w:hAnsi="Tahoma" w:cs="Tahoma"/>
                <w:sz w:val="20"/>
                <w:szCs w:val="20"/>
              </w:rPr>
            </w:pPr>
          </w:p>
          <w:p w14:paraId="368D22EA" w14:textId="77777777" w:rsidR="001E1435" w:rsidRPr="00B83340" w:rsidRDefault="001E1435" w:rsidP="001E1435">
            <w:pPr>
              <w:tabs>
                <w:tab w:val="num" w:pos="1080"/>
              </w:tabs>
              <w:ind w:left="426" w:hanging="270"/>
              <w:jc w:val="both"/>
              <w:rPr>
                <w:rFonts w:ascii="Tahoma" w:hAnsi="Tahoma" w:cs="Tahoma"/>
                <w:sz w:val="20"/>
                <w:szCs w:val="20"/>
              </w:rPr>
            </w:pPr>
            <w:r w:rsidRPr="00520D08">
              <w:rPr>
                <w:rFonts w:ascii="Tahoma" w:hAnsi="Tahoma" w:cs="Tahoma"/>
                <w:sz w:val="20"/>
                <w:szCs w:val="20"/>
              </w:rPr>
              <w:t>a. The Contractor must submit a Prior Approval Request, using the appropriate prior approval process as outlined in the Florida Department of Education/</w:t>
            </w:r>
            <w:r>
              <w:rPr>
                <w:rFonts w:ascii="Tahoma" w:hAnsi="Tahoma" w:cs="Tahoma"/>
                <w:sz w:val="20"/>
                <w:szCs w:val="20"/>
              </w:rPr>
              <w:t>Division of Early Learning</w:t>
            </w:r>
            <w:r w:rsidRPr="00520D08">
              <w:rPr>
                <w:rFonts w:ascii="Tahoma" w:hAnsi="Tahoma" w:cs="Tahoma"/>
                <w:sz w:val="20"/>
                <w:szCs w:val="20"/>
              </w:rPr>
              <w:t xml:space="preserve"> Prior Approval Program Guidance 240.05 </w:t>
            </w:r>
            <w:r w:rsidRPr="00B83340">
              <w:rPr>
                <w:rFonts w:ascii="Tahoma" w:hAnsi="Tahoma" w:cs="Tahoma"/>
                <w:sz w:val="20"/>
                <w:szCs w:val="20"/>
              </w:rPr>
              <w:t xml:space="preserve">and in contract </w:t>
            </w:r>
            <w:r w:rsidRPr="001E1435">
              <w:rPr>
                <w:rFonts w:ascii="Tahoma" w:hAnsi="Tahoma" w:cs="Tahoma"/>
                <w:b/>
                <w:sz w:val="20"/>
                <w:szCs w:val="20"/>
                <w:highlight w:val="lightGray"/>
              </w:rPr>
              <w:t xml:space="preserve">Attachment </w:t>
            </w:r>
            <w:r w:rsidRPr="001E1435">
              <w:rPr>
                <w:rFonts w:ascii="Tahoma" w:hAnsi="Tahoma" w:cs="Tahoma"/>
                <w:b/>
                <w:strike/>
                <w:sz w:val="20"/>
                <w:szCs w:val="20"/>
                <w:highlight w:val="lightGray"/>
              </w:rPr>
              <w:t>11</w:t>
            </w:r>
            <w:r w:rsidRPr="001E1435">
              <w:rPr>
                <w:rFonts w:ascii="Tahoma" w:hAnsi="Tahoma" w:cs="Tahoma"/>
                <w:sz w:val="20"/>
                <w:szCs w:val="20"/>
                <w:highlight w:val="lightGray"/>
              </w:rPr>
              <w:t xml:space="preserve"> </w:t>
            </w:r>
            <w:r w:rsidRPr="001E1435">
              <w:rPr>
                <w:rFonts w:ascii="Tahoma" w:hAnsi="Tahoma" w:cs="Tahoma"/>
                <w:b/>
                <w:sz w:val="20"/>
                <w:szCs w:val="20"/>
                <w:highlight w:val="lightGray"/>
                <w:u w:val="single"/>
              </w:rPr>
              <w:t>10</w:t>
            </w:r>
            <w:r w:rsidRPr="00B83340">
              <w:rPr>
                <w:rFonts w:ascii="Tahoma" w:hAnsi="Tahoma" w:cs="Tahoma"/>
                <w:sz w:val="20"/>
                <w:szCs w:val="20"/>
              </w:rPr>
              <w:t xml:space="preserve">, for any cost item or administrative requirement requiring prior approval referenced in contract </w:t>
            </w:r>
            <w:r w:rsidRPr="001E1435">
              <w:rPr>
                <w:rFonts w:ascii="Tahoma" w:hAnsi="Tahoma" w:cs="Tahoma"/>
                <w:b/>
                <w:sz w:val="20"/>
                <w:szCs w:val="20"/>
                <w:highlight w:val="lightGray"/>
              </w:rPr>
              <w:t xml:space="preserve">Attachment  </w:t>
            </w:r>
            <w:r w:rsidRPr="001E1435">
              <w:rPr>
                <w:rFonts w:ascii="Tahoma" w:hAnsi="Tahoma" w:cs="Tahoma"/>
                <w:b/>
                <w:strike/>
                <w:sz w:val="20"/>
                <w:szCs w:val="20"/>
                <w:highlight w:val="lightGray"/>
              </w:rPr>
              <w:t>12</w:t>
            </w:r>
            <w:r w:rsidRPr="001E1435">
              <w:rPr>
                <w:rFonts w:ascii="Tahoma" w:hAnsi="Tahoma" w:cs="Tahoma"/>
                <w:sz w:val="20"/>
                <w:szCs w:val="20"/>
                <w:highlight w:val="lightGray"/>
              </w:rPr>
              <w:t xml:space="preserve"> </w:t>
            </w:r>
            <w:r w:rsidRPr="001E1435">
              <w:rPr>
                <w:rFonts w:ascii="Tahoma" w:hAnsi="Tahoma" w:cs="Tahoma"/>
                <w:b/>
                <w:sz w:val="20"/>
                <w:szCs w:val="20"/>
                <w:highlight w:val="lightGray"/>
                <w:u w:val="single"/>
              </w:rPr>
              <w:t>11</w:t>
            </w:r>
            <w:r w:rsidRPr="00B83340">
              <w:rPr>
                <w:rFonts w:ascii="Tahoma" w:hAnsi="Tahoma" w:cs="Tahoma"/>
                <w:sz w:val="20"/>
                <w:szCs w:val="20"/>
              </w:rPr>
              <w:t xml:space="preserve">. </w:t>
            </w:r>
          </w:p>
          <w:p w14:paraId="5F814E49" w14:textId="77777777" w:rsidR="001E1435" w:rsidRPr="00520D08" w:rsidRDefault="001E1435" w:rsidP="001E1435">
            <w:pPr>
              <w:tabs>
                <w:tab w:val="left" w:pos="1080"/>
              </w:tabs>
              <w:ind w:left="426" w:hanging="270"/>
              <w:jc w:val="both"/>
              <w:rPr>
                <w:rFonts w:ascii="Tahoma" w:hAnsi="Tahoma" w:cs="Tahoma"/>
                <w:sz w:val="20"/>
                <w:szCs w:val="20"/>
                <w:highlight w:val="yellow"/>
              </w:rPr>
            </w:pPr>
            <w:r w:rsidRPr="00B83340">
              <w:rPr>
                <w:rFonts w:ascii="Tahoma" w:hAnsi="Tahoma" w:cs="Tahoma"/>
                <w:sz w:val="20"/>
                <w:szCs w:val="20"/>
              </w:rPr>
              <w:t xml:space="preserve">b. The Contractor will submit the Annual Approval Requests by </w:t>
            </w:r>
            <w:r w:rsidRPr="00B83340">
              <w:rPr>
                <w:rFonts w:ascii="Tahoma" w:hAnsi="Tahoma" w:cs="Tahoma"/>
                <w:b/>
                <w:sz w:val="20"/>
                <w:szCs w:val="20"/>
              </w:rPr>
              <w:t>June 15</w:t>
            </w:r>
            <w:r w:rsidRPr="00B83340">
              <w:rPr>
                <w:rFonts w:ascii="Tahoma" w:hAnsi="Tahoma" w:cs="Tahoma"/>
                <w:b/>
                <w:sz w:val="20"/>
                <w:szCs w:val="20"/>
                <w:vertAlign w:val="superscript"/>
              </w:rPr>
              <w:t>th</w:t>
            </w:r>
            <w:r w:rsidRPr="00B83340">
              <w:rPr>
                <w:rFonts w:ascii="Tahoma" w:hAnsi="Tahoma" w:cs="Tahoma"/>
                <w:sz w:val="20"/>
                <w:szCs w:val="20"/>
              </w:rPr>
              <w:t xml:space="preserve"> of each year for the upcoming grant period.  The Contractor will submit the Individual Cost Items prior approval requests for items which annual approval is not available</w:t>
            </w:r>
            <w:r w:rsidRPr="00A11315">
              <w:rPr>
                <w:rFonts w:ascii="Tahoma" w:hAnsi="Tahoma" w:cs="Tahoma"/>
                <w:color w:val="0070C0"/>
                <w:sz w:val="20"/>
                <w:szCs w:val="20"/>
              </w:rPr>
              <w:t>.</w:t>
            </w:r>
            <w:r w:rsidRPr="00520D08">
              <w:rPr>
                <w:rFonts w:ascii="Tahoma" w:hAnsi="Tahoma" w:cs="Tahoma"/>
                <w:sz w:val="20"/>
                <w:szCs w:val="20"/>
                <w:highlight w:val="yellow"/>
              </w:rPr>
              <w:t xml:space="preserve">  </w:t>
            </w:r>
          </w:p>
          <w:p w14:paraId="3E8D78B6" w14:textId="311D519F" w:rsidR="001E1435" w:rsidRDefault="001E1435" w:rsidP="001E1435">
            <w:pPr>
              <w:tabs>
                <w:tab w:val="num" w:pos="1080"/>
              </w:tabs>
              <w:ind w:left="426" w:hanging="270"/>
              <w:jc w:val="both"/>
              <w:rPr>
                <w:rFonts w:ascii="Tahoma" w:hAnsi="Tahoma" w:cs="Tahoma"/>
                <w:b/>
                <w:sz w:val="20"/>
                <w:szCs w:val="20"/>
              </w:rPr>
            </w:pPr>
            <w:r w:rsidRPr="00A11315">
              <w:rPr>
                <w:rFonts w:ascii="Tahoma" w:hAnsi="Tahoma" w:cs="Tahoma"/>
                <w:sz w:val="20"/>
                <w:szCs w:val="20"/>
              </w:rPr>
              <w:t xml:space="preserve">c. </w:t>
            </w:r>
            <w:r w:rsidRPr="00FB789B">
              <w:rPr>
                <w:rFonts w:ascii="Tahoma" w:hAnsi="Tahoma" w:cs="Tahoma"/>
                <w:sz w:val="20"/>
                <w:szCs w:val="20"/>
              </w:rPr>
              <w:t>The Contractor must receive Coalition/</w:t>
            </w:r>
            <w:r>
              <w:rPr>
                <w:rFonts w:ascii="Tahoma" w:hAnsi="Tahoma" w:cs="Tahoma"/>
                <w:sz w:val="20"/>
                <w:szCs w:val="20"/>
              </w:rPr>
              <w:t>DEL</w:t>
            </w:r>
            <w:r w:rsidRPr="00FB789B">
              <w:rPr>
                <w:rFonts w:ascii="Tahoma" w:hAnsi="Tahoma" w:cs="Tahoma"/>
                <w:sz w:val="20"/>
                <w:szCs w:val="20"/>
              </w:rPr>
              <w:t xml:space="preserve"> approval before expending any cost item or administrative requirement requiring prior approval listed in contract </w:t>
            </w:r>
            <w:r w:rsidRPr="001E1435">
              <w:rPr>
                <w:rFonts w:ascii="Tahoma" w:hAnsi="Tahoma" w:cs="Tahoma"/>
                <w:b/>
                <w:sz w:val="20"/>
                <w:szCs w:val="20"/>
                <w:highlight w:val="lightGray"/>
              </w:rPr>
              <w:t xml:space="preserve">Attachment </w:t>
            </w:r>
            <w:r w:rsidRPr="001E1435">
              <w:rPr>
                <w:rFonts w:ascii="Tahoma" w:hAnsi="Tahoma" w:cs="Tahoma"/>
                <w:b/>
                <w:strike/>
                <w:sz w:val="20"/>
                <w:szCs w:val="20"/>
                <w:highlight w:val="lightGray"/>
              </w:rPr>
              <w:t>12</w:t>
            </w:r>
            <w:r w:rsidRPr="001E1435">
              <w:rPr>
                <w:rFonts w:ascii="Tahoma" w:hAnsi="Tahoma" w:cs="Tahoma"/>
                <w:sz w:val="20"/>
                <w:szCs w:val="20"/>
                <w:highlight w:val="lightGray"/>
              </w:rPr>
              <w:t xml:space="preserve"> </w:t>
            </w:r>
            <w:r w:rsidRPr="001E1435">
              <w:rPr>
                <w:rFonts w:ascii="Tahoma" w:hAnsi="Tahoma" w:cs="Tahoma"/>
                <w:b/>
                <w:sz w:val="20"/>
                <w:szCs w:val="20"/>
                <w:highlight w:val="lightGray"/>
                <w:u w:val="single"/>
              </w:rPr>
              <w:t>11</w:t>
            </w:r>
            <w:r w:rsidRPr="00520D08">
              <w:rPr>
                <w:rFonts w:ascii="Tahoma" w:hAnsi="Tahoma" w:cs="Tahoma"/>
                <w:sz w:val="20"/>
                <w:szCs w:val="20"/>
              </w:rPr>
              <w:t xml:space="preserve">. </w:t>
            </w:r>
          </w:p>
          <w:p w14:paraId="2573C4E1" w14:textId="536AAD76" w:rsidR="001E1435" w:rsidRPr="00085258" w:rsidRDefault="001E1435" w:rsidP="0091434A">
            <w:pPr>
              <w:rPr>
                <w:rFonts w:ascii="Tahoma" w:hAnsi="Tahoma" w:cs="Tahoma"/>
                <w:b/>
                <w:sz w:val="20"/>
                <w:szCs w:val="20"/>
              </w:rPr>
            </w:pPr>
          </w:p>
        </w:tc>
      </w:tr>
      <w:tr w:rsidR="002605BD" w14:paraId="0AC6AD46" w14:textId="77777777" w:rsidTr="00B270B2">
        <w:tc>
          <w:tcPr>
            <w:tcW w:w="787" w:type="dxa"/>
            <w:shd w:val="clear" w:color="auto" w:fill="BFBFBF" w:themeFill="background1" w:themeFillShade="BF"/>
          </w:tcPr>
          <w:p w14:paraId="130F4DE9" w14:textId="363A8E09" w:rsidR="002605BD" w:rsidRPr="00C1676F" w:rsidRDefault="00A66242" w:rsidP="0091434A">
            <w:pPr>
              <w:jc w:val="both"/>
              <w:rPr>
                <w:rFonts w:ascii="Tahoma" w:hAnsi="Tahoma" w:cs="Tahoma"/>
                <w:b/>
                <w:sz w:val="20"/>
                <w:szCs w:val="20"/>
              </w:rPr>
            </w:pPr>
            <w:r>
              <w:rPr>
                <w:rFonts w:ascii="Tahoma" w:hAnsi="Tahoma" w:cs="Tahoma"/>
                <w:b/>
                <w:sz w:val="20"/>
                <w:szCs w:val="20"/>
              </w:rPr>
              <w:t>20</w:t>
            </w:r>
          </w:p>
        </w:tc>
        <w:tc>
          <w:tcPr>
            <w:tcW w:w="720" w:type="dxa"/>
            <w:shd w:val="clear" w:color="auto" w:fill="BFBFBF" w:themeFill="background1" w:themeFillShade="BF"/>
          </w:tcPr>
          <w:p w14:paraId="4D2CA787" w14:textId="6BCE8094" w:rsidR="002605BD" w:rsidRDefault="002605BD" w:rsidP="0091434A">
            <w:pPr>
              <w:jc w:val="both"/>
              <w:rPr>
                <w:rFonts w:ascii="Tahoma" w:hAnsi="Tahoma" w:cs="Tahoma"/>
                <w:b/>
                <w:sz w:val="20"/>
                <w:szCs w:val="20"/>
              </w:rPr>
            </w:pPr>
            <w:r>
              <w:rPr>
                <w:rFonts w:ascii="Tahoma" w:hAnsi="Tahoma" w:cs="Tahoma"/>
                <w:b/>
                <w:sz w:val="20"/>
                <w:szCs w:val="20"/>
              </w:rPr>
              <w:t>53-54</w:t>
            </w:r>
          </w:p>
        </w:tc>
        <w:tc>
          <w:tcPr>
            <w:tcW w:w="7735" w:type="dxa"/>
            <w:shd w:val="clear" w:color="auto" w:fill="BFBFBF" w:themeFill="background1" w:themeFillShade="BF"/>
          </w:tcPr>
          <w:p w14:paraId="4523D59C" w14:textId="09FB0F52" w:rsidR="002605BD" w:rsidRPr="00520D08" w:rsidRDefault="002605BD" w:rsidP="0091434A">
            <w:pPr>
              <w:rPr>
                <w:rFonts w:ascii="Tahoma" w:hAnsi="Tahoma" w:cs="Tahoma"/>
                <w:b/>
                <w:sz w:val="20"/>
                <w:szCs w:val="20"/>
              </w:rPr>
            </w:pPr>
            <w:r>
              <w:rPr>
                <w:rFonts w:ascii="Tahoma" w:hAnsi="Tahoma" w:cs="Tahoma"/>
                <w:b/>
                <w:sz w:val="20"/>
                <w:szCs w:val="20"/>
              </w:rPr>
              <w:t xml:space="preserve">O. </w:t>
            </w:r>
            <w:r w:rsidRPr="00520D08">
              <w:rPr>
                <w:rFonts w:ascii="Tahoma" w:hAnsi="Tahoma" w:cs="Tahoma"/>
                <w:b/>
                <w:bCs/>
                <w:sz w:val="20"/>
                <w:szCs w:val="20"/>
              </w:rPr>
              <w:t>Intellectual Property,</w:t>
            </w:r>
            <w:r w:rsidRPr="00520D08">
              <w:rPr>
                <w:rFonts w:ascii="Tahoma" w:hAnsi="Tahoma" w:cs="Tahoma"/>
                <w:b/>
                <w:sz w:val="20"/>
                <w:szCs w:val="20"/>
              </w:rPr>
              <w:t xml:space="preserve"> Copyrights, Patent Rights, </w:t>
            </w:r>
            <w:r w:rsidRPr="00520D08">
              <w:rPr>
                <w:rFonts w:ascii="Tahoma" w:hAnsi="Tahoma" w:cs="Tahoma"/>
                <w:b/>
                <w:bCs/>
                <w:sz w:val="20"/>
                <w:szCs w:val="20"/>
              </w:rPr>
              <w:t>Royalties,</w:t>
            </w:r>
            <w:r w:rsidRPr="00520D08">
              <w:rPr>
                <w:rFonts w:ascii="Tahoma" w:hAnsi="Tahoma" w:cs="Tahoma"/>
                <w:b/>
                <w:sz w:val="20"/>
                <w:szCs w:val="20"/>
              </w:rPr>
              <w:t xml:space="preserve"> and Rights In Data</w:t>
            </w:r>
          </w:p>
        </w:tc>
      </w:tr>
      <w:tr w:rsidR="002605BD" w14:paraId="1C524085" w14:textId="77777777" w:rsidTr="00B270B2">
        <w:tc>
          <w:tcPr>
            <w:tcW w:w="787" w:type="dxa"/>
            <w:shd w:val="clear" w:color="auto" w:fill="auto"/>
          </w:tcPr>
          <w:p w14:paraId="0724C75C" w14:textId="77777777" w:rsidR="002605BD" w:rsidRPr="00C1676F" w:rsidRDefault="002605BD" w:rsidP="0091434A">
            <w:pPr>
              <w:jc w:val="both"/>
              <w:rPr>
                <w:rFonts w:ascii="Tahoma" w:hAnsi="Tahoma" w:cs="Tahoma"/>
                <w:b/>
                <w:sz w:val="20"/>
                <w:szCs w:val="20"/>
              </w:rPr>
            </w:pPr>
          </w:p>
        </w:tc>
        <w:tc>
          <w:tcPr>
            <w:tcW w:w="720" w:type="dxa"/>
            <w:shd w:val="clear" w:color="auto" w:fill="auto"/>
          </w:tcPr>
          <w:p w14:paraId="2900C102" w14:textId="77777777" w:rsidR="002605BD" w:rsidRDefault="002605BD" w:rsidP="0091434A">
            <w:pPr>
              <w:jc w:val="both"/>
              <w:rPr>
                <w:rFonts w:ascii="Tahoma" w:hAnsi="Tahoma" w:cs="Tahoma"/>
                <w:b/>
                <w:sz w:val="20"/>
                <w:szCs w:val="20"/>
              </w:rPr>
            </w:pPr>
          </w:p>
        </w:tc>
        <w:tc>
          <w:tcPr>
            <w:tcW w:w="7735" w:type="dxa"/>
            <w:shd w:val="clear" w:color="auto" w:fill="auto"/>
          </w:tcPr>
          <w:p w14:paraId="51052464" w14:textId="77777777" w:rsidR="002605BD" w:rsidRPr="00BA0DE6" w:rsidRDefault="002605BD" w:rsidP="0091434A">
            <w:pPr>
              <w:rPr>
                <w:rFonts w:ascii="Tahoma" w:hAnsi="Tahoma" w:cs="Tahoma"/>
                <w:b/>
                <w:sz w:val="20"/>
                <w:szCs w:val="20"/>
              </w:rPr>
            </w:pPr>
          </w:p>
          <w:p w14:paraId="007A8E73" w14:textId="77777777" w:rsidR="00CF4706" w:rsidRPr="00BA0DE6" w:rsidRDefault="00CF4706" w:rsidP="00CF4706">
            <w:pPr>
              <w:pStyle w:val="Heading3"/>
              <w:keepNext w:val="0"/>
              <w:numPr>
                <w:ilvl w:val="0"/>
                <w:numId w:val="23"/>
              </w:numPr>
              <w:spacing w:before="60" w:after="60"/>
              <w:ind w:left="720"/>
              <w:contextualSpacing/>
              <w:jc w:val="both"/>
              <w:outlineLvl w:val="2"/>
              <w:rPr>
                <w:rFonts w:ascii="Tahoma" w:hAnsi="Tahoma" w:cs="Tahoma"/>
                <w:b w:val="0"/>
                <w:color w:val="auto"/>
                <w:sz w:val="20"/>
                <w:szCs w:val="20"/>
              </w:rPr>
            </w:pPr>
            <w:bookmarkStart w:id="12" w:name="_Toc388350182"/>
            <w:r w:rsidRPr="00BA0DE6">
              <w:rPr>
                <w:rFonts w:ascii="Tahoma" w:hAnsi="Tahoma" w:cs="Tahoma"/>
                <w:b w:val="0"/>
                <w:color w:val="auto"/>
                <w:sz w:val="20"/>
                <w:szCs w:val="20"/>
              </w:rPr>
              <w:t xml:space="preserve">All data the </w:t>
            </w:r>
            <w:r w:rsidRPr="00BA0DE6">
              <w:rPr>
                <w:rFonts w:ascii="Tahoma" w:hAnsi="Tahoma" w:cs="Tahoma"/>
                <w:b w:val="0"/>
                <w:strike/>
                <w:color w:val="auto"/>
                <w:sz w:val="20"/>
                <w:szCs w:val="20"/>
                <w:highlight w:val="lightGray"/>
              </w:rPr>
              <w:t>Coalition</w:t>
            </w:r>
            <w:r w:rsidRPr="00BA0DE6">
              <w:rPr>
                <w:rFonts w:ascii="Tahoma" w:hAnsi="Tahoma" w:cs="Tahoma"/>
                <w:b w:val="0"/>
                <w:color w:val="auto"/>
                <w:sz w:val="20"/>
                <w:szCs w:val="20"/>
              </w:rPr>
              <w:t xml:space="preserve"> </w:t>
            </w:r>
            <w:r w:rsidRPr="00BA0DE6">
              <w:rPr>
                <w:rFonts w:ascii="Tahoma" w:hAnsi="Tahoma" w:cs="Tahoma"/>
                <w:b w:val="0"/>
                <w:color w:val="auto"/>
                <w:sz w:val="20"/>
                <w:szCs w:val="20"/>
                <w:highlight w:val="lightGray"/>
                <w:u w:val="single"/>
              </w:rPr>
              <w:t>DEL</w:t>
            </w:r>
            <w:r w:rsidRPr="00BA0DE6">
              <w:rPr>
                <w:rFonts w:ascii="Tahoma" w:hAnsi="Tahoma" w:cs="Tahoma"/>
                <w:b w:val="0"/>
                <w:color w:val="auto"/>
                <w:sz w:val="20"/>
                <w:szCs w:val="20"/>
              </w:rPr>
              <w:t xml:space="preserve"> creates or the Contractor receives from </w:t>
            </w:r>
            <w:r w:rsidRPr="00BA0DE6">
              <w:rPr>
                <w:rFonts w:ascii="Tahoma" w:hAnsi="Tahoma" w:cs="Tahoma"/>
                <w:b w:val="0"/>
                <w:strike/>
                <w:color w:val="auto"/>
                <w:sz w:val="20"/>
                <w:szCs w:val="20"/>
                <w:highlight w:val="lightGray"/>
              </w:rPr>
              <w:t>the Coalition</w:t>
            </w:r>
            <w:r w:rsidRPr="00BA0DE6">
              <w:rPr>
                <w:rFonts w:ascii="Tahoma" w:hAnsi="Tahoma" w:cs="Tahoma"/>
                <w:b w:val="0"/>
                <w:color w:val="auto"/>
                <w:sz w:val="20"/>
                <w:szCs w:val="20"/>
              </w:rPr>
              <w:t xml:space="preserve"> </w:t>
            </w:r>
            <w:r w:rsidRPr="00BA0DE6">
              <w:rPr>
                <w:rFonts w:ascii="Tahoma" w:hAnsi="Tahoma" w:cs="Tahoma"/>
                <w:b w:val="0"/>
                <w:color w:val="auto"/>
                <w:sz w:val="20"/>
                <w:szCs w:val="20"/>
                <w:highlight w:val="lightGray"/>
                <w:u w:val="single"/>
              </w:rPr>
              <w:t>DEL</w:t>
            </w:r>
            <w:r w:rsidRPr="00BA0DE6">
              <w:rPr>
                <w:rFonts w:ascii="Tahoma" w:hAnsi="Tahoma" w:cs="Tahoma"/>
                <w:b w:val="0"/>
                <w:color w:val="auto"/>
                <w:sz w:val="20"/>
                <w:szCs w:val="20"/>
              </w:rPr>
              <w:t xml:space="preserve">, whether electronic or hardcopy, during the duration of this agreement is </w:t>
            </w:r>
            <w:r w:rsidRPr="00BA0DE6">
              <w:rPr>
                <w:rFonts w:ascii="Tahoma" w:hAnsi="Tahoma" w:cs="Tahoma"/>
                <w:b w:val="0"/>
                <w:color w:val="auto"/>
                <w:sz w:val="20"/>
                <w:szCs w:val="20"/>
                <w:highlight w:val="lightGray"/>
                <w:u w:val="single"/>
              </w:rPr>
              <w:t>and shall remain</w:t>
            </w:r>
            <w:r w:rsidRPr="00BA0DE6">
              <w:rPr>
                <w:rFonts w:ascii="Tahoma" w:hAnsi="Tahoma" w:cs="Tahoma"/>
                <w:b w:val="0"/>
                <w:color w:val="auto"/>
                <w:sz w:val="20"/>
                <w:szCs w:val="20"/>
              </w:rPr>
              <w:t xml:space="preserve"> </w:t>
            </w:r>
            <w:r w:rsidRPr="00BA0DE6">
              <w:rPr>
                <w:rFonts w:ascii="Tahoma" w:hAnsi="Tahoma" w:cs="Tahoma"/>
                <w:b w:val="0"/>
                <w:strike/>
                <w:color w:val="auto"/>
                <w:sz w:val="20"/>
                <w:szCs w:val="20"/>
                <w:highlight w:val="lightGray"/>
              </w:rPr>
              <w:t>the Coalition’s</w:t>
            </w:r>
            <w:r w:rsidRPr="00BA0DE6">
              <w:rPr>
                <w:rFonts w:ascii="Tahoma" w:hAnsi="Tahoma" w:cs="Tahoma"/>
                <w:b w:val="0"/>
                <w:color w:val="auto"/>
                <w:sz w:val="20"/>
                <w:szCs w:val="20"/>
                <w:highlight w:val="lightGray"/>
              </w:rPr>
              <w:t xml:space="preserve"> </w:t>
            </w:r>
            <w:r w:rsidRPr="00BA0DE6">
              <w:rPr>
                <w:rFonts w:ascii="Tahoma" w:hAnsi="Tahoma" w:cs="Tahoma"/>
                <w:b w:val="0"/>
                <w:color w:val="auto"/>
                <w:sz w:val="20"/>
                <w:szCs w:val="20"/>
                <w:highlight w:val="lightGray"/>
                <w:u w:val="single"/>
              </w:rPr>
              <w:t>DEL’s</w:t>
            </w:r>
            <w:r w:rsidRPr="00BA0DE6">
              <w:rPr>
                <w:rFonts w:ascii="Tahoma" w:hAnsi="Tahoma" w:cs="Tahoma"/>
                <w:b w:val="0"/>
                <w:color w:val="auto"/>
                <w:sz w:val="20"/>
                <w:szCs w:val="20"/>
              </w:rPr>
              <w:t xml:space="preserve"> property. The Contractor shall surrender it to </w:t>
            </w:r>
            <w:r w:rsidRPr="00BA0DE6">
              <w:rPr>
                <w:rFonts w:ascii="Tahoma" w:hAnsi="Tahoma" w:cs="Tahoma"/>
                <w:b w:val="0"/>
                <w:strike/>
                <w:color w:val="auto"/>
                <w:sz w:val="20"/>
                <w:szCs w:val="20"/>
                <w:highlight w:val="lightGray"/>
              </w:rPr>
              <w:t>the Coalition</w:t>
            </w:r>
            <w:r w:rsidRPr="00BA0DE6">
              <w:rPr>
                <w:rFonts w:ascii="Tahoma" w:hAnsi="Tahoma" w:cs="Tahoma"/>
                <w:b w:val="0"/>
                <w:color w:val="auto"/>
                <w:sz w:val="20"/>
                <w:szCs w:val="20"/>
              </w:rPr>
              <w:t xml:space="preserve"> </w:t>
            </w:r>
            <w:r w:rsidRPr="00BA0DE6">
              <w:rPr>
                <w:rFonts w:ascii="Tahoma" w:hAnsi="Tahoma" w:cs="Tahoma"/>
                <w:b w:val="0"/>
                <w:color w:val="auto"/>
                <w:sz w:val="20"/>
                <w:szCs w:val="20"/>
                <w:highlight w:val="lightGray"/>
                <w:u w:val="single"/>
              </w:rPr>
              <w:t>DEL without delay</w:t>
            </w:r>
            <w:r w:rsidRPr="00BA0DE6">
              <w:rPr>
                <w:rFonts w:ascii="Tahoma" w:hAnsi="Tahoma" w:cs="Tahoma"/>
                <w:b w:val="0"/>
                <w:color w:val="auto"/>
                <w:sz w:val="20"/>
                <w:szCs w:val="20"/>
              </w:rPr>
              <w:t xml:space="preserve"> at no cost to </w:t>
            </w:r>
            <w:r w:rsidRPr="00BA0DE6">
              <w:rPr>
                <w:rFonts w:ascii="Tahoma" w:hAnsi="Tahoma" w:cs="Tahoma"/>
                <w:b w:val="0"/>
                <w:strike/>
                <w:color w:val="auto"/>
                <w:sz w:val="20"/>
                <w:szCs w:val="20"/>
                <w:highlight w:val="lightGray"/>
              </w:rPr>
              <w:t>the Coalition</w:t>
            </w:r>
            <w:r w:rsidRPr="00BA0DE6">
              <w:rPr>
                <w:rFonts w:ascii="Tahoma" w:hAnsi="Tahoma" w:cs="Tahoma"/>
                <w:b w:val="0"/>
                <w:color w:val="auto"/>
                <w:sz w:val="20"/>
                <w:szCs w:val="20"/>
              </w:rPr>
              <w:t xml:space="preserve"> </w:t>
            </w:r>
            <w:r w:rsidRPr="00BA0DE6">
              <w:rPr>
                <w:rFonts w:ascii="Tahoma" w:hAnsi="Tahoma" w:cs="Tahoma"/>
                <w:b w:val="0"/>
                <w:color w:val="auto"/>
                <w:sz w:val="20"/>
                <w:szCs w:val="20"/>
                <w:highlight w:val="lightGray"/>
                <w:u w:val="single"/>
              </w:rPr>
              <w:t>DEL</w:t>
            </w:r>
            <w:r w:rsidRPr="00BA0DE6">
              <w:rPr>
                <w:rFonts w:ascii="Tahoma" w:hAnsi="Tahoma" w:cs="Tahoma"/>
                <w:b w:val="0"/>
                <w:color w:val="auto"/>
                <w:sz w:val="20"/>
                <w:szCs w:val="20"/>
              </w:rPr>
              <w:t xml:space="preserve"> upon expiration, termination or cancellation of this agreement (see 45 CFR part 92.36(i)(9)). The following terms and conditions apply to all grants recipients, unless explicitly waived.</w:t>
            </w:r>
            <w:bookmarkEnd w:id="12"/>
            <w:r w:rsidRPr="00BA0DE6">
              <w:rPr>
                <w:rFonts w:ascii="Tahoma" w:hAnsi="Tahoma" w:cs="Tahoma"/>
                <w:b w:val="0"/>
                <w:color w:val="auto"/>
                <w:sz w:val="20"/>
                <w:szCs w:val="20"/>
              </w:rPr>
              <w:t xml:space="preserve">  </w:t>
            </w:r>
            <w:r w:rsidRPr="00BA0DE6">
              <w:rPr>
                <w:rFonts w:ascii="Tahoma" w:hAnsi="Tahoma" w:cs="Tahoma"/>
                <w:b w:val="0"/>
                <w:color w:val="auto"/>
                <w:sz w:val="20"/>
                <w:szCs w:val="20"/>
              </w:rPr>
              <w:tab/>
            </w:r>
          </w:p>
          <w:p w14:paraId="78B771C5"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With respect to all products created by the Contractor pursuant to this agreement, said materials will be </w:t>
            </w:r>
            <w:r w:rsidRPr="00BA0DE6">
              <w:rPr>
                <w:rFonts w:ascii="Tahoma" w:hAnsi="Tahoma" w:cs="Tahoma"/>
                <w:b w:val="0"/>
                <w:i w:val="0"/>
                <w:color w:val="auto"/>
                <w:sz w:val="20"/>
                <w:szCs w:val="20"/>
                <w:highlight w:val="lightGray"/>
                <w:u w:val="single"/>
              </w:rPr>
              <w:t>and shall remain</w:t>
            </w:r>
            <w:r w:rsidRPr="00BA0DE6">
              <w:rPr>
                <w:rFonts w:ascii="Tahoma" w:hAnsi="Tahoma" w:cs="Tahoma"/>
                <w:b w:val="0"/>
                <w:i w:val="0"/>
                <w:color w:val="auto"/>
                <w:sz w:val="20"/>
                <w:szCs w:val="20"/>
              </w:rPr>
              <w:t xml:space="preserve"> the property of DEL. </w:t>
            </w:r>
          </w:p>
          <w:p w14:paraId="309481EA"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To the extent any product constitutes a “work” within the meaning of U.S. copyright laws, 17 United Stated Code Service (USCS) 101, et seq., it shall be a “work for hire.” In the event a court of competent jurisdiction determines a product or material is not a work for hire as a matter of law, the Contractor shall assign and convey to DEL all right, title and interest in the product or material and require its employees and subcontractors to do the same. </w:t>
            </w:r>
          </w:p>
          <w:p w14:paraId="4C48A9E0"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The Contractor agrees its employees will not assert any </w:t>
            </w:r>
            <w:r w:rsidRPr="00BA0DE6">
              <w:rPr>
                <w:rFonts w:ascii="Tahoma" w:hAnsi="Tahoma" w:cs="Tahoma"/>
                <w:b w:val="0"/>
                <w:i w:val="0"/>
                <w:strike/>
                <w:color w:val="auto"/>
                <w:sz w:val="20"/>
                <w:szCs w:val="20"/>
                <w:highlight w:val="lightGray"/>
              </w:rPr>
              <w:t>ownership of</w:t>
            </w:r>
            <w:r w:rsidRPr="00BA0DE6">
              <w:rPr>
                <w:rFonts w:ascii="Tahoma" w:hAnsi="Tahoma" w:cs="Tahoma"/>
                <w:b w:val="0"/>
                <w:i w:val="0"/>
                <w:color w:val="auto"/>
                <w:sz w:val="20"/>
                <w:szCs w:val="20"/>
              </w:rPr>
              <w:t xml:space="preserve"> </w:t>
            </w:r>
            <w:r w:rsidRPr="00BA0DE6">
              <w:rPr>
                <w:rFonts w:ascii="Tahoma" w:hAnsi="Tahoma" w:cs="Tahoma"/>
                <w:b w:val="0"/>
                <w:i w:val="0"/>
                <w:color w:val="auto"/>
                <w:sz w:val="20"/>
                <w:szCs w:val="20"/>
                <w:highlight w:val="lightGray"/>
                <w:u w:val="single"/>
              </w:rPr>
              <w:t>ownership or claim of</w:t>
            </w:r>
            <w:r w:rsidRPr="00BA0DE6">
              <w:rPr>
                <w:rFonts w:ascii="Tahoma" w:hAnsi="Tahoma" w:cs="Tahoma"/>
                <w:b w:val="0"/>
                <w:i w:val="0"/>
                <w:color w:val="auto"/>
                <w:sz w:val="20"/>
                <w:szCs w:val="20"/>
              </w:rPr>
              <w:t xml:space="preserve"> the product produced pursuant to this agreement. The Contractor shall be responsible for acquiring necessary releases or establishing appropriate contract provisions in its dealings with employees and subcontractors in order to secure DEL’s rights. </w:t>
            </w:r>
          </w:p>
          <w:p w14:paraId="1AA9D53D"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Any claim by the Contractor of ownership of pre-existing copyrights should be explicitly stated in the project documentation. </w:t>
            </w:r>
          </w:p>
          <w:p w14:paraId="006636FE"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The Contractor agrees if it hires any third party to perform any work pursuant to this agreement, the work shall be on a “work for hire” basis and shall not in any way infringe upon DEL’s </w:t>
            </w:r>
            <w:r w:rsidRPr="00BA0DE6">
              <w:rPr>
                <w:rFonts w:ascii="Tahoma" w:hAnsi="Tahoma" w:cs="Tahoma"/>
                <w:b w:val="0"/>
                <w:i w:val="0"/>
                <w:color w:val="auto"/>
                <w:sz w:val="20"/>
                <w:szCs w:val="20"/>
                <w:highlight w:val="lightGray"/>
                <w:u w:val="single"/>
              </w:rPr>
              <w:t>rightful</w:t>
            </w:r>
            <w:r w:rsidRPr="00BA0DE6">
              <w:rPr>
                <w:rFonts w:ascii="Tahoma" w:hAnsi="Tahoma" w:cs="Tahoma"/>
                <w:b w:val="0"/>
                <w:i w:val="0"/>
                <w:color w:val="auto"/>
                <w:sz w:val="20"/>
                <w:szCs w:val="20"/>
              </w:rPr>
              <w:t xml:space="preserve"> ownership of the product. </w:t>
            </w:r>
          </w:p>
          <w:p w14:paraId="6C5859BB"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The Contractor agrees not to convey any </w:t>
            </w:r>
            <w:r w:rsidRPr="00BA0DE6">
              <w:rPr>
                <w:rFonts w:ascii="Tahoma" w:hAnsi="Tahoma" w:cs="Tahoma"/>
                <w:b w:val="0"/>
                <w:i w:val="0"/>
                <w:color w:val="auto"/>
                <w:sz w:val="20"/>
                <w:szCs w:val="20"/>
                <w:highlight w:val="lightGray"/>
                <w:u w:val="single"/>
              </w:rPr>
              <w:t>real or asserted</w:t>
            </w:r>
            <w:r w:rsidRPr="00BA0DE6">
              <w:rPr>
                <w:rFonts w:ascii="Tahoma" w:hAnsi="Tahoma" w:cs="Tahoma"/>
                <w:b w:val="0"/>
                <w:i w:val="0"/>
                <w:color w:val="auto"/>
                <w:sz w:val="20"/>
                <w:szCs w:val="20"/>
              </w:rPr>
              <w:t xml:space="preserve"> rights in the product to a third party. </w:t>
            </w:r>
          </w:p>
          <w:p w14:paraId="14774244" w14:textId="77777777" w:rsidR="00CF4706" w:rsidRPr="00BA0DE6" w:rsidRDefault="00CF4706" w:rsidP="00CF4706">
            <w:pPr>
              <w:pStyle w:val="Heading4"/>
              <w:keepNext w:val="0"/>
              <w:keepLines w:val="0"/>
              <w:numPr>
                <w:ilvl w:val="1"/>
                <w:numId w:val="24"/>
              </w:numPr>
              <w:spacing w:before="60" w:after="60"/>
              <w:contextualSpacing/>
              <w:jc w:val="both"/>
              <w:outlineLvl w:val="3"/>
              <w:rPr>
                <w:rFonts w:ascii="Tahoma" w:hAnsi="Tahoma" w:cs="Tahoma"/>
                <w:b w:val="0"/>
                <w:i w:val="0"/>
                <w:color w:val="auto"/>
                <w:sz w:val="20"/>
                <w:szCs w:val="20"/>
              </w:rPr>
            </w:pPr>
            <w:r w:rsidRPr="00BA0DE6">
              <w:rPr>
                <w:rFonts w:ascii="Tahoma" w:hAnsi="Tahoma" w:cs="Tahoma"/>
                <w:b w:val="0"/>
                <w:i w:val="0"/>
                <w:color w:val="auto"/>
                <w:sz w:val="20"/>
                <w:szCs w:val="20"/>
              </w:rPr>
              <w:t xml:space="preserve">If the Contractor hires a third party to perform any work that involves the use of pre-existing intellectual content owned by the third party, the third party shall expressly assert its ownership of the content and shall grant the Contractor, the Coalition, and DEL the non-exclusive license to use the product. </w:t>
            </w:r>
          </w:p>
          <w:p w14:paraId="3E35D8C9" w14:textId="77777777" w:rsidR="00CF4706" w:rsidRPr="00BA0DE6" w:rsidRDefault="00CF4706" w:rsidP="00CF4706">
            <w:pPr>
              <w:pStyle w:val="Heading3"/>
              <w:keepNext w:val="0"/>
              <w:numPr>
                <w:ilvl w:val="0"/>
                <w:numId w:val="24"/>
              </w:numPr>
              <w:spacing w:before="60" w:after="60"/>
              <w:ind w:left="720"/>
              <w:contextualSpacing/>
              <w:jc w:val="both"/>
              <w:outlineLvl w:val="2"/>
              <w:rPr>
                <w:rFonts w:ascii="Tahoma" w:hAnsi="Tahoma" w:cs="Tahoma"/>
                <w:b w:val="0"/>
                <w:color w:val="auto"/>
                <w:sz w:val="20"/>
                <w:szCs w:val="20"/>
              </w:rPr>
            </w:pPr>
            <w:r w:rsidRPr="00BA0DE6">
              <w:rPr>
                <w:rFonts w:ascii="Tahoma" w:hAnsi="Tahoma" w:cs="Tahoma"/>
                <w:b w:val="0"/>
                <w:color w:val="auto"/>
                <w:sz w:val="20"/>
                <w:szCs w:val="20"/>
              </w:rPr>
              <w:t xml:space="preserve">A licensing agreement or other agreement regarding the use of intellectual property developed pursuant to this agreement may be developed between </w:t>
            </w:r>
            <w:r w:rsidRPr="00BA0DE6">
              <w:rPr>
                <w:rFonts w:ascii="Tahoma" w:hAnsi="Tahoma" w:cs="Tahoma"/>
                <w:b w:val="0"/>
                <w:strike/>
                <w:color w:val="auto"/>
                <w:sz w:val="20"/>
                <w:szCs w:val="20"/>
                <w:highlight w:val="lightGray"/>
              </w:rPr>
              <w:t>the Coalition</w:t>
            </w:r>
            <w:r w:rsidRPr="00BA0DE6">
              <w:rPr>
                <w:rFonts w:ascii="Tahoma" w:hAnsi="Tahoma" w:cs="Tahoma"/>
                <w:b w:val="0"/>
                <w:color w:val="auto"/>
                <w:sz w:val="20"/>
                <w:szCs w:val="20"/>
              </w:rPr>
              <w:t xml:space="preserve"> </w:t>
            </w:r>
            <w:r w:rsidRPr="00BA0DE6">
              <w:rPr>
                <w:rFonts w:ascii="Tahoma" w:hAnsi="Tahoma" w:cs="Tahoma"/>
                <w:b w:val="0"/>
                <w:color w:val="auto"/>
                <w:sz w:val="20"/>
                <w:szCs w:val="20"/>
                <w:highlight w:val="lightGray"/>
                <w:u w:val="single"/>
              </w:rPr>
              <w:t>DEL</w:t>
            </w:r>
            <w:r w:rsidRPr="00BA0DE6">
              <w:rPr>
                <w:rFonts w:ascii="Tahoma" w:hAnsi="Tahoma" w:cs="Tahoma"/>
                <w:b w:val="0"/>
                <w:color w:val="auto"/>
                <w:sz w:val="20"/>
                <w:szCs w:val="20"/>
              </w:rPr>
              <w:t xml:space="preserve"> and the Contractor in order to further the use of the products in the educational community.</w:t>
            </w:r>
          </w:p>
          <w:p w14:paraId="32CA65B2" w14:textId="77777777" w:rsidR="00CF4706" w:rsidRPr="00BA0DE6" w:rsidRDefault="00CF4706" w:rsidP="00CF4706">
            <w:pPr>
              <w:pStyle w:val="Heading3"/>
              <w:keepNext w:val="0"/>
              <w:numPr>
                <w:ilvl w:val="0"/>
                <w:numId w:val="24"/>
              </w:numPr>
              <w:spacing w:before="60" w:after="60"/>
              <w:ind w:left="720"/>
              <w:contextualSpacing/>
              <w:jc w:val="both"/>
              <w:outlineLvl w:val="2"/>
              <w:rPr>
                <w:rFonts w:ascii="Tahoma" w:hAnsi="Tahoma" w:cs="Tahoma"/>
                <w:b w:val="0"/>
                <w:color w:val="auto"/>
                <w:sz w:val="20"/>
                <w:szCs w:val="20"/>
              </w:rPr>
            </w:pPr>
            <w:bookmarkStart w:id="13" w:name="_Toc388350183"/>
            <w:r w:rsidRPr="00BA0DE6">
              <w:rPr>
                <w:rFonts w:ascii="Tahoma" w:hAnsi="Tahoma" w:cs="Tahoma"/>
                <w:b w:val="0"/>
                <w:color w:val="auto"/>
                <w:sz w:val="20"/>
                <w:szCs w:val="20"/>
              </w:rPr>
              <w:t>Pursuant to 45 CFR part 92.36(i)(8), the Contractor agrees to the extent applicable under this agreement to comply with the following –</w:t>
            </w:r>
            <w:bookmarkEnd w:id="13"/>
          </w:p>
          <w:p w14:paraId="19AC2CDE" w14:textId="77777777" w:rsidR="00CF4706" w:rsidRPr="00BA0DE6" w:rsidRDefault="00CF4706" w:rsidP="00CF4706">
            <w:pPr>
              <w:pStyle w:val="Heading3"/>
              <w:keepNext w:val="0"/>
              <w:numPr>
                <w:ilvl w:val="1"/>
                <w:numId w:val="24"/>
              </w:numPr>
              <w:spacing w:before="60" w:after="60"/>
              <w:contextualSpacing/>
              <w:jc w:val="both"/>
              <w:outlineLvl w:val="2"/>
              <w:rPr>
                <w:rFonts w:ascii="Tahoma" w:hAnsi="Tahoma" w:cs="Tahoma"/>
                <w:b w:val="0"/>
                <w:color w:val="auto"/>
                <w:sz w:val="20"/>
                <w:szCs w:val="20"/>
              </w:rPr>
            </w:pPr>
            <w:r w:rsidRPr="00BA0DE6">
              <w:rPr>
                <w:rFonts w:ascii="Tahoma" w:hAnsi="Tahoma" w:cs="Tahoma"/>
                <w:b w:val="0"/>
                <w:color w:val="auto"/>
                <w:sz w:val="20"/>
                <w:szCs w:val="20"/>
              </w:rPr>
              <w:t xml:space="preserve">Contracts or agreements for the performance of experimental, developmental, or research work shall provide for the rights of the Federal Government and the contractor in any resulting invention in accordance with 37 C.F.R. part 401, “Rights to Inventions Made by Nonprofit Organizations and Small Business Firms Under Government Grants, Contracts and Cooperative agreements”, and any implementing regulations issued by the awarding agency. See this link for complete details if applicable:  </w:t>
            </w:r>
            <w:hyperlink r:id="rId10" w:history="1">
              <w:r w:rsidRPr="00BA0DE6">
                <w:rPr>
                  <w:rStyle w:val="Hyperlink"/>
                  <w:rFonts w:ascii="Tahoma" w:hAnsi="Tahoma" w:cs="Tahoma"/>
                  <w:b w:val="0"/>
                  <w:color w:val="auto"/>
                  <w:sz w:val="20"/>
                  <w:szCs w:val="20"/>
                </w:rPr>
                <w:t>http://www.gpo.gov/fdsys/pkg/CFR-2011-title37-vol1/pdf/CFR-2011-title37-vol1-chapIV.pdf</w:t>
              </w:r>
            </w:hyperlink>
            <w:r w:rsidRPr="00BA0DE6">
              <w:rPr>
                <w:rFonts w:ascii="Tahoma" w:hAnsi="Tahoma" w:cs="Tahoma"/>
                <w:b w:val="0"/>
                <w:color w:val="auto"/>
                <w:sz w:val="20"/>
                <w:szCs w:val="20"/>
              </w:rPr>
              <w:t>.</w:t>
            </w:r>
          </w:p>
          <w:p w14:paraId="7D41F3E5" w14:textId="77777777" w:rsidR="00CF4706" w:rsidRPr="00BA0DE6" w:rsidRDefault="00CF4706" w:rsidP="00CF4706">
            <w:pPr>
              <w:pStyle w:val="Heading3"/>
              <w:keepNext w:val="0"/>
              <w:numPr>
                <w:ilvl w:val="1"/>
                <w:numId w:val="24"/>
              </w:numPr>
              <w:spacing w:before="60" w:after="60"/>
              <w:contextualSpacing/>
              <w:jc w:val="both"/>
              <w:outlineLvl w:val="2"/>
              <w:rPr>
                <w:rFonts w:ascii="Tahoma" w:hAnsi="Tahoma" w:cs="Tahoma"/>
                <w:b w:val="0"/>
                <w:color w:val="auto"/>
                <w:sz w:val="20"/>
                <w:szCs w:val="20"/>
              </w:rPr>
            </w:pPr>
            <w:r w:rsidRPr="00BA0DE6">
              <w:rPr>
                <w:rFonts w:ascii="Tahoma" w:hAnsi="Tahoma" w:cs="Tahoma"/>
                <w:b w:val="0"/>
                <w:color w:val="auto"/>
                <w:sz w:val="20"/>
                <w:szCs w:val="20"/>
              </w:rPr>
              <w:t xml:space="preserve">If any discovery or invention arises or is developed in the course or as a result of work or services performed with funds from the agreement, or in any way connected with </w:t>
            </w:r>
            <w:r w:rsidRPr="00BA0DE6">
              <w:rPr>
                <w:rFonts w:ascii="Tahoma" w:hAnsi="Tahoma" w:cs="Tahoma"/>
                <w:b w:val="0"/>
                <w:color w:val="auto"/>
                <w:sz w:val="20"/>
                <w:szCs w:val="20"/>
                <w:highlight w:val="lightGray"/>
                <w:u w:val="single"/>
              </w:rPr>
              <w:t>the broad topic of</w:t>
            </w:r>
            <w:r w:rsidRPr="00BA0DE6">
              <w:rPr>
                <w:rFonts w:ascii="Tahoma" w:hAnsi="Tahoma" w:cs="Tahoma"/>
                <w:b w:val="0"/>
                <w:color w:val="auto"/>
                <w:sz w:val="20"/>
                <w:szCs w:val="20"/>
              </w:rPr>
              <w:t xml:space="preserve"> Early Learning programs, the Contractor shall refer the discovery or invention to DEL.</w:t>
            </w:r>
          </w:p>
          <w:p w14:paraId="6636A1AF" w14:textId="77777777" w:rsidR="00CF4706" w:rsidRPr="00BA0DE6" w:rsidRDefault="00CF4706" w:rsidP="00CF4706">
            <w:pPr>
              <w:pStyle w:val="Heading3"/>
              <w:keepNext w:val="0"/>
              <w:numPr>
                <w:ilvl w:val="0"/>
                <w:numId w:val="24"/>
              </w:numPr>
              <w:spacing w:before="60" w:after="60"/>
              <w:ind w:left="720"/>
              <w:contextualSpacing/>
              <w:jc w:val="both"/>
              <w:outlineLvl w:val="2"/>
              <w:rPr>
                <w:rFonts w:ascii="Tahoma" w:hAnsi="Tahoma" w:cs="Tahoma"/>
                <w:b w:val="0"/>
                <w:color w:val="auto"/>
                <w:sz w:val="20"/>
                <w:szCs w:val="20"/>
              </w:rPr>
            </w:pPr>
            <w:bookmarkStart w:id="14" w:name="_Toc388350184"/>
            <w:r w:rsidRPr="00BA0DE6">
              <w:rPr>
                <w:rFonts w:ascii="Tahoma" w:hAnsi="Tahoma" w:cs="Tahoma"/>
                <w:b w:val="0"/>
                <w:color w:val="auto"/>
                <w:sz w:val="20"/>
                <w:szCs w:val="20"/>
              </w:rPr>
              <w:t xml:space="preserve">Pursuant to s. 286.021, F.S., if the discovery or invention arises or is developed in connection with the use of state funds, </w:t>
            </w:r>
            <w:r w:rsidRPr="00BA0DE6">
              <w:rPr>
                <w:rFonts w:ascii="Tahoma" w:hAnsi="Tahoma" w:cs="Tahoma"/>
                <w:b w:val="0"/>
                <w:strike/>
                <w:color w:val="auto"/>
                <w:sz w:val="20"/>
                <w:szCs w:val="20"/>
                <w:highlight w:val="lightGray"/>
              </w:rPr>
              <w:t>the Coalition and</w:t>
            </w:r>
            <w:r w:rsidRPr="00BA0DE6">
              <w:rPr>
                <w:rFonts w:ascii="Tahoma" w:hAnsi="Tahoma" w:cs="Tahoma"/>
                <w:b w:val="0"/>
                <w:color w:val="auto"/>
                <w:sz w:val="20"/>
                <w:szCs w:val="20"/>
              </w:rPr>
              <w:t xml:space="preserve"> DEL will refer it to the Department of State to determine whether patent protection will be sought in the name of the state of Florida. Any and all patent rights accruing under or in connection with the performance of the agreement are hereby </w:t>
            </w:r>
            <w:r w:rsidRPr="00BA0DE6">
              <w:rPr>
                <w:rFonts w:ascii="Tahoma" w:hAnsi="Tahoma" w:cs="Tahoma"/>
                <w:b w:val="0"/>
                <w:color w:val="auto"/>
                <w:sz w:val="20"/>
                <w:szCs w:val="20"/>
                <w:highlight w:val="lightGray"/>
                <w:u w:val="single"/>
              </w:rPr>
              <w:t>expressly</w:t>
            </w:r>
            <w:r w:rsidRPr="00BA0DE6">
              <w:rPr>
                <w:rFonts w:ascii="Tahoma" w:hAnsi="Tahoma" w:cs="Tahoma"/>
                <w:b w:val="0"/>
                <w:color w:val="auto"/>
                <w:sz w:val="20"/>
                <w:szCs w:val="20"/>
              </w:rPr>
              <w:t xml:space="preserve"> reserved to the state of Florida.</w:t>
            </w:r>
            <w:bookmarkEnd w:id="14"/>
          </w:p>
          <w:p w14:paraId="58E59C67" w14:textId="77777777" w:rsidR="00CF4706" w:rsidRPr="00BA0DE6" w:rsidRDefault="00CF4706" w:rsidP="00CF4706">
            <w:pPr>
              <w:pStyle w:val="Heading3"/>
              <w:keepNext w:val="0"/>
              <w:numPr>
                <w:ilvl w:val="0"/>
                <w:numId w:val="24"/>
              </w:numPr>
              <w:spacing w:before="60" w:after="60"/>
              <w:ind w:left="720"/>
              <w:contextualSpacing/>
              <w:jc w:val="both"/>
              <w:outlineLvl w:val="2"/>
              <w:rPr>
                <w:rFonts w:ascii="Tahoma" w:hAnsi="Tahoma" w:cs="Tahoma"/>
                <w:b w:val="0"/>
                <w:color w:val="auto"/>
                <w:sz w:val="20"/>
                <w:szCs w:val="20"/>
              </w:rPr>
            </w:pPr>
            <w:bookmarkStart w:id="15" w:name="_Toc388350185"/>
            <w:r w:rsidRPr="00BA0DE6">
              <w:rPr>
                <w:rFonts w:ascii="Tahoma" w:hAnsi="Tahoma" w:cs="Tahoma"/>
                <w:b w:val="0"/>
                <w:color w:val="auto"/>
                <w:sz w:val="20"/>
                <w:szCs w:val="20"/>
              </w:rPr>
              <w:t>Pursuant to s. 286.021, F.S., and subject to claims of the USDHHS, any</w:t>
            </w:r>
            <w:r w:rsidRPr="00BA0DE6" w:rsidDel="00797A41">
              <w:rPr>
                <w:rFonts w:ascii="Tahoma" w:hAnsi="Tahoma" w:cs="Tahoma"/>
                <w:b w:val="0"/>
                <w:color w:val="auto"/>
                <w:sz w:val="20"/>
                <w:szCs w:val="20"/>
              </w:rPr>
              <w:t xml:space="preserve"> </w:t>
            </w:r>
            <w:r w:rsidRPr="00BA0DE6">
              <w:rPr>
                <w:rFonts w:ascii="Tahoma" w:hAnsi="Tahoma" w:cs="Tahoma"/>
                <w:b w:val="0"/>
                <w:color w:val="auto"/>
                <w:sz w:val="20"/>
                <w:szCs w:val="20"/>
              </w:rPr>
              <w:t>and all copyrights accruing under or in connection with the Contractor’s execution of its duties under the agreement, funded by Early Learning Program funds, are hereby reserved to the state of Florida.</w:t>
            </w:r>
            <w:bookmarkEnd w:id="15"/>
            <w:r w:rsidRPr="00BA0DE6">
              <w:rPr>
                <w:rFonts w:ascii="Tahoma" w:hAnsi="Tahoma" w:cs="Tahoma"/>
                <w:b w:val="0"/>
                <w:color w:val="auto"/>
                <w:sz w:val="20"/>
                <w:szCs w:val="20"/>
              </w:rPr>
              <w:t xml:space="preserve"> </w:t>
            </w:r>
            <w:bookmarkStart w:id="16" w:name="_Toc388350186"/>
          </w:p>
          <w:p w14:paraId="7BADEF7C" w14:textId="77777777" w:rsidR="00CF4706" w:rsidRPr="00BA0DE6" w:rsidRDefault="00CF4706" w:rsidP="00CF4706">
            <w:pPr>
              <w:pStyle w:val="Heading3"/>
              <w:keepNext w:val="0"/>
              <w:numPr>
                <w:ilvl w:val="0"/>
                <w:numId w:val="24"/>
              </w:numPr>
              <w:spacing w:before="60" w:after="60"/>
              <w:ind w:left="720"/>
              <w:contextualSpacing/>
              <w:jc w:val="both"/>
              <w:outlineLvl w:val="2"/>
              <w:rPr>
                <w:rFonts w:ascii="Tahoma" w:hAnsi="Tahoma" w:cs="Tahoma"/>
                <w:b w:val="0"/>
                <w:color w:val="auto"/>
                <w:sz w:val="20"/>
                <w:szCs w:val="20"/>
              </w:rPr>
            </w:pPr>
            <w:r w:rsidRPr="00BA0DE6">
              <w:rPr>
                <w:rFonts w:ascii="Tahoma" w:hAnsi="Tahoma" w:cs="Tahoma"/>
                <w:b w:val="0"/>
                <w:color w:val="auto"/>
                <w:sz w:val="20"/>
                <w:szCs w:val="20"/>
              </w:rPr>
              <w:t>Pursuant to 45 C.F.R. part 92.34, the USDHHS reserves a royalty-free, nonexclusive, and irrevocable license to reproduce, publish, or otherwise use, and to authorize others to use, for Federal Government purposes the copyright in any work developed with federal funds through the agreement and any rights of copyright which the Contractor or its sub grantees or contractors purchase with such federal funds.</w:t>
            </w:r>
            <w:bookmarkEnd w:id="16"/>
          </w:p>
          <w:p w14:paraId="5AC9609B" w14:textId="77777777" w:rsidR="00CF4706" w:rsidRPr="00BA0DE6" w:rsidRDefault="00CF4706" w:rsidP="00CF4706">
            <w:pPr>
              <w:pStyle w:val="ListParagraph"/>
              <w:numPr>
                <w:ilvl w:val="0"/>
                <w:numId w:val="24"/>
              </w:numPr>
              <w:spacing w:before="60" w:after="60"/>
              <w:ind w:left="720"/>
              <w:jc w:val="both"/>
              <w:rPr>
                <w:rFonts w:ascii="Tahoma" w:hAnsi="Tahoma" w:cs="Tahoma"/>
                <w:sz w:val="20"/>
                <w:szCs w:val="20"/>
              </w:rPr>
            </w:pPr>
            <w:r w:rsidRPr="00BA0DE6">
              <w:rPr>
                <w:rFonts w:ascii="Tahoma" w:hAnsi="Tahoma" w:cs="Tahoma"/>
                <w:sz w:val="20"/>
                <w:szCs w:val="20"/>
              </w:rPr>
              <w:t xml:space="preserve">Pursuant to federal and state laws, the Contractor will not violate the copyrights of any third party during the performance of the scope of work for this grant award. </w:t>
            </w:r>
          </w:p>
          <w:p w14:paraId="7A8BFE2F" w14:textId="77777777" w:rsidR="00CF4706" w:rsidRPr="00BA0DE6" w:rsidRDefault="00CF4706" w:rsidP="00CF4706">
            <w:pPr>
              <w:ind w:left="720"/>
              <w:jc w:val="both"/>
              <w:rPr>
                <w:rFonts w:ascii="Tahoma" w:hAnsi="Tahoma" w:cs="Tahoma"/>
                <w:sz w:val="20"/>
                <w:szCs w:val="20"/>
              </w:rPr>
            </w:pPr>
            <w:r w:rsidRPr="00BA0DE6">
              <w:rPr>
                <w:rFonts w:ascii="Tahoma" w:hAnsi="Tahoma" w:cs="Tahoma"/>
                <w:sz w:val="20"/>
                <w:szCs w:val="20"/>
              </w:rPr>
              <w:t xml:space="preserve">The Contractor further warrants that as to each Deliverable produced pursuant to this award, Contractor’s production of the Deliverable(s), and the </w:t>
            </w:r>
            <w:r w:rsidRPr="00BA0DE6">
              <w:rPr>
                <w:rFonts w:ascii="Tahoma" w:hAnsi="Tahoma" w:cs="Tahoma"/>
                <w:strike/>
                <w:sz w:val="20"/>
                <w:szCs w:val="20"/>
                <w:highlight w:val="lightGray"/>
              </w:rPr>
              <w:t>Coalition’s</w:t>
            </w:r>
            <w:r w:rsidRPr="00BA0DE6">
              <w:rPr>
                <w:rFonts w:ascii="Tahoma" w:hAnsi="Tahoma" w:cs="Tahoma"/>
                <w:sz w:val="20"/>
                <w:szCs w:val="20"/>
              </w:rPr>
              <w:t xml:space="preserve"> </w:t>
            </w:r>
            <w:r w:rsidRPr="00BA0DE6">
              <w:rPr>
                <w:rFonts w:ascii="Tahoma" w:hAnsi="Tahoma" w:cs="Tahoma"/>
                <w:sz w:val="20"/>
                <w:szCs w:val="20"/>
                <w:highlight w:val="lightGray"/>
                <w:u w:val="single"/>
              </w:rPr>
              <w:t>Division’s</w:t>
            </w:r>
            <w:r w:rsidRPr="00BA0DE6">
              <w:rPr>
                <w:rFonts w:ascii="Tahoma" w:hAnsi="Tahoma" w:cs="Tahoma"/>
                <w:sz w:val="20"/>
                <w:szCs w:val="20"/>
              </w:rPr>
              <w:t xml:space="preserve"> use of the Deliverable(s), will not infringe on the copyrights of any third party. This provision applies to each work of authorship in which copyrights subsist pursuant to 17 U.S.C. Section 102 – 105 and to each exclusive right established in 17 U.S.C. Section 106. In furtherance of this provision the Contractor additionally warrants the following:</w:t>
            </w:r>
          </w:p>
          <w:p w14:paraId="67A35625" w14:textId="77777777" w:rsidR="00CF4706" w:rsidRPr="00BA0DE6" w:rsidRDefault="00CF4706" w:rsidP="00CF4706">
            <w:pPr>
              <w:numPr>
                <w:ilvl w:val="1"/>
                <w:numId w:val="24"/>
              </w:numPr>
              <w:spacing w:before="60" w:after="60"/>
              <w:ind w:left="1080" w:hanging="360"/>
              <w:contextualSpacing/>
              <w:jc w:val="both"/>
              <w:rPr>
                <w:rFonts w:ascii="Tahoma" w:hAnsi="Tahoma" w:cs="Tahoma"/>
                <w:sz w:val="20"/>
                <w:szCs w:val="20"/>
              </w:rPr>
            </w:pPr>
            <w:r w:rsidRPr="00BA0DE6">
              <w:rPr>
                <w:rFonts w:ascii="Tahoma" w:hAnsi="Tahoma" w:cs="Tahoma"/>
                <w:sz w:val="20"/>
                <w:szCs w:val="20"/>
              </w:rPr>
              <w:t>As to each work of software or other “information technology”, as defined in s. 287.012(15), F.S., in which copyrights subsist, the Contractor has acquired the rights by conveyance or license to any third party software or other information technology, which was used to produce the Deliverable(s).</w:t>
            </w:r>
          </w:p>
          <w:p w14:paraId="002CBA10" w14:textId="77777777" w:rsidR="00CF4706" w:rsidRPr="00BA0DE6" w:rsidRDefault="00CF4706" w:rsidP="00CF4706">
            <w:pPr>
              <w:numPr>
                <w:ilvl w:val="1"/>
                <w:numId w:val="24"/>
              </w:numPr>
              <w:ind w:left="1080" w:hanging="360"/>
              <w:jc w:val="both"/>
              <w:rPr>
                <w:rFonts w:ascii="Tahoma" w:hAnsi="Tahoma" w:cs="Tahoma"/>
                <w:sz w:val="20"/>
                <w:szCs w:val="20"/>
              </w:rPr>
            </w:pPr>
            <w:r w:rsidRPr="00BA0DE6">
              <w:rPr>
                <w:rFonts w:ascii="Tahoma" w:hAnsi="Tahoma" w:cs="Tahoma"/>
                <w:sz w:val="20"/>
                <w:szCs w:val="20"/>
              </w:rPr>
              <w:t xml:space="preserve">As to each image and sound recording incorporated into a Deliverable, the Contractor </w:t>
            </w:r>
            <w:r w:rsidRPr="00BA0DE6">
              <w:rPr>
                <w:rFonts w:ascii="Tahoma" w:hAnsi="Tahoma" w:cs="Tahoma"/>
                <w:sz w:val="20"/>
                <w:szCs w:val="20"/>
                <w:highlight w:val="lightGray"/>
                <w:u w:val="single"/>
              </w:rPr>
              <w:t>agrees it</w:t>
            </w:r>
            <w:r w:rsidRPr="00BA0DE6">
              <w:rPr>
                <w:rFonts w:ascii="Tahoma" w:hAnsi="Tahoma" w:cs="Tahoma"/>
                <w:sz w:val="20"/>
                <w:szCs w:val="20"/>
              </w:rPr>
              <w:t xml:space="preserve"> has acquired the necessary rights, releases, and waivers from the person whose image or sound included, or from the holder of the copyrights subsisting in the literary, musical, dramatic, pantomime, choreographic, pictorial, graphic sculptural, motion pictures, audiovisual work or sound recording from which the included image or sound recording was taken.</w:t>
            </w:r>
          </w:p>
          <w:p w14:paraId="1CF92021" w14:textId="3C5CBE86" w:rsidR="00CF4706" w:rsidRPr="00BA0DE6" w:rsidRDefault="00CF4706" w:rsidP="0091434A">
            <w:pPr>
              <w:rPr>
                <w:rFonts w:ascii="Tahoma" w:hAnsi="Tahoma" w:cs="Tahoma"/>
                <w:b/>
                <w:sz w:val="20"/>
                <w:szCs w:val="20"/>
              </w:rPr>
            </w:pPr>
          </w:p>
        </w:tc>
      </w:tr>
      <w:tr w:rsidR="00231A2D" w14:paraId="47E09DF4" w14:textId="77777777" w:rsidTr="00B270B2">
        <w:tc>
          <w:tcPr>
            <w:tcW w:w="787" w:type="dxa"/>
            <w:shd w:val="clear" w:color="auto" w:fill="BFBFBF" w:themeFill="background1" w:themeFillShade="BF"/>
          </w:tcPr>
          <w:p w14:paraId="2D46E80D" w14:textId="134450C1" w:rsidR="00231A2D" w:rsidRPr="00C1676F" w:rsidRDefault="00A66242" w:rsidP="0091434A">
            <w:pPr>
              <w:jc w:val="both"/>
              <w:rPr>
                <w:rFonts w:ascii="Tahoma" w:hAnsi="Tahoma" w:cs="Tahoma"/>
                <w:b/>
                <w:sz w:val="20"/>
                <w:szCs w:val="20"/>
              </w:rPr>
            </w:pPr>
            <w:r>
              <w:rPr>
                <w:rFonts w:ascii="Tahoma" w:hAnsi="Tahoma" w:cs="Tahoma"/>
                <w:b/>
                <w:sz w:val="20"/>
                <w:szCs w:val="20"/>
              </w:rPr>
              <w:t>21</w:t>
            </w:r>
          </w:p>
        </w:tc>
        <w:tc>
          <w:tcPr>
            <w:tcW w:w="720" w:type="dxa"/>
            <w:shd w:val="clear" w:color="auto" w:fill="BFBFBF" w:themeFill="background1" w:themeFillShade="BF"/>
          </w:tcPr>
          <w:p w14:paraId="1440F924" w14:textId="61B8FF4C" w:rsidR="00231A2D" w:rsidRPr="00387DCC" w:rsidRDefault="00231A2D" w:rsidP="0091434A">
            <w:pPr>
              <w:jc w:val="both"/>
              <w:rPr>
                <w:rFonts w:ascii="Tahoma" w:hAnsi="Tahoma" w:cs="Tahoma"/>
                <w:b/>
                <w:sz w:val="20"/>
                <w:szCs w:val="20"/>
              </w:rPr>
            </w:pPr>
            <w:r>
              <w:rPr>
                <w:rFonts w:ascii="Tahoma" w:hAnsi="Tahoma" w:cs="Tahoma"/>
                <w:b/>
                <w:sz w:val="20"/>
                <w:szCs w:val="20"/>
              </w:rPr>
              <w:t>56</w:t>
            </w:r>
          </w:p>
        </w:tc>
        <w:tc>
          <w:tcPr>
            <w:tcW w:w="7735" w:type="dxa"/>
            <w:shd w:val="clear" w:color="auto" w:fill="BFBFBF" w:themeFill="background1" w:themeFillShade="BF"/>
          </w:tcPr>
          <w:p w14:paraId="1591A6F2" w14:textId="77777777" w:rsidR="00231A2D" w:rsidRPr="00520D08" w:rsidRDefault="00231A2D" w:rsidP="00231A2D">
            <w:pPr>
              <w:ind w:left="336" w:hanging="336"/>
              <w:jc w:val="both"/>
              <w:rPr>
                <w:rFonts w:ascii="Tahoma" w:hAnsi="Tahoma" w:cs="Tahoma"/>
                <w:b/>
                <w:sz w:val="20"/>
                <w:szCs w:val="20"/>
              </w:rPr>
            </w:pPr>
            <w:r w:rsidRPr="00520D08">
              <w:rPr>
                <w:rFonts w:ascii="Tahoma" w:hAnsi="Tahoma" w:cs="Tahoma"/>
                <w:b/>
                <w:sz w:val="20"/>
                <w:szCs w:val="20"/>
              </w:rPr>
              <w:t>T.</w:t>
            </w:r>
            <w:r w:rsidRPr="00520D08">
              <w:rPr>
                <w:rFonts w:ascii="Tahoma" w:hAnsi="Tahoma" w:cs="Tahoma"/>
                <w:b/>
                <w:sz w:val="20"/>
                <w:szCs w:val="20"/>
              </w:rPr>
              <w:tab/>
              <w:t>Public Entity Crimes</w:t>
            </w:r>
          </w:p>
          <w:p w14:paraId="1BA29952" w14:textId="77777777" w:rsidR="00231A2D" w:rsidRPr="00520D08" w:rsidRDefault="00231A2D" w:rsidP="00387DCC">
            <w:pPr>
              <w:rPr>
                <w:rFonts w:ascii="Tahoma" w:hAnsi="Tahoma" w:cs="Tahoma"/>
                <w:b/>
                <w:sz w:val="20"/>
                <w:szCs w:val="20"/>
              </w:rPr>
            </w:pPr>
          </w:p>
        </w:tc>
      </w:tr>
      <w:tr w:rsidR="00231A2D" w14:paraId="3122C46B" w14:textId="77777777" w:rsidTr="00B270B2">
        <w:tc>
          <w:tcPr>
            <w:tcW w:w="787" w:type="dxa"/>
            <w:shd w:val="clear" w:color="auto" w:fill="auto"/>
          </w:tcPr>
          <w:p w14:paraId="1502EAC2" w14:textId="77777777" w:rsidR="00231A2D" w:rsidRPr="00C1676F" w:rsidRDefault="00231A2D" w:rsidP="0091434A">
            <w:pPr>
              <w:jc w:val="both"/>
              <w:rPr>
                <w:rFonts w:ascii="Tahoma" w:hAnsi="Tahoma" w:cs="Tahoma"/>
                <w:b/>
                <w:sz w:val="20"/>
                <w:szCs w:val="20"/>
              </w:rPr>
            </w:pPr>
          </w:p>
        </w:tc>
        <w:tc>
          <w:tcPr>
            <w:tcW w:w="720" w:type="dxa"/>
            <w:shd w:val="clear" w:color="auto" w:fill="auto"/>
          </w:tcPr>
          <w:p w14:paraId="2BF4C1CF" w14:textId="77777777" w:rsidR="00231A2D" w:rsidRPr="00387DCC" w:rsidRDefault="00231A2D" w:rsidP="0091434A">
            <w:pPr>
              <w:jc w:val="both"/>
              <w:rPr>
                <w:rFonts w:ascii="Tahoma" w:hAnsi="Tahoma" w:cs="Tahoma"/>
                <w:b/>
                <w:sz w:val="20"/>
                <w:szCs w:val="20"/>
              </w:rPr>
            </w:pPr>
          </w:p>
        </w:tc>
        <w:tc>
          <w:tcPr>
            <w:tcW w:w="7735" w:type="dxa"/>
            <w:shd w:val="clear" w:color="auto" w:fill="auto"/>
          </w:tcPr>
          <w:p w14:paraId="497B585B" w14:textId="77777777" w:rsidR="00231A2D" w:rsidRDefault="00231A2D" w:rsidP="00387DCC">
            <w:pPr>
              <w:rPr>
                <w:rFonts w:ascii="Tahoma" w:hAnsi="Tahoma" w:cs="Tahoma"/>
                <w:b/>
                <w:sz w:val="20"/>
                <w:szCs w:val="20"/>
              </w:rPr>
            </w:pPr>
          </w:p>
          <w:p w14:paraId="12CBD39D" w14:textId="77777777" w:rsidR="002238F3" w:rsidRPr="00520D08" w:rsidRDefault="002238F3" w:rsidP="002238F3">
            <w:pPr>
              <w:ind w:left="66"/>
              <w:jc w:val="both"/>
              <w:rPr>
                <w:rFonts w:ascii="Tahoma" w:hAnsi="Tahoma" w:cs="Tahoma"/>
                <w:sz w:val="20"/>
                <w:szCs w:val="20"/>
              </w:rPr>
            </w:pPr>
            <w:r w:rsidRPr="00520D08">
              <w:rPr>
                <w:rFonts w:ascii="Tahoma" w:hAnsi="Tahoma" w:cs="Tahoma"/>
                <w:sz w:val="20"/>
                <w:szCs w:val="20"/>
              </w:rPr>
              <w:t xml:space="preserve">Federal funds may not be disbursed to parties excluded from receiving Federal contracts or financial and nonfinancial assistance and benefits.  Prior to execution of contracts or agreements, the Contractor must verify that no party to the agreement is included on the Federal Excluded Parties List or the United States Department of Agriculture Food Program National Disqualified List. </w:t>
            </w:r>
            <w:r w:rsidRPr="004C3167">
              <w:rPr>
                <w:rFonts w:ascii="Tahoma" w:hAnsi="Tahoma" w:cs="Tahoma"/>
                <w:sz w:val="20"/>
                <w:szCs w:val="20"/>
              </w:rPr>
              <w:t xml:space="preserve"> </w:t>
            </w:r>
            <w:r w:rsidRPr="004C3167">
              <w:rPr>
                <w:rFonts w:ascii="Tahoma" w:hAnsi="Tahoma" w:cs="Tahoma"/>
                <w:sz w:val="20"/>
                <w:szCs w:val="20"/>
                <w:highlight w:val="lightGray"/>
                <w:u w:val="single"/>
              </w:rPr>
              <w:t>Contractor staff can register on USDA website – Disqualified List to view up to date information regarding the disqualified list.</w:t>
            </w:r>
            <w:r w:rsidRPr="004C3167">
              <w:rPr>
                <w:rFonts w:ascii="Tahoma" w:hAnsi="Tahoma" w:cs="Tahoma"/>
                <w:sz w:val="20"/>
                <w:szCs w:val="20"/>
              </w:rPr>
              <w:t xml:space="preserve">  </w:t>
            </w:r>
            <w:r w:rsidRPr="004C3167">
              <w:rPr>
                <w:rFonts w:ascii="Tahoma" w:hAnsi="Tahoma" w:cs="Tahoma"/>
                <w:sz w:val="20"/>
                <w:szCs w:val="20"/>
                <w:highlight w:val="lightGray"/>
                <w:u w:val="single"/>
              </w:rPr>
              <w:t>Current</w:t>
            </w:r>
            <w:r w:rsidRPr="004C3167">
              <w:rPr>
                <w:rFonts w:ascii="Tahoma" w:hAnsi="Tahoma" w:cs="Tahoma"/>
                <w:sz w:val="20"/>
                <w:szCs w:val="20"/>
              </w:rPr>
              <w:t xml:space="preserve"> </w:t>
            </w:r>
            <w:r w:rsidRPr="004C3167">
              <w:rPr>
                <w:rFonts w:ascii="Tahoma" w:hAnsi="Tahoma" w:cs="Tahoma"/>
                <w:strike/>
                <w:sz w:val="20"/>
                <w:szCs w:val="20"/>
                <w:highlight w:val="lightGray"/>
              </w:rPr>
              <w:t>D</w:t>
            </w:r>
            <w:r w:rsidRPr="004C3167">
              <w:rPr>
                <w:rFonts w:ascii="Tahoma" w:hAnsi="Tahoma" w:cs="Tahoma"/>
                <w:sz w:val="20"/>
                <w:szCs w:val="20"/>
                <w:highlight w:val="lightGray"/>
                <w:u w:val="single"/>
              </w:rPr>
              <w:t>d</w:t>
            </w:r>
            <w:r w:rsidRPr="004C3167">
              <w:rPr>
                <w:rFonts w:ascii="Tahoma" w:hAnsi="Tahoma" w:cs="Tahoma"/>
                <w:sz w:val="20"/>
                <w:szCs w:val="20"/>
              </w:rPr>
              <w:t xml:space="preserve">ocumentation of verification shall be maintained </w:t>
            </w:r>
            <w:r w:rsidRPr="004C3167">
              <w:rPr>
                <w:rFonts w:ascii="Tahoma" w:hAnsi="Tahoma" w:cs="Tahoma"/>
                <w:sz w:val="20"/>
                <w:szCs w:val="20"/>
                <w:highlight w:val="lightGray"/>
                <w:u w:val="single"/>
              </w:rPr>
              <w:t>at all times</w:t>
            </w:r>
            <w:r w:rsidRPr="004C3167">
              <w:rPr>
                <w:rFonts w:ascii="Tahoma" w:hAnsi="Tahoma" w:cs="Tahoma"/>
                <w:sz w:val="20"/>
                <w:szCs w:val="20"/>
              </w:rPr>
              <w:t xml:space="preserve"> by th</w:t>
            </w:r>
            <w:r w:rsidRPr="00520D08">
              <w:rPr>
                <w:rFonts w:ascii="Tahoma" w:hAnsi="Tahoma" w:cs="Tahoma"/>
                <w:sz w:val="20"/>
                <w:szCs w:val="20"/>
              </w:rPr>
              <w:t>e Contractor.</w:t>
            </w:r>
          </w:p>
          <w:p w14:paraId="67BBF7EA" w14:textId="488AFBCD" w:rsidR="00231A2D" w:rsidRPr="00520D08" w:rsidRDefault="00231A2D" w:rsidP="00387DCC">
            <w:pPr>
              <w:rPr>
                <w:rFonts w:ascii="Tahoma" w:hAnsi="Tahoma" w:cs="Tahoma"/>
                <w:b/>
                <w:sz w:val="20"/>
                <w:szCs w:val="20"/>
              </w:rPr>
            </w:pPr>
          </w:p>
        </w:tc>
      </w:tr>
      <w:tr w:rsidR="00C242E5" w14:paraId="2B262B34" w14:textId="77777777" w:rsidTr="00B270B2">
        <w:tc>
          <w:tcPr>
            <w:tcW w:w="787" w:type="dxa"/>
            <w:shd w:val="clear" w:color="auto" w:fill="BFBFBF" w:themeFill="background1" w:themeFillShade="BF"/>
          </w:tcPr>
          <w:p w14:paraId="74D551B9" w14:textId="2B4A0BBC" w:rsidR="00C242E5" w:rsidRPr="00C1676F" w:rsidRDefault="00A66242" w:rsidP="0091434A">
            <w:pPr>
              <w:jc w:val="both"/>
              <w:rPr>
                <w:rFonts w:ascii="Tahoma" w:hAnsi="Tahoma" w:cs="Tahoma"/>
                <w:b/>
                <w:sz w:val="20"/>
                <w:szCs w:val="20"/>
              </w:rPr>
            </w:pPr>
            <w:r>
              <w:rPr>
                <w:rFonts w:ascii="Tahoma" w:hAnsi="Tahoma" w:cs="Tahoma"/>
                <w:b/>
                <w:sz w:val="20"/>
                <w:szCs w:val="20"/>
              </w:rPr>
              <w:t>22</w:t>
            </w:r>
          </w:p>
        </w:tc>
        <w:tc>
          <w:tcPr>
            <w:tcW w:w="720" w:type="dxa"/>
            <w:shd w:val="clear" w:color="auto" w:fill="BFBFBF" w:themeFill="background1" w:themeFillShade="BF"/>
          </w:tcPr>
          <w:p w14:paraId="36AD21B1" w14:textId="3DD2C6E4" w:rsidR="00C242E5" w:rsidRPr="00387DCC" w:rsidRDefault="00C242E5" w:rsidP="00F82EE4">
            <w:pPr>
              <w:jc w:val="both"/>
              <w:rPr>
                <w:rFonts w:ascii="Tahoma" w:hAnsi="Tahoma" w:cs="Tahoma"/>
                <w:b/>
                <w:sz w:val="20"/>
                <w:szCs w:val="20"/>
              </w:rPr>
            </w:pPr>
            <w:r>
              <w:rPr>
                <w:rFonts w:ascii="Tahoma" w:hAnsi="Tahoma" w:cs="Tahoma"/>
                <w:b/>
                <w:sz w:val="20"/>
                <w:szCs w:val="20"/>
              </w:rPr>
              <w:t>5</w:t>
            </w:r>
            <w:r w:rsidR="00F82EE4">
              <w:rPr>
                <w:rFonts w:ascii="Tahoma" w:hAnsi="Tahoma" w:cs="Tahoma"/>
                <w:b/>
                <w:sz w:val="20"/>
                <w:szCs w:val="20"/>
              </w:rPr>
              <w:t>7</w:t>
            </w:r>
          </w:p>
        </w:tc>
        <w:tc>
          <w:tcPr>
            <w:tcW w:w="7735" w:type="dxa"/>
            <w:shd w:val="clear" w:color="auto" w:fill="BFBFBF" w:themeFill="background1" w:themeFillShade="BF"/>
          </w:tcPr>
          <w:p w14:paraId="575DA29A" w14:textId="77777777" w:rsidR="00F82EE4" w:rsidRPr="00520D08" w:rsidRDefault="00F82EE4" w:rsidP="00F82EE4">
            <w:pPr>
              <w:ind w:left="342" w:hanging="342"/>
              <w:jc w:val="both"/>
              <w:rPr>
                <w:rFonts w:ascii="Tahoma" w:hAnsi="Tahoma" w:cs="Tahoma"/>
                <w:b/>
                <w:sz w:val="20"/>
                <w:szCs w:val="20"/>
              </w:rPr>
            </w:pPr>
            <w:r w:rsidRPr="00520D08">
              <w:rPr>
                <w:rFonts w:ascii="Tahoma" w:hAnsi="Tahoma" w:cs="Tahoma"/>
                <w:b/>
                <w:sz w:val="20"/>
                <w:szCs w:val="20"/>
              </w:rPr>
              <w:t>Z.</w:t>
            </w:r>
            <w:r w:rsidRPr="00520D08">
              <w:rPr>
                <w:rFonts w:ascii="Tahoma" w:hAnsi="Tahoma" w:cs="Tahoma"/>
                <w:b/>
                <w:sz w:val="20"/>
                <w:szCs w:val="20"/>
              </w:rPr>
              <w:tab/>
              <w:t>Incident Reporting</w:t>
            </w:r>
          </w:p>
          <w:p w14:paraId="2AF243F7" w14:textId="4E7E1E4F" w:rsidR="00C242E5" w:rsidRPr="001C39E5" w:rsidRDefault="00C242E5" w:rsidP="00F82EE4">
            <w:pPr>
              <w:pStyle w:val="ListParagraph"/>
              <w:ind w:left="432"/>
              <w:jc w:val="both"/>
              <w:rPr>
                <w:rFonts w:ascii="Tahoma" w:hAnsi="Tahoma" w:cs="Tahoma"/>
                <w:b/>
                <w:sz w:val="20"/>
                <w:szCs w:val="20"/>
              </w:rPr>
            </w:pPr>
          </w:p>
        </w:tc>
      </w:tr>
      <w:tr w:rsidR="00C242E5" w14:paraId="1362791B" w14:textId="77777777" w:rsidTr="00B270B2">
        <w:tc>
          <w:tcPr>
            <w:tcW w:w="787" w:type="dxa"/>
            <w:shd w:val="clear" w:color="auto" w:fill="auto"/>
          </w:tcPr>
          <w:p w14:paraId="4F9F3072" w14:textId="77777777" w:rsidR="00C242E5" w:rsidRPr="00C1676F" w:rsidRDefault="00C242E5" w:rsidP="0091434A">
            <w:pPr>
              <w:jc w:val="both"/>
              <w:rPr>
                <w:rFonts w:ascii="Tahoma" w:hAnsi="Tahoma" w:cs="Tahoma"/>
                <w:b/>
                <w:sz w:val="20"/>
                <w:szCs w:val="20"/>
              </w:rPr>
            </w:pPr>
          </w:p>
        </w:tc>
        <w:tc>
          <w:tcPr>
            <w:tcW w:w="720" w:type="dxa"/>
            <w:shd w:val="clear" w:color="auto" w:fill="auto"/>
          </w:tcPr>
          <w:p w14:paraId="29126C24" w14:textId="77777777" w:rsidR="00C242E5" w:rsidRPr="00387DCC" w:rsidRDefault="00C242E5" w:rsidP="0091434A">
            <w:pPr>
              <w:jc w:val="both"/>
              <w:rPr>
                <w:rFonts w:ascii="Tahoma" w:hAnsi="Tahoma" w:cs="Tahoma"/>
                <w:b/>
                <w:sz w:val="20"/>
                <w:szCs w:val="20"/>
              </w:rPr>
            </w:pPr>
          </w:p>
        </w:tc>
        <w:tc>
          <w:tcPr>
            <w:tcW w:w="7735" w:type="dxa"/>
            <w:shd w:val="clear" w:color="auto" w:fill="auto"/>
          </w:tcPr>
          <w:p w14:paraId="3694F97A" w14:textId="19AE60D0" w:rsidR="001C39E5" w:rsidRPr="00520D08" w:rsidRDefault="001C39E5" w:rsidP="00F82EE4">
            <w:pPr>
              <w:jc w:val="both"/>
              <w:rPr>
                <w:rFonts w:ascii="Tahoma" w:hAnsi="Tahoma" w:cs="Tahoma"/>
                <w:b/>
                <w:sz w:val="20"/>
                <w:szCs w:val="20"/>
              </w:rPr>
            </w:pPr>
          </w:p>
          <w:p w14:paraId="50209F04" w14:textId="0C3392E4" w:rsidR="001C39E5" w:rsidRDefault="001C39E5" w:rsidP="001C39E5">
            <w:pPr>
              <w:rPr>
                <w:rFonts w:ascii="Tahoma" w:hAnsi="Tahoma" w:cs="Tahoma"/>
                <w:b/>
                <w:sz w:val="20"/>
                <w:szCs w:val="20"/>
              </w:rPr>
            </w:pPr>
            <w:r w:rsidRPr="00520D08">
              <w:rPr>
                <w:rFonts w:ascii="Tahoma" w:hAnsi="Tahoma" w:cs="Tahoma"/>
                <w:sz w:val="20"/>
                <w:szCs w:val="20"/>
              </w:rPr>
              <w:t>Known or suspected incidents of fraud, program abuse, or criminal conduct shall be reported to the Coalition immediately and complete the procedure for reporting suspected fraud in Early Learning Programs, per Sections 414.39 and 414.411 F.S.</w:t>
            </w:r>
            <w:r w:rsidRPr="001C39E5">
              <w:rPr>
                <w:rFonts w:ascii="Tahoma" w:hAnsi="Tahoma" w:cs="Tahoma"/>
                <w:sz w:val="20"/>
                <w:szCs w:val="20"/>
                <w:highlight w:val="lightGray"/>
                <w:u w:val="single"/>
              </w:rPr>
              <w:t>, and make every effort to recover any overpayments during or after termination proceedings, if applicable,</w:t>
            </w:r>
            <w:r w:rsidRPr="001C39E5">
              <w:rPr>
                <w:rFonts w:ascii="Tahoma" w:hAnsi="Tahoma" w:cs="Tahoma"/>
                <w:sz w:val="20"/>
                <w:szCs w:val="20"/>
              </w:rPr>
              <w:t xml:space="preserve"> </w:t>
            </w:r>
            <w:r w:rsidRPr="001C39E5">
              <w:rPr>
                <w:rFonts w:ascii="Tahoma" w:hAnsi="Tahoma" w:cs="Tahoma"/>
                <w:strike/>
                <w:sz w:val="20"/>
                <w:szCs w:val="20"/>
                <w:highlight w:val="lightGray"/>
              </w:rPr>
              <w:t>and</w:t>
            </w:r>
            <w:r w:rsidRPr="001C39E5">
              <w:rPr>
                <w:rFonts w:ascii="Tahoma" w:hAnsi="Tahoma" w:cs="Tahoma"/>
                <w:sz w:val="20"/>
                <w:szCs w:val="20"/>
              </w:rPr>
              <w:t xml:space="preserve"> as instructed by Florida Division of Earl</w:t>
            </w:r>
            <w:r>
              <w:rPr>
                <w:rFonts w:ascii="Tahoma" w:hAnsi="Tahoma" w:cs="Tahoma"/>
                <w:sz w:val="20"/>
                <w:szCs w:val="20"/>
              </w:rPr>
              <w:t>y Learning</w:t>
            </w:r>
            <w:r w:rsidRPr="00520D08">
              <w:rPr>
                <w:rFonts w:ascii="Tahoma" w:hAnsi="Tahoma" w:cs="Tahoma"/>
                <w:sz w:val="20"/>
                <w:szCs w:val="20"/>
              </w:rPr>
              <w:t>.</w:t>
            </w:r>
          </w:p>
          <w:p w14:paraId="42CB7C0B" w14:textId="315C62B5" w:rsidR="00C242E5" w:rsidRDefault="00C242E5" w:rsidP="00387DCC">
            <w:pPr>
              <w:rPr>
                <w:rFonts w:ascii="Tahoma" w:hAnsi="Tahoma" w:cs="Tahoma"/>
                <w:b/>
                <w:sz w:val="20"/>
                <w:szCs w:val="20"/>
              </w:rPr>
            </w:pPr>
          </w:p>
        </w:tc>
      </w:tr>
      <w:tr w:rsidR="00F82EE4" w14:paraId="72617A60" w14:textId="77777777" w:rsidTr="00B270B2">
        <w:tc>
          <w:tcPr>
            <w:tcW w:w="787" w:type="dxa"/>
            <w:shd w:val="clear" w:color="auto" w:fill="BFBFBF" w:themeFill="background1" w:themeFillShade="BF"/>
          </w:tcPr>
          <w:p w14:paraId="714322CC" w14:textId="52E34214" w:rsidR="00F82EE4" w:rsidRPr="00C1676F" w:rsidRDefault="00A66242" w:rsidP="0091434A">
            <w:pPr>
              <w:jc w:val="both"/>
              <w:rPr>
                <w:rFonts w:ascii="Tahoma" w:hAnsi="Tahoma" w:cs="Tahoma"/>
                <w:b/>
                <w:sz w:val="20"/>
                <w:szCs w:val="20"/>
              </w:rPr>
            </w:pPr>
            <w:r>
              <w:rPr>
                <w:rFonts w:ascii="Tahoma" w:hAnsi="Tahoma" w:cs="Tahoma"/>
                <w:b/>
                <w:sz w:val="20"/>
                <w:szCs w:val="20"/>
              </w:rPr>
              <w:t>23</w:t>
            </w:r>
          </w:p>
        </w:tc>
        <w:tc>
          <w:tcPr>
            <w:tcW w:w="720" w:type="dxa"/>
            <w:shd w:val="clear" w:color="auto" w:fill="BFBFBF" w:themeFill="background1" w:themeFillShade="BF"/>
          </w:tcPr>
          <w:p w14:paraId="379AD5E9" w14:textId="05BD925D" w:rsidR="00F82EE4" w:rsidRPr="00387DCC" w:rsidRDefault="00F82EE4" w:rsidP="0091434A">
            <w:pPr>
              <w:jc w:val="both"/>
              <w:rPr>
                <w:rFonts w:ascii="Tahoma" w:hAnsi="Tahoma" w:cs="Tahoma"/>
                <w:b/>
                <w:sz w:val="20"/>
                <w:szCs w:val="20"/>
              </w:rPr>
            </w:pPr>
            <w:r>
              <w:rPr>
                <w:rFonts w:ascii="Tahoma" w:hAnsi="Tahoma" w:cs="Tahoma"/>
                <w:b/>
                <w:sz w:val="20"/>
                <w:szCs w:val="20"/>
              </w:rPr>
              <w:t>57-58</w:t>
            </w:r>
          </w:p>
        </w:tc>
        <w:tc>
          <w:tcPr>
            <w:tcW w:w="7735" w:type="dxa"/>
            <w:shd w:val="clear" w:color="auto" w:fill="BFBFBF" w:themeFill="background1" w:themeFillShade="BF"/>
          </w:tcPr>
          <w:p w14:paraId="4A0D1167" w14:textId="378426E4" w:rsidR="00F82EE4" w:rsidRPr="00520D08" w:rsidRDefault="00F82EE4" w:rsidP="00387DCC">
            <w:pPr>
              <w:rPr>
                <w:rFonts w:ascii="Tahoma" w:hAnsi="Tahoma" w:cs="Tahoma"/>
                <w:b/>
                <w:sz w:val="20"/>
                <w:szCs w:val="20"/>
              </w:rPr>
            </w:pPr>
            <w:r>
              <w:rPr>
                <w:rFonts w:ascii="Tahoma" w:hAnsi="Tahoma" w:cs="Tahoma"/>
                <w:b/>
                <w:sz w:val="20"/>
                <w:szCs w:val="20"/>
              </w:rPr>
              <w:t xml:space="preserve">BB. </w:t>
            </w:r>
            <w:r w:rsidRPr="00520D08">
              <w:rPr>
                <w:rFonts w:ascii="Tahoma" w:hAnsi="Tahoma" w:cs="Tahoma"/>
                <w:b/>
                <w:sz w:val="20"/>
                <w:szCs w:val="20"/>
              </w:rPr>
              <w:t>Warrant of Ability to Perform</w:t>
            </w:r>
          </w:p>
        </w:tc>
      </w:tr>
      <w:tr w:rsidR="00F82EE4" w14:paraId="623A84A1" w14:textId="77777777" w:rsidTr="00F82EE4">
        <w:tc>
          <w:tcPr>
            <w:tcW w:w="787" w:type="dxa"/>
            <w:shd w:val="clear" w:color="auto" w:fill="auto"/>
          </w:tcPr>
          <w:p w14:paraId="05456204" w14:textId="77777777" w:rsidR="00F82EE4" w:rsidRPr="00C1676F" w:rsidRDefault="00F82EE4" w:rsidP="0091434A">
            <w:pPr>
              <w:jc w:val="both"/>
              <w:rPr>
                <w:rFonts w:ascii="Tahoma" w:hAnsi="Tahoma" w:cs="Tahoma"/>
                <w:b/>
                <w:sz w:val="20"/>
                <w:szCs w:val="20"/>
              </w:rPr>
            </w:pPr>
          </w:p>
        </w:tc>
        <w:tc>
          <w:tcPr>
            <w:tcW w:w="720" w:type="dxa"/>
            <w:shd w:val="clear" w:color="auto" w:fill="auto"/>
          </w:tcPr>
          <w:p w14:paraId="51CDE235" w14:textId="77777777" w:rsidR="00F82EE4" w:rsidRPr="00387DCC" w:rsidRDefault="00F82EE4" w:rsidP="0091434A">
            <w:pPr>
              <w:jc w:val="both"/>
              <w:rPr>
                <w:rFonts w:ascii="Tahoma" w:hAnsi="Tahoma" w:cs="Tahoma"/>
                <w:b/>
                <w:sz w:val="20"/>
                <w:szCs w:val="20"/>
              </w:rPr>
            </w:pPr>
          </w:p>
        </w:tc>
        <w:tc>
          <w:tcPr>
            <w:tcW w:w="7735" w:type="dxa"/>
            <w:shd w:val="clear" w:color="auto" w:fill="auto"/>
          </w:tcPr>
          <w:p w14:paraId="2ADA8918" w14:textId="77777777" w:rsidR="00F82EE4" w:rsidRDefault="00F82EE4" w:rsidP="00387DCC">
            <w:pPr>
              <w:rPr>
                <w:rFonts w:ascii="Tahoma" w:hAnsi="Tahoma" w:cs="Tahoma"/>
                <w:b/>
                <w:sz w:val="20"/>
                <w:szCs w:val="20"/>
              </w:rPr>
            </w:pPr>
          </w:p>
          <w:p w14:paraId="4B245A4A" w14:textId="77777777" w:rsidR="00F82EE4" w:rsidRDefault="00F82EE4" w:rsidP="00F82EE4">
            <w:pPr>
              <w:rPr>
                <w:rFonts w:ascii="Tahoma" w:hAnsi="Tahoma" w:cs="Tahoma"/>
                <w:b/>
                <w:sz w:val="20"/>
                <w:szCs w:val="20"/>
              </w:rPr>
            </w:pPr>
            <w:r w:rsidRPr="00520D08">
              <w:rPr>
                <w:rFonts w:ascii="Tahoma" w:hAnsi="Tahoma" w:cs="Tahoma"/>
                <w:sz w:val="20"/>
                <w:szCs w:val="20"/>
              </w:rPr>
              <w:t>Furthermore, the Contractor warrants, to the best of its</w:t>
            </w:r>
            <w:r w:rsidRPr="00C242E5">
              <w:rPr>
                <w:rFonts w:ascii="Tahoma" w:hAnsi="Tahoma" w:cs="Tahoma"/>
                <w:sz w:val="20"/>
                <w:szCs w:val="20"/>
              </w:rPr>
              <w:t xml:space="preserve"> </w:t>
            </w:r>
            <w:r w:rsidRPr="00C242E5">
              <w:rPr>
                <w:rFonts w:ascii="Tahoma" w:hAnsi="Tahoma" w:cs="Tahoma"/>
                <w:sz w:val="20"/>
                <w:szCs w:val="20"/>
                <w:highlight w:val="lightGray"/>
                <w:u w:val="single"/>
              </w:rPr>
              <w:t>collective</w:t>
            </w:r>
            <w:r w:rsidRPr="00C242E5">
              <w:rPr>
                <w:rFonts w:ascii="Tahoma" w:hAnsi="Tahoma" w:cs="Tahoma"/>
                <w:sz w:val="20"/>
                <w:szCs w:val="20"/>
              </w:rPr>
              <w:t xml:space="preserve"> knowledge, there is no pending or threatened action, proceeding, litigation or investigation, or any other legal or financial condition that would in any way prohibit, restrain or diminish the Contractor’s ability to perform under the agreement. The Contractor shall immediately notify Coalition in writing if its ability to perform is compromised </w:t>
            </w:r>
            <w:r w:rsidRPr="00C242E5">
              <w:rPr>
                <w:rFonts w:ascii="Tahoma" w:hAnsi="Tahoma" w:cs="Tahoma"/>
                <w:sz w:val="20"/>
                <w:szCs w:val="20"/>
                <w:highlight w:val="lightGray"/>
                <w:u w:val="single"/>
              </w:rPr>
              <w:t>for any reason</w:t>
            </w:r>
            <w:r w:rsidRPr="00C242E5">
              <w:rPr>
                <w:rFonts w:ascii="Tahoma" w:hAnsi="Tahoma" w:cs="Tahoma"/>
                <w:sz w:val="20"/>
                <w:szCs w:val="20"/>
              </w:rPr>
              <w:t xml:space="preserve"> in</w:t>
            </w:r>
            <w:r w:rsidRPr="00447C2D">
              <w:rPr>
                <w:rFonts w:ascii="Tahoma" w:hAnsi="Tahoma" w:cs="Tahoma"/>
                <w:sz w:val="20"/>
                <w:szCs w:val="20"/>
              </w:rPr>
              <w:t xml:space="preserve"> any mann</w:t>
            </w:r>
            <w:r w:rsidRPr="00520D08">
              <w:rPr>
                <w:rFonts w:ascii="Tahoma" w:hAnsi="Tahoma" w:cs="Tahoma"/>
                <w:sz w:val="20"/>
                <w:szCs w:val="20"/>
              </w:rPr>
              <w:t>er or if it becomes involved in any litigation during the term of the agreement.</w:t>
            </w:r>
          </w:p>
          <w:p w14:paraId="626BF247" w14:textId="50EB3743" w:rsidR="00F82EE4" w:rsidRPr="00520D08" w:rsidRDefault="00F82EE4" w:rsidP="00387DCC">
            <w:pPr>
              <w:rPr>
                <w:rFonts w:ascii="Tahoma" w:hAnsi="Tahoma" w:cs="Tahoma"/>
                <w:b/>
                <w:sz w:val="20"/>
                <w:szCs w:val="20"/>
              </w:rPr>
            </w:pPr>
          </w:p>
        </w:tc>
      </w:tr>
      <w:tr w:rsidR="001620C6" w14:paraId="3901F276" w14:textId="77777777" w:rsidTr="00B270B2">
        <w:tc>
          <w:tcPr>
            <w:tcW w:w="787" w:type="dxa"/>
            <w:shd w:val="clear" w:color="auto" w:fill="BFBFBF" w:themeFill="background1" w:themeFillShade="BF"/>
          </w:tcPr>
          <w:p w14:paraId="05108DDC" w14:textId="3488407F" w:rsidR="001620C6" w:rsidRPr="00C1676F" w:rsidRDefault="00A66242" w:rsidP="0091434A">
            <w:pPr>
              <w:jc w:val="both"/>
              <w:rPr>
                <w:rFonts w:ascii="Tahoma" w:hAnsi="Tahoma" w:cs="Tahoma"/>
                <w:b/>
                <w:sz w:val="20"/>
                <w:szCs w:val="20"/>
              </w:rPr>
            </w:pPr>
            <w:r>
              <w:rPr>
                <w:rFonts w:ascii="Tahoma" w:hAnsi="Tahoma" w:cs="Tahoma"/>
                <w:b/>
                <w:sz w:val="20"/>
                <w:szCs w:val="20"/>
              </w:rPr>
              <w:t>24</w:t>
            </w:r>
          </w:p>
        </w:tc>
        <w:tc>
          <w:tcPr>
            <w:tcW w:w="720" w:type="dxa"/>
            <w:shd w:val="clear" w:color="auto" w:fill="BFBFBF" w:themeFill="background1" w:themeFillShade="BF"/>
          </w:tcPr>
          <w:p w14:paraId="671EE1FF" w14:textId="5A0FEC8F" w:rsidR="001620C6" w:rsidRDefault="001620C6" w:rsidP="0091434A">
            <w:pPr>
              <w:jc w:val="both"/>
              <w:rPr>
                <w:rFonts w:ascii="Tahoma" w:hAnsi="Tahoma" w:cs="Tahoma"/>
                <w:b/>
                <w:sz w:val="20"/>
                <w:szCs w:val="20"/>
              </w:rPr>
            </w:pPr>
            <w:r w:rsidRPr="00387DCC">
              <w:rPr>
                <w:rFonts w:ascii="Tahoma" w:hAnsi="Tahoma" w:cs="Tahoma"/>
                <w:b/>
                <w:sz w:val="20"/>
                <w:szCs w:val="20"/>
              </w:rPr>
              <w:t>60</w:t>
            </w:r>
          </w:p>
        </w:tc>
        <w:tc>
          <w:tcPr>
            <w:tcW w:w="7735" w:type="dxa"/>
            <w:shd w:val="clear" w:color="auto" w:fill="BFBFBF" w:themeFill="background1" w:themeFillShade="BF"/>
          </w:tcPr>
          <w:p w14:paraId="62D799D3" w14:textId="77777777" w:rsidR="00387DCC" w:rsidRPr="00520D08" w:rsidRDefault="00387DCC" w:rsidP="00387DCC">
            <w:pPr>
              <w:rPr>
                <w:rFonts w:ascii="Tahoma" w:hAnsi="Tahoma" w:cs="Tahoma"/>
                <w:b/>
                <w:sz w:val="20"/>
                <w:szCs w:val="20"/>
              </w:rPr>
            </w:pPr>
            <w:r w:rsidRPr="00520D08">
              <w:rPr>
                <w:rFonts w:ascii="Tahoma" w:hAnsi="Tahoma" w:cs="Tahoma"/>
                <w:b/>
                <w:sz w:val="20"/>
                <w:szCs w:val="20"/>
              </w:rPr>
              <w:t>HH. Notification of Legal Action</w:t>
            </w:r>
          </w:p>
          <w:p w14:paraId="26D0F2DE" w14:textId="77777777" w:rsidR="001620C6" w:rsidRPr="00520D08" w:rsidRDefault="001620C6" w:rsidP="0091434A">
            <w:pPr>
              <w:rPr>
                <w:rFonts w:ascii="Tahoma" w:hAnsi="Tahoma" w:cs="Tahoma"/>
                <w:b/>
                <w:sz w:val="20"/>
                <w:szCs w:val="20"/>
              </w:rPr>
            </w:pPr>
          </w:p>
        </w:tc>
      </w:tr>
      <w:tr w:rsidR="001620C6" w14:paraId="1510ED7A" w14:textId="77777777" w:rsidTr="00B270B2">
        <w:tc>
          <w:tcPr>
            <w:tcW w:w="787" w:type="dxa"/>
            <w:shd w:val="clear" w:color="auto" w:fill="auto"/>
          </w:tcPr>
          <w:p w14:paraId="35774976" w14:textId="77777777" w:rsidR="001620C6" w:rsidRPr="00C1676F" w:rsidRDefault="001620C6" w:rsidP="0091434A">
            <w:pPr>
              <w:jc w:val="both"/>
              <w:rPr>
                <w:rFonts w:ascii="Tahoma" w:hAnsi="Tahoma" w:cs="Tahoma"/>
                <w:b/>
                <w:sz w:val="20"/>
                <w:szCs w:val="20"/>
              </w:rPr>
            </w:pPr>
          </w:p>
        </w:tc>
        <w:tc>
          <w:tcPr>
            <w:tcW w:w="720" w:type="dxa"/>
            <w:shd w:val="clear" w:color="auto" w:fill="auto"/>
          </w:tcPr>
          <w:p w14:paraId="3C4A143A" w14:textId="77777777" w:rsidR="001620C6" w:rsidRDefault="001620C6" w:rsidP="0091434A">
            <w:pPr>
              <w:jc w:val="both"/>
              <w:rPr>
                <w:rFonts w:ascii="Tahoma" w:hAnsi="Tahoma" w:cs="Tahoma"/>
                <w:b/>
                <w:sz w:val="20"/>
                <w:szCs w:val="20"/>
              </w:rPr>
            </w:pPr>
          </w:p>
        </w:tc>
        <w:tc>
          <w:tcPr>
            <w:tcW w:w="7735" w:type="dxa"/>
            <w:shd w:val="clear" w:color="auto" w:fill="auto"/>
          </w:tcPr>
          <w:p w14:paraId="070E563E" w14:textId="77777777" w:rsidR="001620C6" w:rsidRDefault="001620C6" w:rsidP="0091434A">
            <w:pPr>
              <w:rPr>
                <w:rFonts w:ascii="Tahoma" w:hAnsi="Tahoma" w:cs="Tahoma"/>
                <w:b/>
                <w:sz w:val="20"/>
                <w:szCs w:val="20"/>
              </w:rPr>
            </w:pPr>
          </w:p>
          <w:p w14:paraId="42E14938" w14:textId="38A6DAD9" w:rsidR="00387DCC" w:rsidRDefault="00387DCC" w:rsidP="0091434A">
            <w:pPr>
              <w:rPr>
                <w:rFonts w:ascii="Tahoma" w:hAnsi="Tahoma" w:cs="Tahoma"/>
                <w:b/>
                <w:sz w:val="20"/>
                <w:szCs w:val="20"/>
              </w:rPr>
            </w:pPr>
            <w:r w:rsidRPr="00520D08">
              <w:rPr>
                <w:rFonts w:ascii="Tahoma" w:hAnsi="Tahoma" w:cs="Tahoma"/>
                <w:sz w:val="20"/>
                <w:szCs w:val="20"/>
              </w:rPr>
              <w:t>The Contractor shall notify the Coalition of legal actions taken against it or potential</w:t>
            </w:r>
            <w:r w:rsidRPr="00387DCC">
              <w:rPr>
                <w:rFonts w:ascii="Tahoma" w:hAnsi="Tahoma" w:cs="Tahoma"/>
                <w:sz w:val="20"/>
                <w:szCs w:val="20"/>
              </w:rPr>
              <w:t xml:space="preserve"> </w:t>
            </w:r>
            <w:r w:rsidRPr="00387DCC">
              <w:rPr>
                <w:rFonts w:ascii="Tahoma" w:hAnsi="Tahoma" w:cs="Tahoma"/>
                <w:sz w:val="20"/>
                <w:szCs w:val="20"/>
                <w:highlight w:val="lightGray"/>
                <w:u w:val="single"/>
              </w:rPr>
              <w:t>legal</w:t>
            </w:r>
            <w:r w:rsidRPr="00387DCC">
              <w:rPr>
                <w:rFonts w:ascii="Tahoma" w:hAnsi="Tahoma" w:cs="Tahoma"/>
                <w:sz w:val="20"/>
                <w:szCs w:val="20"/>
              </w:rPr>
              <w:t xml:space="preserve"> actions </w:t>
            </w:r>
            <w:r w:rsidRPr="00387DCC">
              <w:rPr>
                <w:rFonts w:ascii="Tahoma" w:hAnsi="Tahoma" w:cs="Tahoma"/>
                <w:sz w:val="20"/>
                <w:szCs w:val="20"/>
                <w:highlight w:val="lightGray"/>
                <w:u w:val="single"/>
              </w:rPr>
              <w:t>of which it may become aware,</w:t>
            </w:r>
            <w:r w:rsidRPr="00387DCC">
              <w:rPr>
                <w:rFonts w:ascii="Tahoma" w:hAnsi="Tahoma" w:cs="Tahoma"/>
                <w:sz w:val="20"/>
                <w:szCs w:val="20"/>
              </w:rPr>
              <w:t xml:space="preserve"> such as</w:t>
            </w:r>
            <w:r w:rsidRPr="00520D08">
              <w:rPr>
                <w:rFonts w:ascii="Tahoma" w:hAnsi="Tahoma" w:cs="Tahoma"/>
                <w:sz w:val="20"/>
                <w:szCs w:val="20"/>
              </w:rPr>
              <w:t xml:space="preserve"> lawsuits, related to services provided through this Agreement or that may impact the Contractor’s ability to deliver the contractual services, or adversely impact the Coalition.</w:t>
            </w:r>
          </w:p>
          <w:p w14:paraId="00F6BF2E" w14:textId="438B7E30" w:rsidR="00387DCC" w:rsidRPr="00520D08" w:rsidRDefault="00387DCC" w:rsidP="0091434A">
            <w:pPr>
              <w:rPr>
                <w:rFonts w:ascii="Tahoma" w:hAnsi="Tahoma" w:cs="Tahoma"/>
                <w:b/>
                <w:sz w:val="20"/>
                <w:szCs w:val="20"/>
              </w:rPr>
            </w:pPr>
          </w:p>
        </w:tc>
      </w:tr>
      <w:tr w:rsidR="00AB0563" w14:paraId="479F6B23" w14:textId="77777777" w:rsidTr="00B270B2">
        <w:tc>
          <w:tcPr>
            <w:tcW w:w="787" w:type="dxa"/>
            <w:shd w:val="clear" w:color="auto" w:fill="BFBFBF" w:themeFill="background1" w:themeFillShade="BF"/>
          </w:tcPr>
          <w:p w14:paraId="211B0E85" w14:textId="52AD9B75" w:rsidR="00AB0563" w:rsidRPr="00C1676F" w:rsidRDefault="00A66242" w:rsidP="0091434A">
            <w:pPr>
              <w:jc w:val="both"/>
              <w:rPr>
                <w:rFonts w:ascii="Tahoma" w:hAnsi="Tahoma" w:cs="Tahoma"/>
                <w:b/>
                <w:sz w:val="20"/>
                <w:szCs w:val="20"/>
              </w:rPr>
            </w:pPr>
            <w:r>
              <w:rPr>
                <w:rFonts w:ascii="Tahoma" w:hAnsi="Tahoma" w:cs="Tahoma"/>
                <w:b/>
                <w:sz w:val="20"/>
                <w:szCs w:val="20"/>
              </w:rPr>
              <w:t>25</w:t>
            </w:r>
          </w:p>
        </w:tc>
        <w:tc>
          <w:tcPr>
            <w:tcW w:w="720" w:type="dxa"/>
            <w:shd w:val="clear" w:color="auto" w:fill="BFBFBF" w:themeFill="background1" w:themeFillShade="BF"/>
          </w:tcPr>
          <w:p w14:paraId="2608B732" w14:textId="04E31815" w:rsidR="00AB0563" w:rsidRDefault="00F138E0" w:rsidP="0091434A">
            <w:pPr>
              <w:jc w:val="both"/>
              <w:rPr>
                <w:rFonts w:ascii="Tahoma" w:hAnsi="Tahoma" w:cs="Tahoma"/>
                <w:b/>
                <w:sz w:val="20"/>
                <w:szCs w:val="20"/>
              </w:rPr>
            </w:pPr>
            <w:r>
              <w:rPr>
                <w:rFonts w:ascii="Tahoma" w:hAnsi="Tahoma" w:cs="Tahoma"/>
                <w:b/>
                <w:sz w:val="20"/>
                <w:szCs w:val="20"/>
              </w:rPr>
              <w:t>60</w:t>
            </w:r>
          </w:p>
        </w:tc>
        <w:tc>
          <w:tcPr>
            <w:tcW w:w="7735" w:type="dxa"/>
            <w:shd w:val="clear" w:color="auto" w:fill="BFBFBF" w:themeFill="background1" w:themeFillShade="BF"/>
          </w:tcPr>
          <w:p w14:paraId="5DD0B4AB" w14:textId="7B82CD5A" w:rsidR="00AB0563" w:rsidRDefault="00AB0563" w:rsidP="0091434A">
            <w:pPr>
              <w:rPr>
                <w:rFonts w:ascii="Tahoma" w:hAnsi="Tahoma" w:cs="Tahoma"/>
                <w:b/>
                <w:sz w:val="20"/>
                <w:szCs w:val="20"/>
              </w:rPr>
            </w:pPr>
            <w:r>
              <w:rPr>
                <w:rFonts w:ascii="Tahoma" w:hAnsi="Tahoma" w:cs="Tahoma"/>
                <w:b/>
                <w:sz w:val="20"/>
                <w:szCs w:val="20"/>
              </w:rPr>
              <w:t xml:space="preserve">JJ.  </w:t>
            </w:r>
            <w:r w:rsidRPr="00520D08">
              <w:rPr>
                <w:rFonts w:ascii="Tahoma" w:hAnsi="Tahoma" w:cs="Tahoma"/>
                <w:b/>
                <w:sz w:val="20"/>
                <w:szCs w:val="20"/>
              </w:rPr>
              <w:t>Office of Minority Business Enterprise Reporting</w:t>
            </w:r>
          </w:p>
          <w:p w14:paraId="3768B974" w14:textId="34CAA961" w:rsidR="00AB0563" w:rsidRPr="00520D08" w:rsidRDefault="00AB0563" w:rsidP="0091434A">
            <w:pPr>
              <w:rPr>
                <w:rFonts w:ascii="Tahoma" w:hAnsi="Tahoma" w:cs="Tahoma"/>
                <w:b/>
                <w:sz w:val="20"/>
                <w:szCs w:val="20"/>
              </w:rPr>
            </w:pPr>
          </w:p>
        </w:tc>
      </w:tr>
      <w:tr w:rsidR="00AB0563" w14:paraId="67ADBD41" w14:textId="77777777" w:rsidTr="00B270B2">
        <w:tc>
          <w:tcPr>
            <w:tcW w:w="787" w:type="dxa"/>
            <w:shd w:val="clear" w:color="auto" w:fill="auto"/>
          </w:tcPr>
          <w:p w14:paraId="1AFA19A7" w14:textId="77777777" w:rsidR="00AB0563" w:rsidRPr="00C1676F" w:rsidRDefault="00AB0563" w:rsidP="0091434A">
            <w:pPr>
              <w:jc w:val="both"/>
              <w:rPr>
                <w:rFonts w:ascii="Tahoma" w:hAnsi="Tahoma" w:cs="Tahoma"/>
                <w:b/>
                <w:sz w:val="20"/>
                <w:szCs w:val="20"/>
              </w:rPr>
            </w:pPr>
          </w:p>
        </w:tc>
        <w:tc>
          <w:tcPr>
            <w:tcW w:w="720" w:type="dxa"/>
            <w:shd w:val="clear" w:color="auto" w:fill="auto"/>
          </w:tcPr>
          <w:p w14:paraId="07B6D3B8" w14:textId="77777777" w:rsidR="00AB0563" w:rsidRDefault="00AB0563" w:rsidP="0091434A">
            <w:pPr>
              <w:jc w:val="both"/>
              <w:rPr>
                <w:rFonts w:ascii="Tahoma" w:hAnsi="Tahoma" w:cs="Tahoma"/>
                <w:b/>
                <w:sz w:val="20"/>
                <w:szCs w:val="20"/>
              </w:rPr>
            </w:pPr>
          </w:p>
        </w:tc>
        <w:tc>
          <w:tcPr>
            <w:tcW w:w="7735" w:type="dxa"/>
            <w:shd w:val="clear" w:color="auto" w:fill="auto"/>
          </w:tcPr>
          <w:p w14:paraId="43AEFD2C" w14:textId="77777777" w:rsidR="00AB0563" w:rsidRDefault="00AB0563" w:rsidP="0091434A">
            <w:pPr>
              <w:rPr>
                <w:rFonts w:ascii="Tahoma" w:hAnsi="Tahoma" w:cs="Tahoma"/>
                <w:b/>
                <w:sz w:val="20"/>
                <w:szCs w:val="20"/>
              </w:rPr>
            </w:pPr>
          </w:p>
          <w:p w14:paraId="5FD0D244" w14:textId="6481FE58" w:rsidR="00AB0563" w:rsidRDefault="00AB0563" w:rsidP="0091434A">
            <w:pPr>
              <w:rPr>
                <w:rFonts w:ascii="Tahoma" w:hAnsi="Tahoma" w:cs="Tahoma"/>
                <w:b/>
                <w:sz w:val="20"/>
                <w:szCs w:val="20"/>
              </w:rPr>
            </w:pPr>
            <w:r w:rsidRPr="00520D08">
              <w:rPr>
                <w:rFonts w:ascii="Tahoma" w:hAnsi="Tahoma" w:cs="Tahoma"/>
                <w:sz w:val="20"/>
                <w:szCs w:val="20"/>
              </w:rPr>
              <w:t xml:space="preserve">The Coalition is dedicated to </w:t>
            </w:r>
            <w:r w:rsidRPr="00AB0563">
              <w:rPr>
                <w:rFonts w:ascii="Tahoma" w:hAnsi="Tahoma" w:cs="Tahoma"/>
                <w:strike/>
                <w:sz w:val="20"/>
                <w:szCs w:val="20"/>
                <w:highlight w:val="lightGray"/>
              </w:rPr>
              <w:t>supporting, tracking and increasing its small minority business enterprise spending with prime contractors and subcontractors</w:t>
            </w:r>
            <w:r w:rsidRPr="00AB0563">
              <w:rPr>
                <w:rFonts w:ascii="Tahoma" w:hAnsi="Tahoma" w:cs="Tahoma"/>
                <w:sz w:val="20"/>
                <w:szCs w:val="20"/>
              </w:rPr>
              <w:t xml:space="preserve"> </w:t>
            </w:r>
            <w:r w:rsidRPr="00AB0563">
              <w:rPr>
                <w:rFonts w:ascii="Tahoma" w:hAnsi="Tahoma" w:cs="Tahoma"/>
                <w:sz w:val="20"/>
                <w:szCs w:val="20"/>
                <w:highlight w:val="lightGray"/>
                <w:u w:val="single"/>
              </w:rPr>
              <w:t>help improve business opportunities for Florida-based woman-, veteran-, and minority-owned small businesses</w:t>
            </w:r>
            <w:r>
              <w:rPr>
                <w:rFonts w:ascii="Tahoma" w:hAnsi="Tahoma" w:cs="Tahoma"/>
                <w:sz w:val="20"/>
                <w:szCs w:val="20"/>
              </w:rPr>
              <w:t xml:space="preserve"> </w:t>
            </w:r>
            <w:r w:rsidRPr="00520D08">
              <w:rPr>
                <w:rFonts w:ascii="Tahoma" w:hAnsi="Tahoma" w:cs="Tahoma"/>
                <w:sz w:val="20"/>
                <w:szCs w:val="20"/>
              </w:rPr>
              <w:t>as s. 287.0943, F.S., requires. The Contractor shall submit th</w:t>
            </w:r>
            <w:r w:rsidRPr="00AB0563">
              <w:rPr>
                <w:rFonts w:ascii="Tahoma" w:hAnsi="Tahoma" w:cs="Tahoma"/>
                <w:sz w:val="20"/>
                <w:szCs w:val="20"/>
              </w:rPr>
              <w:t xml:space="preserve">e </w:t>
            </w:r>
            <w:hyperlink w:anchor="_EXHIBIT_VII" w:history="1">
              <w:r w:rsidRPr="00AB0563">
                <w:rPr>
                  <w:rStyle w:val="Hyperlink"/>
                  <w:rFonts w:ascii="Tahoma" w:eastAsiaTheme="majorEastAsia" w:hAnsi="Tahoma" w:cs="Tahoma"/>
                  <w:sz w:val="20"/>
                  <w:szCs w:val="20"/>
                </w:rPr>
                <w:t>Minority Sub Contractors Utilization Summary</w:t>
              </w:r>
            </w:hyperlink>
            <w:r w:rsidRPr="00AB0563">
              <w:rPr>
                <w:rFonts w:ascii="Tahoma" w:hAnsi="Tahoma" w:cs="Tahoma"/>
                <w:sz w:val="20"/>
                <w:szCs w:val="20"/>
              </w:rPr>
              <w:t xml:space="preserve"> </w:t>
            </w:r>
            <w:r w:rsidRPr="00520D08">
              <w:rPr>
                <w:rFonts w:ascii="Tahoma" w:hAnsi="Tahoma" w:cs="Tahoma"/>
                <w:sz w:val="20"/>
                <w:szCs w:val="20"/>
              </w:rPr>
              <w:t>report quarterly</w:t>
            </w:r>
            <w:r w:rsidRPr="00AB0563">
              <w:rPr>
                <w:rFonts w:ascii="Tahoma" w:hAnsi="Tahoma" w:cs="Tahoma"/>
                <w:strike/>
                <w:sz w:val="20"/>
                <w:szCs w:val="20"/>
                <w:highlight w:val="lightGray"/>
              </w:rPr>
              <w:t>, regardless of whether the ELC has spent the funds with a small, minority-, women-, and service-disabled veteran business enterprise subcontractor for the quarter</w:t>
            </w:r>
            <w:r w:rsidRPr="00520D08">
              <w:rPr>
                <w:rFonts w:ascii="Tahoma" w:hAnsi="Tahoma" w:cs="Tahoma"/>
                <w:sz w:val="20"/>
                <w:szCs w:val="20"/>
              </w:rPr>
              <w:t xml:space="preserve">. The Contractor shall submit the expenditures report to the Coalition’s Finance Manager by the </w:t>
            </w:r>
            <w:r w:rsidRPr="00520D08">
              <w:rPr>
                <w:rFonts w:ascii="Tahoma" w:hAnsi="Tahoma" w:cs="Tahoma"/>
                <w:b/>
                <w:sz w:val="20"/>
                <w:szCs w:val="20"/>
              </w:rPr>
              <w:t xml:space="preserve">20th </w:t>
            </w:r>
            <w:r w:rsidRPr="00641356">
              <w:rPr>
                <w:rFonts w:ascii="Tahoma" w:hAnsi="Tahoma" w:cs="Tahoma"/>
                <w:b/>
                <w:sz w:val="20"/>
                <w:szCs w:val="20"/>
              </w:rPr>
              <w:t>calendar day following the end of each quarter</w:t>
            </w:r>
            <w:r w:rsidRPr="00520D08">
              <w:rPr>
                <w:rFonts w:ascii="Tahoma" w:hAnsi="Tahoma" w:cs="Tahoma"/>
                <w:sz w:val="20"/>
                <w:szCs w:val="20"/>
              </w:rPr>
              <w:t xml:space="preserve"> and uploading to the designated place on </w:t>
            </w:r>
            <w:r>
              <w:rPr>
                <w:rFonts w:ascii="Tahoma" w:hAnsi="Tahoma" w:cs="Tahoma"/>
                <w:sz w:val="20"/>
                <w:szCs w:val="20"/>
              </w:rPr>
              <w:t>DEL</w:t>
            </w:r>
            <w:r w:rsidRPr="00520D08">
              <w:rPr>
                <w:rFonts w:ascii="Tahoma" w:hAnsi="Tahoma" w:cs="Tahoma"/>
                <w:sz w:val="20"/>
                <w:szCs w:val="20"/>
              </w:rPr>
              <w:t>’s Share Point</w:t>
            </w:r>
            <w:r w:rsidRPr="00520D08">
              <w:rPr>
                <w:sz w:val="20"/>
                <w:szCs w:val="20"/>
              </w:rPr>
              <w:t>.</w:t>
            </w:r>
          </w:p>
          <w:p w14:paraId="0BE4E83A" w14:textId="62688C07" w:rsidR="00AB0563" w:rsidRPr="00520D08" w:rsidRDefault="00AB0563" w:rsidP="0091434A">
            <w:pPr>
              <w:rPr>
                <w:rFonts w:ascii="Tahoma" w:hAnsi="Tahoma" w:cs="Tahoma"/>
                <w:b/>
                <w:sz w:val="20"/>
                <w:szCs w:val="20"/>
              </w:rPr>
            </w:pPr>
          </w:p>
        </w:tc>
      </w:tr>
      <w:tr w:rsidR="009C36FF" w14:paraId="717D5A0E" w14:textId="77777777" w:rsidTr="00B270B2">
        <w:tc>
          <w:tcPr>
            <w:tcW w:w="787" w:type="dxa"/>
            <w:shd w:val="clear" w:color="auto" w:fill="BFBFBF" w:themeFill="background1" w:themeFillShade="BF"/>
          </w:tcPr>
          <w:p w14:paraId="04B89E36" w14:textId="724A2585" w:rsidR="009C36FF" w:rsidRPr="00C1676F" w:rsidRDefault="00A66242" w:rsidP="0091434A">
            <w:pPr>
              <w:jc w:val="both"/>
              <w:rPr>
                <w:rFonts w:ascii="Tahoma" w:hAnsi="Tahoma" w:cs="Tahoma"/>
                <w:b/>
                <w:sz w:val="20"/>
                <w:szCs w:val="20"/>
              </w:rPr>
            </w:pPr>
            <w:r>
              <w:rPr>
                <w:rFonts w:ascii="Tahoma" w:hAnsi="Tahoma" w:cs="Tahoma"/>
                <w:b/>
                <w:sz w:val="20"/>
                <w:szCs w:val="20"/>
              </w:rPr>
              <w:t>26</w:t>
            </w:r>
          </w:p>
        </w:tc>
        <w:tc>
          <w:tcPr>
            <w:tcW w:w="720" w:type="dxa"/>
            <w:shd w:val="clear" w:color="auto" w:fill="BFBFBF" w:themeFill="background1" w:themeFillShade="BF"/>
          </w:tcPr>
          <w:p w14:paraId="399A27F4" w14:textId="47B426E3" w:rsidR="009C36FF" w:rsidRPr="00085258" w:rsidRDefault="001C6813" w:rsidP="0091434A">
            <w:pPr>
              <w:jc w:val="both"/>
              <w:rPr>
                <w:rFonts w:ascii="Tahoma" w:hAnsi="Tahoma" w:cs="Tahoma"/>
                <w:b/>
                <w:sz w:val="20"/>
                <w:szCs w:val="20"/>
              </w:rPr>
            </w:pPr>
            <w:r>
              <w:rPr>
                <w:rFonts w:ascii="Tahoma" w:hAnsi="Tahoma" w:cs="Tahoma"/>
                <w:b/>
                <w:sz w:val="20"/>
                <w:szCs w:val="20"/>
              </w:rPr>
              <w:t>61</w:t>
            </w:r>
          </w:p>
        </w:tc>
        <w:tc>
          <w:tcPr>
            <w:tcW w:w="7735" w:type="dxa"/>
            <w:shd w:val="clear" w:color="auto" w:fill="BFBFBF" w:themeFill="background1" w:themeFillShade="BF"/>
          </w:tcPr>
          <w:p w14:paraId="4744B739" w14:textId="175B46E8" w:rsidR="009C36FF" w:rsidRDefault="002C4E04" w:rsidP="0091434A">
            <w:pPr>
              <w:rPr>
                <w:rFonts w:ascii="Tahoma" w:hAnsi="Tahoma" w:cs="Tahoma"/>
                <w:sz w:val="20"/>
                <w:szCs w:val="20"/>
              </w:rPr>
            </w:pPr>
            <w:r w:rsidRPr="00520D08">
              <w:rPr>
                <w:rFonts w:ascii="Tahoma" w:hAnsi="Tahoma" w:cs="Tahoma"/>
                <w:b/>
                <w:sz w:val="20"/>
                <w:szCs w:val="20"/>
              </w:rPr>
              <w:t>KK.</w:t>
            </w:r>
            <w:r w:rsidRPr="00520D08">
              <w:rPr>
                <w:rFonts w:ascii="Tahoma" w:hAnsi="Tahoma" w:cs="Tahoma"/>
                <w:b/>
                <w:color w:val="FF0000"/>
                <w:sz w:val="20"/>
                <w:szCs w:val="20"/>
              </w:rPr>
              <w:t xml:space="preserve">  </w:t>
            </w:r>
            <w:r w:rsidRPr="00520D08">
              <w:rPr>
                <w:rFonts w:ascii="Tahoma" w:hAnsi="Tahoma" w:cs="Tahoma"/>
                <w:b/>
                <w:sz w:val="20"/>
                <w:szCs w:val="20"/>
              </w:rPr>
              <w:t>Breach of Security/Confidentiality</w:t>
            </w:r>
            <w:r>
              <w:rPr>
                <w:rFonts w:ascii="Tahoma" w:hAnsi="Tahoma" w:cs="Tahoma"/>
                <w:b/>
                <w:sz w:val="20"/>
                <w:szCs w:val="20"/>
              </w:rPr>
              <w:t xml:space="preserve"> </w:t>
            </w:r>
          </w:p>
          <w:p w14:paraId="69FB872B" w14:textId="79C64B53" w:rsidR="001C6813" w:rsidRPr="009C36FF" w:rsidRDefault="001C6813" w:rsidP="0091434A">
            <w:pPr>
              <w:rPr>
                <w:rFonts w:ascii="Tahoma" w:hAnsi="Tahoma" w:cs="Tahoma"/>
                <w:sz w:val="20"/>
                <w:szCs w:val="20"/>
              </w:rPr>
            </w:pPr>
          </w:p>
        </w:tc>
      </w:tr>
      <w:tr w:rsidR="009C36FF" w14:paraId="0436B5D2" w14:textId="77777777" w:rsidTr="00B270B2">
        <w:tc>
          <w:tcPr>
            <w:tcW w:w="787" w:type="dxa"/>
            <w:shd w:val="clear" w:color="auto" w:fill="auto"/>
          </w:tcPr>
          <w:p w14:paraId="5CF6E966" w14:textId="77777777" w:rsidR="009C36FF" w:rsidRPr="00C1676F" w:rsidRDefault="009C36FF" w:rsidP="0091434A">
            <w:pPr>
              <w:jc w:val="both"/>
              <w:rPr>
                <w:rFonts w:ascii="Tahoma" w:hAnsi="Tahoma" w:cs="Tahoma"/>
                <w:b/>
                <w:sz w:val="20"/>
                <w:szCs w:val="20"/>
              </w:rPr>
            </w:pPr>
          </w:p>
        </w:tc>
        <w:tc>
          <w:tcPr>
            <w:tcW w:w="720" w:type="dxa"/>
            <w:shd w:val="clear" w:color="auto" w:fill="auto"/>
          </w:tcPr>
          <w:p w14:paraId="0764E545" w14:textId="77777777" w:rsidR="009C36FF" w:rsidRPr="00085258" w:rsidRDefault="009C36FF" w:rsidP="0091434A">
            <w:pPr>
              <w:jc w:val="both"/>
              <w:rPr>
                <w:rFonts w:ascii="Tahoma" w:hAnsi="Tahoma" w:cs="Tahoma"/>
                <w:b/>
                <w:sz w:val="20"/>
                <w:szCs w:val="20"/>
              </w:rPr>
            </w:pPr>
          </w:p>
        </w:tc>
        <w:tc>
          <w:tcPr>
            <w:tcW w:w="7735" w:type="dxa"/>
            <w:shd w:val="clear" w:color="auto" w:fill="auto"/>
          </w:tcPr>
          <w:p w14:paraId="3CCC1061" w14:textId="77777777" w:rsidR="009C36FF" w:rsidRDefault="009C36FF" w:rsidP="0091434A">
            <w:pPr>
              <w:rPr>
                <w:rFonts w:ascii="Tahoma" w:hAnsi="Tahoma" w:cs="Tahoma"/>
                <w:b/>
                <w:sz w:val="20"/>
                <w:szCs w:val="20"/>
              </w:rPr>
            </w:pPr>
          </w:p>
          <w:p w14:paraId="022B9DEF" w14:textId="77777777" w:rsidR="00D02D60" w:rsidRPr="00520D08" w:rsidRDefault="00D02D60" w:rsidP="00D02D60">
            <w:pPr>
              <w:pStyle w:val="TableParagraph"/>
              <w:kinsoku w:val="0"/>
              <w:overflowPunct w:val="0"/>
              <w:ind w:left="165" w:right="2"/>
              <w:rPr>
                <w:rFonts w:ascii="Tahoma" w:hAnsi="Tahoma" w:cs="Tahoma"/>
                <w:sz w:val="20"/>
                <w:szCs w:val="20"/>
              </w:rPr>
            </w:pPr>
            <w:r w:rsidRPr="00520D08">
              <w:rPr>
                <w:rFonts w:ascii="Tahoma" w:hAnsi="Tahoma" w:cs="Tahoma"/>
                <w:sz w:val="20"/>
                <w:szCs w:val="20"/>
              </w:rPr>
              <w:t>For purposes of this agreement, a</w:t>
            </w:r>
            <w:r w:rsidRPr="00520D08">
              <w:rPr>
                <w:rFonts w:ascii="Tahoma" w:hAnsi="Tahoma" w:cs="Tahoma"/>
                <w:spacing w:val="-1"/>
                <w:sz w:val="20"/>
                <w:szCs w:val="20"/>
              </w:rPr>
              <w:t>s</w:t>
            </w:r>
            <w:r w:rsidRPr="00520D08">
              <w:rPr>
                <w:rFonts w:ascii="Tahoma" w:hAnsi="Tahoma" w:cs="Tahoma"/>
                <w:sz w:val="20"/>
                <w:szCs w:val="20"/>
              </w:rPr>
              <w:t xml:space="preserve"> </w:t>
            </w:r>
            <w:r w:rsidRPr="00520D08">
              <w:rPr>
                <w:rFonts w:ascii="Tahoma" w:hAnsi="Tahoma" w:cs="Tahoma"/>
                <w:spacing w:val="-1"/>
                <w:sz w:val="20"/>
                <w:szCs w:val="20"/>
              </w:rPr>
              <w:t>defined</w:t>
            </w:r>
            <w:r w:rsidRPr="00520D08">
              <w:rPr>
                <w:rFonts w:ascii="Tahoma" w:hAnsi="Tahoma" w:cs="Tahoma"/>
                <w:spacing w:val="-2"/>
                <w:sz w:val="20"/>
                <w:szCs w:val="20"/>
              </w:rPr>
              <w:t xml:space="preserve"> </w:t>
            </w:r>
            <w:r w:rsidRPr="00520D08">
              <w:rPr>
                <w:rFonts w:ascii="Tahoma" w:hAnsi="Tahoma" w:cs="Tahoma"/>
                <w:sz w:val="20"/>
                <w:szCs w:val="20"/>
              </w:rPr>
              <w:t xml:space="preserve">in </w:t>
            </w:r>
            <w:r w:rsidRPr="00520D08">
              <w:rPr>
                <w:rFonts w:ascii="Tahoma" w:hAnsi="Tahoma" w:cs="Tahoma"/>
                <w:spacing w:val="-1"/>
                <w:sz w:val="20"/>
                <w:szCs w:val="20"/>
              </w:rPr>
              <w:t>Chapter</w:t>
            </w:r>
            <w:r w:rsidRPr="00520D08">
              <w:rPr>
                <w:rFonts w:ascii="Tahoma" w:hAnsi="Tahoma" w:cs="Tahoma"/>
                <w:spacing w:val="1"/>
                <w:sz w:val="20"/>
                <w:szCs w:val="20"/>
              </w:rPr>
              <w:t xml:space="preserve"> </w:t>
            </w:r>
            <w:r w:rsidRPr="00FF756C">
              <w:rPr>
                <w:rFonts w:ascii="Tahoma" w:hAnsi="Tahoma" w:cs="Tahoma"/>
                <w:spacing w:val="-1"/>
                <w:sz w:val="20"/>
                <w:szCs w:val="20"/>
              </w:rPr>
              <w:t>282.0041</w:t>
            </w:r>
            <w:r>
              <w:rPr>
                <w:rFonts w:ascii="Tahoma" w:hAnsi="Tahoma" w:cs="Tahoma"/>
                <w:spacing w:val="-1"/>
                <w:sz w:val="20"/>
                <w:szCs w:val="20"/>
              </w:rPr>
              <w:t xml:space="preserve"> </w:t>
            </w:r>
            <w:r w:rsidRPr="00BA0DE6">
              <w:rPr>
                <w:rFonts w:ascii="Tahoma" w:hAnsi="Tahoma" w:cs="Tahoma"/>
                <w:spacing w:val="-1"/>
                <w:sz w:val="20"/>
                <w:szCs w:val="20"/>
                <w:highlight w:val="lightGray"/>
                <w:u w:val="single"/>
              </w:rPr>
              <w:t>(19)</w:t>
            </w:r>
            <w:r w:rsidRPr="00520D08">
              <w:rPr>
                <w:rFonts w:ascii="Tahoma" w:hAnsi="Tahoma" w:cs="Tahoma"/>
                <w:spacing w:val="30"/>
                <w:sz w:val="20"/>
                <w:szCs w:val="20"/>
              </w:rPr>
              <w:t xml:space="preserve"> </w:t>
            </w:r>
            <w:r w:rsidRPr="00520D08">
              <w:rPr>
                <w:rFonts w:ascii="Tahoma" w:hAnsi="Tahoma" w:cs="Tahoma"/>
                <w:spacing w:val="-1"/>
                <w:sz w:val="20"/>
                <w:szCs w:val="20"/>
              </w:rPr>
              <w:t>F.S.,</w:t>
            </w:r>
            <w:r w:rsidRPr="00520D08">
              <w:rPr>
                <w:rFonts w:ascii="Tahoma" w:hAnsi="Tahoma" w:cs="Tahoma"/>
                <w:sz w:val="20"/>
                <w:szCs w:val="20"/>
              </w:rPr>
              <w:t xml:space="preserve"> </w:t>
            </w:r>
            <w:r w:rsidRPr="00520D08">
              <w:rPr>
                <w:rFonts w:ascii="Tahoma" w:hAnsi="Tahoma" w:cs="Tahoma"/>
                <w:spacing w:val="-1"/>
                <w:sz w:val="20"/>
                <w:szCs w:val="20"/>
              </w:rPr>
              <w:t>“Security</w:t>
            </w:r>
            <w:r w:rsidRPr="00520D08">
              <w:rPr>
                <w:rFonts w:ascii="Tahoma" w:hAnsi="Tahoma" w:cs="Tahoma"/>
                <w:spacing w:val="-3"/>
                <w:sz w:val="20"/>
                <w:szCs w:val="20"/>
              </w:rPr>
              <w:t xml:space="preserve"> </w:t>
            </w:r>
            <w:r w:rsidRPr="00520D08">
              <w:rPr>
                <w:rFonts w:ascii="Tahoma" w:hAnsi="Tahoma" w:cs="Tahoma"/>
                <w:spacing w:val="-1"/>
                <w:sz w:val="20"/>
                <w:szCs w:val="20"/>
              </w:rPr>
              <w:t>Incident”</w:t>
            </w:r>
            <w:r w:rsidRPr="00520D08">
              <w:rPr>
                <w:rFonts w:ascii="Tahoma" w:hAnsi="Tahoma" w:cs="Tahoma"/>
                <w:sz w:val="20"/>
                <w:szCs w:val="20"/>
              </w:rPr>
              <w:t xml:space="preserve"> </w:t>
            </w:r>
            <w:r w:rsidRPr="00520D08">
              <w:rPr>
                <w:rFonts w:ascii="Tahoma" w:hAnsi="Tahoma" w:cs="Tahoma"/>
                <w:spacing w:val="-1"/>
                <w:sz w:val="20"/>
                <w:szCs w:val="20"/>
              </w:rPr>
              <w:t>means</w:t>
            </w:r>
            <w:r w:rsidRPr="00520D08">
              <w:rPr>
                <w:rFonts w:ascii="Tahoma" w:hAnsi="Tahoma" w:cs="Tahoma"/>
                <w:spacing w:val="-2"/>
                <w:sz w:val="20"/>
                <w:szCs w:val="20"/>
              </w:rPr>
              <w:t xml:space="preserve"> </w:t>
            </w:r>
            <w:r w:rsidRPr="00520D08">
              <w:rPr>
                <w:rFonts w:ascii="Tahoma" w:hAnsi="Tahoma" w:cs="Tahoma"/>
                <w:sz w:val="20"/>
                <w:szCs w:val="20"/>
              </w:rPr>
              <w:t>a</w:t>
            </w:r>
            <w:r w:rsidRPr="00520D08">
              <w:rPr>
                <w:rFonts w:ascii="Tahoma" w:hAnsi="Tahoma" w:cs="Tahoma"/>
                <w:spacing w:val="33"/>
                <w:sz w:val="20"/>
                <w:szCs w:val="20"/>
              </w:rPr>
              <w:t xml:space="preserve"> </w:t>
            </w:r>
            <w:r w:rsidRPr="00520D08">
              <w:rPr>
                <w:rFonts w:ascii="Tahoma" w:hAnsi="Tahoma" w:cs="Tahoma"/>
                <w:spacing w:val="-1"/>
                <w:sz w:val="20"/>
                <w:szCs w:val="20"/>
              </w:rPr>
              <w:t>violation</w:t>
            </w:r>
            <w:r w:rsidRPr="00520D08">
              <w:rPr>
                <w:rFonts w:ascii="Tahoma" w:hAnsi="Tahoma" w:cs="Tahoma"/>
                <w:sz w:val="20"/>
                <w:szCs w:val="20"/>
              </w:rPr>
              <w:t xml:space="preserve"> </w:t>
            </w:r>
            <w:r w:rsidRPr="00520D08">
              <w:rPr>
                <w:rFonts w:ascii="Tahoma" w:hAnsi="Tahoma" w:cs="Tahoma"/>
                <w:spacing w:val="-2"/>
                <w:sz w:val="20"/>
                <w:szCs w:val="20"/>
              </w:rPr>
              <w:t>or</w:t>
            </w:r>
            <w:r w:rsidRPr="00520D08">
              <w:rPr>
                <w:rFonts w:ascii="Tahoma" w:hAnsi="Tahoma" w:cs="Tahoma"/>
                <w:sz w:val="20"/>
                <w:szCs w:val="20"/>
              </w:rPr>
              <w:t xml:space="preserve"> </w:t>
            </w:r>
            <w:r w:rsidRPr="00520D08">
              <w:rPr>
                <w:rFonts w:ascii="Tahoma" w:hAnsi="Tahoma" w:cs="Tahoma"/>
                <w:spacing w:val="-1"/>
                <w:sz w:val="20"/>
                <w:szCs w:val="20"/>
              </w:rPr>
              <w:t>imminent</w:t>
            </w:r>
            <w:r w:rsidRPr="00520D08">
              <w:rPr>
                <w:rFonts w:ascii="Tahoma" w:hAnsi="Tahoma" w:cs="Tahoma"/>
                <w:spacing w:val="1"/>
                <w:sz w:val="20"/>
                <w:szCs w:val="20"/>
              </w:rPr>
              <w:t xml:space="preserve"> </w:t>
            </w:r>
            <w:r w:rsidRPr="00520D08">
              <w:rPr>
                <w:rFonts w:ascii="Tahoma" w:hAnsi="Tahoma" w:cs="Tahoma"/>
                <w:spacing w:val="-1"/>
                <w:sz w:val="20"/>
                <w:szCs w:val="20"/>
              </w:rPr>
              <w:t>threat</w:t>
            </w:r>
            <w:r w:rsidRPr="00520D08">
              <w:rPr>
                <w:rFonts w:ascii="Tahoma" w:hAnsi="Tahoma" w:cs="Tahoma"/>
                <w:spacing w:val="1"/>
                <w:sz w:val="20"/>
                <w:szCs w:val="20"/>
              </w:rPr>
              <w:t xml:space="preserve"> </w:t>
            </w:r>
            <w:r w:rsidRPr="00520D08">
              <w:rPr>
                <w:rFonts w:ascii="Tahoma" w:hAnsi="Tahoma" w:cs="Tahoma"/>
                <w:sz w:val="20"/>
                <w:szCs w:val="20"/>
              </w:rPr>
              <w:t>of</w:t>
            </w:r>
            <w:r w:rsidRPr="00520D08">
              <w:rPr>
                <w:rFonts w:ascii="Tahoma" w:hAnsi="Tahoma" w:cs="Tahoma"/>
                <w:spacing w:val="27"/>
                <w:sz w:val="20"/>
                <w:szCs w:val="20"/>
              </w:rPr>
              <w:t xml:space="preserve"> </w:t>
            </w:r>
            <w:r w:rsidRPr="00520D08">
              <w:rPr>
                <w:rFonts w:ascii="Tahoma" w:hAnsi="Tahoma" w:cs="Tahoma"/>
                <w:spacing w:val="-1"/>
                <w:sz w:val="20"/>
                <w:szCs w:val="20"/>
              </w:rPr>
              <w:t>violation,</w:t>
            </w:r>
            <w:r w:rsidRPr="00520D08">
              <w:rPr>
                <w:rFonts w:ascii="Tahoma" w:hAnsi="Tahoma" w:cs="Tahoma"/>
                <w:sz w:val="20"/>
                <w:szCs w:val="20"/>
              </w:rPr>
              <w:t xml:space="preserve"> </w:t>
            </w:r>
            <w:r w:rsidRPr="00520D08">
              <w:rPr>
                <w:rFonts w:ascii="Tahoma" w:hAnsi="Tahoma" w:cs="Tahoma"/>
                <w:spacing w:val="-1"/>
                <w:sz w:val="20"/>
                <w:szCs w:val="20"/>
              </w:rPr>
              <w:t>whether</w:t>
            </w:r>
            <w:r w:rsidRPr="00520D08">
              <w:rPr>
                <w:rFonts w:ascii="Tahoma" w:hAnsi="Tahoma" w:cs="Tahoma"/>
                <w:spacing w:val="1"/>
                <w:sz w:val="20"/>
                <w:szCs w:val="20"/>
              </w:rPr>
              <w:t xml:space="preserve"> </w:t>
            </w:r>
            <w:r w:rsidRPr="00520D08">
              <w:rPr>
                <w:rFonts w:ascii="Tahoma" w:hAnsi="Tahoma" w:cs="Tahoma"/>
                <w:spacing w:val="-1"/>
                <w:sz w:val="20"/>
                <w:szCs w:val="20"/>
              </w:rPr>
              <w:t>such</w:t>
            </w:r>
            <w:r w:rsidRPr="00520D08">
              <w:rPr>
                <w:rFonts w:ascii="Tahoma" w:hAnsi="Tahoma" w:cs="Tahoma"/>
                <w:sz w:val="20"/>
                <w:szCs w:val="20"/>
              </w:rPr>
              <w:t xml:space="preserve"> </w:t>
            </w:r>
            <w:r w:rsidRPr="00520D08">
              <w:rPr>
                <w:rFonts w:ascii="Tahoma" w:hAnsi="Tahoma" w:cs="Tahoma"/>
                <w:spacing w:val="-1"/>
                <w:sz w:val="20"/>
                <w:szCs w:val="20"/>
              </w:rPr>
              <w:t>violation</w:t>
            </w:r>
            <w:r w:rsidRPr="00520D08">
              <w:rPr>
                <w:rFonts w:ascii="Tahoma" w:hAnsi="Tahoma" w:cs="Tahoma"/>
                <w:spacing w:val="29"/>
                <w:sz w:val="20"/>
                <w:szCs w:val="20"/>
              </w:rPr>
              <w:t xml:space="preserve"> </w:t>
            </w:r>
            <w:r w:rsidRPr="00520D08">
              <w:rPr>
                <w:rFonts w:ascii="Tahoma" w:hAnsi="Tahoma" w:cs="Tahoma"/>
                <w:sz w:val="20"/>
                <w:szCs w:val="20"/>
              </w:rPr>
              <w:t xml:space="preserve">is </w:t>
            </w:r>
            <w:r w:rsidRPr="00520D08">
              <w:rPr>
                <w:rFonts w:ascii="Tahoma" w:hAnsi="Tahoma" w:cs="Tahoma"/>
                <w:spacing w:val="-1"/>
                <w:sz w:val="20"/>
                <w:szCs w:val="20"/>
              </w:rPr>
              <w:t>accidental</w:t>
            </w:r>
            <w:r w:rsidRPr="00520D08">
              <w:rPr>
                <w:rFonts w:ascii="Tahoma" w:hAnsi="Tahoma" w:cs="Tahoma"/>
                <w:spacing w:val="-2"/>
                <w:sz w:val="20"/>
                <w:szCs w:val="20"/>
              </w:rPr>
              <w:t xml:space="preserve"> </w:t>
            </w:r>
            <w:r w:rsidRPr="00520D08">
              <w:rPr>
                <w:rFonts w:ascii="Tahoma" w:hAnsi="Tahoma" w:cs="Tahoma"/>
                <w:sz w:val="20"/>
                <w:szCs w:val="20"/>
              </w:rPr>
              <w:t>or</w:t>
            </w:r>
            <w:r w:rsidRPr="00520D08">
              <w:rPr>
                <w:rFonts w:ascii="Tahoma" w:hAnsi="Tahoma" w:cs="Tahoma"/>
                <w:spacing w:val="1"/>
                <w:sz w:val="20"/>
                <w:szCs w:val="20"/>
              </w:rPr>
              <w:t xml:space="preserve"> </w:t>
            </w:r>
            <w:r w:rsidRPr="00520D08">
              <w:rPr>
                <w:rFonts w:ascii="Tahoma" w:hAnsi="Tahoma" w:cs="Tahoma"/>
                <w:spacing w:val="-1"/>
                <w:sz w:val="20"/>
                <w:szCs w:val="20"/>
              </w:rPr>
              <w:t>deliberate,</w:t>
            </w:r>
            <w:r w:rsidRPr="00520D08">
              <w:rPr>
                <w:rFonts w:ascii="Tahoma" w:hAnsi="Tahoma" w:cs="Tahoma"/>
                <w:spacing w:val="-2"/>
                <w:sz w:val="20"/>
                <w:szCs w:val="20"/>
              </w:rPr>
              <w:t xml:space="preserve"> </w:t>
            </w:r>
            <w:r w:rsidRPr="00520D08">
              <w:rPr>
                <w:rFonts w:ascii="Tahoma" w:hAnsi="Tahoma" w:cs="Tahoma"/>
                <w:sz w:val="20"/>
                <w:szCs w:val="20"/>
              </w:rPr>
              <w:t>of</w:t>
            </w:r>
            <w:r w:rsidRPr="00520D08">
              <w:rPr>
                <w:rFonts w:ascii="Tahoma" w:hAnsi="Tahoma" w:cs="Tahoma"/>
                <w:spacing w:val="27"/>
                <w:sz w:val="20"/>
                <w:szCs w:val="20"/>
              </w:rPr>
              <w:t xml:space="preserve"> </w:t>
            </w:r>
            <w:r w:rsidRPr="00520D08">
              <w:rPr>
                <w:rFonts w:ascii="Tahoma" w:hAnsi="Tahoma" w:cs="Tahoma"/>
                <w:spacing w:val="-1"/>
                <w:sz w:val="20"/>
                <w:szCs w:val="20"/>
              </w:rPr>
              <w:t>information</w:t>
            </w:r>
            <w:r w:rsidRPr="00520D08">
              <w:rPr>
                <w:rFonts w:ascii="Tahoma" w:hAnsi="Tahoma" w:cs="Tahoma"/>
                <w:spacing w:val="-3"/>
                <w:sz w:val="20"/>
                <w:szCs w:val="20"/>
              </w:rPr>
              <w:t xml:space="preserve"> </w:t>
            </w:r>
            <w:r w:rsidRPr="00520D08">
              <w:rPr>
                <w:rFonts w:ascii="Tahoma" w:hAnsi="Tahoma" w:cs="Tahoma"/>
                <w:spacing w:val="-1"/>
                <w:sz w:val="20"/>
                <w:szCs w:val="20"/>
              </w:rPr>
              <w:t>technology</w:t>
            </w:r>
            <w:r w:rsidRPr="00520D08">
              <w:rPr>
                <w:rFonts w:ascii="Tahoma" w:hAnsi="Tahoma" w:cs="Tahoma"/>
                <w:spacing w:val="-3"/>
                <w:sz w:val="20"/>
                <w:szCs w:val="20"/>
              </w:rPr>
              <w:t xml:space="preserve"> </w:t>
            </w:r>
            <w:r w:rsidRPr="00520D08">
              <w:rPr>
                <w:rFonts w:ascii="Tahoma" w:hAnsi="Tahoma" w:cs="Tahoma"/>
                <w:spacing w:val="-1"/>
                <w:sz w:val="20"/>
                <w:szCs w:val="20"/>
              </w:rPr>
              <w:t>security</w:t>
            </w:r>
            <w:r w:rsidRPr="00520D08">
              <w:rPr>
                <w:rFonts w:ascii="Tahoma" w:hAnsi="Tahoma" w:cs="Tahoma"/>
                <w:spacing w:val="31"/>
                <w:sz w:val="20"/>
                <w:szCs w:val="20"/>
              </w:rPr>
              <w:t xml:space="preserve"> </w:t>
            </w:r>
            <w:r w:rsidRPr="00520D08">
              <w:rPr>
                <w:rFonts w:ascii="Tahoma" w:hAnsi="Tahoma" w:cs="Tahoma"/>
                <w:spacing w:val="-1"/>
                <w:sz w:val="20"/>
                <w:szCs w:val="20"/>
              </w:rPr>
              <w:t>policies,</w:t>
            </w:r>
            <w:r w:rsidRPr="00520D08">
              <w:rPr>
                <w:rFonts w:ascii="Tahoma" w:hAnsi="Tahoma" w:cs="Tahoma"/>
                <w:sz w:val="20"/>
                <w:szCs w:val="20"/>
              </w:rPr>
              <w:t xml:space="preserve"> </w:t>
            </w:r>
            <w:r w:rsidRPr="00520D08">
              <w:rPr>
                <w:rFonts w:ascii="Tahoma" w:hAnsi="Tahoma" w:cs="Tahoma"/>
                <w:spacing w:val="-1"/>
                <w:sz w:val="20"/>
                <w:szCs w:val="20"/>
              </w:rPr>
              <w:t>acceptable</w:t>
            </w:r>
            <w:r w:rsidRPr="00520D08">
              <w:rPr>
                <w:rFonts w:ascii="Tahoma" w:hAnsi="Tahoma" w:cs="Tahoma"/>
                <w:spacing w:val="-2"/>
                <w:sz w:val="20"/>
                <w:szCs w:val="20"/>
              </w:rPr>
              <w:t xml:space="preserve"> </w:t>
            </w:r>
            <w:r w:rsidRPr="00520D08">
              <w:rPr>
                <w:rFonts w:ascii="Tahoma" w:hAnsi="Tahoma" w:cs="Tahoma"/>
                <w:sz w:val="20"/>
                <w:szCs w:val="20"/>
              </w:rPr>
              <w:t xml:space="preserve">use </w:t>
            </w:r>
            <w:r w:rsidRPr="00520D08">
              <w:rPr>
                <w:rFonts w:ascii="Tahoma" w:hAnsi="Tahoma" w:cs="Tahoma"/>
                <w:spacing w:val="-1"/>
                <w:sz w:val="20"/>
                <w:szCs w:val="20"/>
              </w:rPr>
              <w:t>policies,</w:t>
            </w:r>
            <w:r w:rsidRPr="00520D08">
              <w:rPr>
                <w:rFonts w:ascii="Tahoma" w:hAnsi="Tahoma" w:cs="Tahoma"/>
                <w:spacing w:val="23"/>
                <w:sz w:val="20"/>
                <w:szCs w:val="20"/>
              </w:rPr>
              <w:t xml:space="preserve"> </w:t>
            </w:r>
            <w:r w:rsidRPr="00520D08">
              <w:rPr>
                <w:rFonts w:ascii="Tahoma" w:hAnsi="Tahoma" w:cs="Tahoma"/>
                <w:sz w:val="20"/>
                <w:szCs w:val="20"/>
              </w:rPr>
              <w:t xml:space="preserve">or </w:t>
            </w:r>
            <w:r w:rsidRPr="00520D08">
              <w:rPr>
                <w:rFonts w:ascii="Tahoma" w:hAnsi="Tahoma" w:cs="Tahoma"/>
                <w:spacing w:val="-1"/>
                <w:sz w:val="20"/>
                <w:szCs w:val="20"/>
              </w:rPr>
              <w:t>standard</w:t>
            </w:r>
            <w:r w:rsidRPr="00520D08">
              <w:rPr>
                <w:rFonts w:ascii="Tahoma" w:hAnsi="Tahoma" w:cs="Tahoma"/>
                <w:spacing w:val="-3"/>
                <w:sz w:val="20"/>
                <w:szCs w:val="20"/>
              </w:rPr>
              <w:t xml:space="preserve"> </w:t>
            </w:r>
            <w:r w:rsidRPr="00520D08">
              <w:rPr>
                <w:rFonts w:ascii="Tahoma" w:hAnsi="Tahoma" w:cs="Tahoma"/>
                <w:spacing w:val="-1"/>
                <w:sz w:val="20"/>
                <w:szCs w:val="20"/>
              </w:rPr>
              <w:t>security</w:t>
            </w:r>
            <w:r w:rsidRPr="00520D08">
              <w:rPr>
                <w:rFonts w:ascii="Tahoma" w:hAnsi="Tahoma" w:cs="Tahoma"/>
                <w:spacing w:val="-3"/>
                <w:sz w:val="20"/>
                <w:szCs w:val="20"/>
              </w:rPr>
              <w:t xml:space="preserve"> </w:t>
            </w:r>
            <w:r w:rsidRPr="00520D08">
              <w:rPr>
                <w:rFonts w:ascii="Tahoma" w:hAnsi="Tahoma" w:cs="Tahoma"/>
                <w:spacing w:val="-1"/>
                <w:sz w:val="20"/>
                <w:szCs w:val="20"/>
              </w:rPr>
              <w:t>practices.</w:t>
            </w:r>
            <w:r w:rsidRPr="00520D08">
              <w:rPr>
                <w:rFonts w:ascii="Tahoma" w:hAnsi="Tahoma" w:cs="Tahoma"/>
                <w:sz w:val="20"/>
                <w:szCs w:val="20"/>
              </w:rPr>
              <w:t xml:space="preserve"> </w:t>
            </w:r>
            <w:r w:rsidRPr="00520D08">
              <w:rPr>
                <w:rFonts w:ascii="Tahoma" w:hAnsi="Tahoma" w:cs="Tahoma"/>
                <w:spacing w:val="-1"/>
                <w:sz w:val="20"/>
                <w:szCs w:val="20"/>
              </w:rPr>
              <w:t>An</w:t>
            </w:r>
            <w:r w:rsidRPr="00520D08">
              <w:rPr>
                <w:rFonts w:ascii="Tahoma" w:hAnsi="Tahoma" w:cs="Tahoma"/>
                <w:spacing w:val="27"/>
                <w:sz w:val="20"/>
                <w:szCs w:val="20"/>
              </w:rPr>
              <w:t xml:space="preserve"> </w:t>
            </w:r>
            <w:r w:rsidRPr="00520D08">
              <w:rPr>
                <w:rFonts w:ascii="Tahoma" w:hAnsi="Tahoma" w:cs="Tahoma"/>
                <w:spacing w:val="-1"/>
                <w:sz w:val="20"/>
                <w:szCs w:val="20"/>
              </w:rPr>
              <w:t>imminent</w:t>
            </w:r>
            <w:r w:rsidRPr="00520D08">
              <w:rPr>
                <w:rFonts w:ascii="Tahoma" w:hAnsi="Tahoma" w:cs="Tahoma"/>
                <w:spacing w:val="1"/>
                <w:sz w:val="20"/>
                <w:szCs w:val="20"/>
              </w:rPr>
              <w:t xml:space="preserve"> </w:t>
            </w:r>
            <w:r w:rsidRPr="00520D08">
              <w:rPr>
                <w:rFonts w:ascii="Tahoma" w:hAnsi="Tahoma" w:cs="Tahoma"/>
                <w:spacing w:val="-1"/>
                <w:sz w:val="20"/>
                <w:szCs w:val="20"/>
              </w:rPr>
              <w:t>threat</w:t>
            </w:r>
            <w:r w:rsidRPr="00520D08">
              <w:rPr>
                <w:rFonts w:ascii="Tahoma" w:hAnsi="Tahoma" w:cs="Tahoma"/>
                <w:spacing w:val="1"/>
                <w:sz w:val="20"/>
                <w:szCs w:val="20"/>
              </w:rPr>
              <w:t xml:space="preserve"> </w:t>
            </w:r>
            <w:r w:rsidRPr="00520D08">
              <w:rPr>
                <w:rFonts w:ascii="Tahoma" w:hAnsi="Tahoma" w:cs="Tahoma"/>
                <w:spacing w:val="-2"/>
                <w:sz w:val="20"/>
                <w:szCs w:val="20"/>
              </w:rPr>
              <w:t>of</w:t>
            </w:r>
            <w:r w:rsidRPr="00520D08">
              <w:rPr>
                <w:rFonts w:ascii="Tahoma" w:hAnsi="Tahoma" w:cs="Tahoma"/>
                <w:sz w:val="20"/>
                <w:szCs w:val="20"/>
              </w:rPr>
              <w:t xml:space="preserve"> </w:t>
            </w:r>
            <w:r w:rsidRPr="00520D08">
              <w:rPr>
                <w:rFonts w:ascii="Tahoma" w:hAnsi="Tahoma" w:cs="Tahoma"/>
                <w:spacing w:val="-2"/>
                <w:sz w:val="20"/>
                <w:szCs w:val="20"/>
              </w:rPr>
              <w:t>violation</w:t>
            </w:r>
            <w:r w:rsidRPr="00520D08">
              <w:rPr>
                <w:rFonts w:ascii="Tahoma" w:hAnsi="Tahoma" w:cs="Tahoma"/>
                <w:spacing w:val="25"/>
                <w:sz w:val="20"/>
                <w:szCs w:val="20"/>
              </w:rPr>
              <w:t xml:space="preserve"> </w:t>
            </w:r>
            <w:r w:rsidRPr="00520D08">
              <w:rPr>
                <w:rFonts w:ascii="Tahoma" w:hAnsi="Tahoma" w:cs="Tahoma"/>
                <w:spacing w:val="-1"/>
                <w:sz w:val="20"/>
                <w:szCs w:val="20"/>
              </w:rPr>
              <w:t>refers</w:t>
            </w:r>
            <w:r w:rsidRPr="00520D08">
              <w:rPr>
                <w:rFonts w:ascii="Tahoma" w:hAnsi="Tahoma" w:cs="Tahoma"/>
                <w:spacing w:val="-2"/>
                <w:sz w:val="20"/>
                <w:szCs w:val="20"/>
              </w:rPr>
              <w:t xml:space="preserve"> </w:t>
            </w:r>
            <w:r w:rsidRPr="00520D08">
              <w:rPr>
                <w:rFonts w:ascii="Tahoma" w:hAnsi="Tahoma" w:cs="Tahoma"/>
                <w:sz w:val="20"/>
                <w:szCs w:val="20"/>
              </w:rPr>
              <w:t>to</w:t>
            </w:r>
            <w:r w:rsidRPr="00520D08">
              <w:rPr>
                <w:rFonts w:ascii="Tahoma" w:hAnsi="Tahoma" w:cs="Tahoma"/>
                <w:spacing w:val="-3"/>
                <w:sz w:val="20"/>
                <w:szCs w:val="20"/>
              </w:rPr>
              <w:t xml:space="preserve"> </w:t>
            </w:r>
            <w:r w:rsidRPr="00520D08">
              <w:rPr>
                <w:rFonts w:ascii="Tahoma" w:hAnsi="Tahoma" w:cs="Tahoma"/>
                <w:sz w:val="20"/>
                <w:szCs w:val="20"/>
              </w:rPr>
              <w:t xml:space="preserve">a </w:t>
            </w:r>
            <w:r w:rsidRPr="00520D08">
              <w:rPr>
                <w:rFonts w:ascii="Tahoma" w:hAnsi="Tahoma" w:cs="Tahoma"/>
                <w:spacing w:val="-1"/>
                <w:sz w:val="20"/>
                <w:szCs w:val="20"/>
              </w:rPr>
              <w:t>situation</w:t>
            </w:r>
            <w:r w:rsidRPr="00520D08">
              <w:rPr>
                <w:rFonts w:ascii="Tahoma" w:hAnsi="Tahoma" w:cs="Tahoma"/>
                <w:sz w:val="20"/>
                <w:szCs w:val="20"/>
              </w:rPr>
              <w:t xml:space="preserve"> </w:t>
            </w:r>
            <w:r w:rsidRPr="00520D08">
              <w:rPr>
                <w:rFonts w:ascii="Tahoma" w:hAnsi="Tahoma" w:cs="Tahoma"/>
                <w:spacing w:val="-1"/>
                <w:sz w:val="20"/>
                <w:szCs w:val="20"/>
              </w:rPr>
              <w:t>in</w:t>
            </w:r>
            <w:r w:rsidRPr="00520D08">
              <w:rPr>
                <w:rFonts w:ascii="Tahoma" w:hAnsi="Tahoma" w:cs="Tahoma"/>
                <w:sz w:val="20"/>
                <w:szCs w:val="20"/>
              </w:rPr>
              <w:t xml:space="preserve"> </w:t>
            </w:r>
            <w:r w:rsidRPr="00520D08">
              <w:rPr>
                <w:rFonts w:ascii="Tahoma" w:hAnsi="Tahoma" w:cs="Tahoma"/>
                <w:spacing w:val="-2"/>
                <w:sz w:val="20"/>
                <w:szCs w:val="20"/>
              </w:rPr>
              <w:t>which</w:t>
            </w:r>
            <w:r w:rsidRPr="00520D08">
              <w:rPr>
                <w:rFonts w:ascii="Tahoma" w:hAnsi="Tahoma" w:cs="Tahoma"/>
                <w:sz w:val="20"/>
                <w:szCs w:val="20"/>
              </w:rPr>
              <w:t xml:space="preserve"> the</w:t>
            </w:r>
            <w:r w:rsidRPr="00520D08">
              <w:rPr>
                <w:rFonts w:ascii="Tahoma" w:hAnsi="Tahoma" w:cs="Tahoma"/>
                <w:spacing w:val="25"/>
                <w:sz w:val="20"/>
                <w:szCs w:val="20"/>
              </w:rPr>
              <w:t xml:space="preserve"> </w:t>
            </w:r>
            <w:r w:rsidRPr="00520D08">
              <w:rPr>
                <w:rFonts w:ascii="Tahoma" w:hAnsi="Tahoma" w:cs="Tahoma"/>
                <w:spacing w:val="-1"/>
                <w:sz w:val="20"/>
                <w:szCs w:val="20"/>
              </w:rPr>
              <w:t>state</w:t>
            </w:r>
            <w:r w:rsidRPr="00520D08">
              <w:rPr>
                <w:rFonts w:ascii="Tahoma" w:hAnsi="Tahoma" w:cs="Tahoma"/>
                <w:sz w:val="20"/>
                <w:szCs w:val="20"/>
              </w:rPr>
              <w:t xml:space="preserve"> </w:t>
            </w:r>
            <w:r w:rsidRPr="00520D08">
              <w:rPr>
                <w:rFonts w:ascii="Tahoma" w:hAnsi="Tahoma" w:cs="Tahoma"/>
                <w:spacing w:val="-1"/>
                <w:sz w:val="20"/>
                <w:szCs w:val="20"/>
              </w:rPr>
              <w:t>agency</w:t>
            </w:r>
            <w:r w:rsidRPr="00520D08">
              <w:rPr>
                <w:rFonts w:ascii="Tahoma" w:hAnsi="Tahoma" w:cs="Tahoma"/>
                <w:spacing w:val="-3"/>
                <w:sz w:val="20"/>
                <w:szCs w:val="20"/>
              </w:rPr>
              <w:t xml:space="preserve"> </w:t>
            </w:r>
            <w:r w:rsidRPr="00520D08">
              <w:rPr>
                <w:rFonts w:ascii="Tahoma" w:hAnsi="Tahoma" w:cs="Tahoma"/>
                <w:sz w:val="20"/>
                <w:szCs w:val="20"/>
              </w:rPr>
              <w:t>has</w:t>
            </w:r>
            <w:r w:rsidRPr="00520D08">
              <w:rPr>
                <w:rFonts w:ascii="Tahoma" w:hAnsi="Tahoma" w:cs="Tahoma"/>
                <w:spacing w:val="-2"/>
                <w:sz w:val="20"/>
                <w:szCs w:val="20"/>
              </w:rPr>
              <w:t xml:space="preserve"> </w:t>
            </w:r>
            <w:r w:rsidRPr="00520D08">
              <w:rPr>
                <w:rFonts w:ascii="Tahoma" w:hAnsi="Tahoma" w:cs="Tahoma"/>
                <w:sz w:val="20"/>
                <w:szCs w:val="20"/>
              </w:rPr>
              <w:t xml:space="preserve">a </w:t>
            </w:r>
            <w:r w:rsidRPr="00520D08">
              <w:rPr>
                <w:rFonts w:ascii="Tahoma" w:hAnsi="Tahoma" w:cs="Tahoma"/>
                <w:spacing w:val="-1"/>
                <w:sz w:val="20"/>
                <w:szCs w:val="20"/>
              </w:rPr>
              <w:t>factual basis</w:t>
            </w:r>
            <w:r w:rsidRPr="00520D08">
              <w:rPr>
                <w:rFonts w:ascii="Tahoma" w:hAnsi="Tahoma" w:cs="Tahoma"/>
                <w:spacing w:val="25"/>
                <w:sz w:val="20"/>
                <w:szCs w:val="20"/>
              </w:rPr>
              <w:t xml:space="preserve"> </w:t>
            </w:r>
            <w:r w:rsidRPr="00520D08">
              <w:rPr>
                <w:rFonts w:ascii="Tahoma" w:hAnsi="Tahoma" w:cs="Tahoma"/>
                <w:sz w:val="20"/>
                <w:szCs w:val="20"/>
              </w:rPr>
              <w:t xml:space="preserve">for </w:t>
            </w:r>
            <w:r w:rsidRPr="00520D08">
              <w:rPr>
                <w:rFonts w:ascii="Tahoma" w:hAnsi="Tahoma" w:cs="Tahoma"/>
                <w:spacing w:val="-1"/>
                <w:sz w:val="20"/>
                <w:szCs w:val="20"/>
              </w:rPr>
              <w:t>believing</w:t>
            </w:r>
            <w:r w:rsidRPr="00520D08">
              <w:rPr>
                <w:rFonts w:ascii="Tahoma" w:hAnsi="Tahoma" w:cs="Tahoma"/>
                <w:spacing w:val="-3"/>
                <w:sz w:val="20"/>
                <w:szCs w:val="20"/>
              </w:rPr>
              <w:t xml:space="preserve"> </w:t>
            </w:r>
            <w:r w:rsidRPr="00520D08">
              <w:rPr>
                <w:rFonts w:ascii="Tahoma" w:hAnsi="Tahoma" w:cs="Tahoma"/>
                <w:sz w:val="20"/>
                <w:szCs w:val="20"/>
              </w:rPr>
              <w:t xml:space="preserve">a </w:t>
            </w:r>
            <w:r w:rsidRPr="00520D08">
              <w:rPr>
                <w:rFonts w:ascii="Tahoma" w:hAnsi="Tahoma" w:cs="Tahoma"/>
                <w:spacing w:val="-1"/>
                <w:sz w:val="20"/>
                <w:szCs w:val="20"/>
              </w:rPr>
              <w:t>specific</w:t>
            </w:r>
            <w:r w:rsidRPr="00520D08">
              <w:rPr>
                <w:rFonts w:ascii="Tahoma" w:hAnsi="Tahoma" w:cs="Tahoma"/>
                <w:spacing w:val="27"/>
                <w:sz w:val="20"/>
                <w:szCs w:val="20"/>
              </w:rPr>
              <w:t xml:space="preserve"> </w:t>
            </w:r>
            <w:r w:rsidRPr="00520D08">
              <w:rPr>
                <w:rFonts w:ascii="Tahoma" w:hAnsi="Tahoma" w:cs="Tahoma"/>
                <w:spacing w:val="-1"/>
                <w:sz w:val="20"/>
                <w:szCs w:val="20"/>
              </w:rPr>
              <w:t>incident</w:t>
            </w:r>
            <w:r w:rsidRPr="00520D08">
              <w:rPr>
                <w:rFonts w:ascii="Tahoma" w:hAnsi="Tahoma" w:cs="Tahoma"/>
                <w:spacing w:val="1"/>
                <w:sz w:val="20"/>
                <w:szCs w:val="20"/>
              </w:rPr>
              <w:t xml:space="preserve"> </w:t>
            </w:r>
            <w:r w:rsidRPr="00520D08">
              <w:rPr>
                <w:rFonts w:ascii="Tahoma" w:hAnsi="Tahoma" w:cs="Tahoma"/>
                <w:spacing w:val="-1"/>
                <w:sz w:val="20"/>
                <w:szCs w:val="20"/>
              </w:rPr>
              <w:t>is</w:t>
            </w:r>
            <w:r w:rsidRPr="00520D08">
              <w:rPr>
                <w:rFonts w:ascii="Tahoma" w:hAnsi="Tahoma" w:cs="Tahoma"/>
                <w:sz w:val="20"/>
                <w:szCs w:val="20"/>
              </w:rPr>
              <w:t xml:space="preserve"> </w:t>
            </w:r>
            <w:r w:rsidRPr="00520D08">
              <w:rPr>
                <w:rFonts w:ascii="Tahoma" w:hAnsi="Tahoma" w:cs="Tahoma"/>
                <w:spacing w:val="-1"/>
                <w:sz w:val="20"/>
                <w:szCs w:val="20"/>
              </w:rPr>
              <w:t>about</w:t>
            </w:r>
            <w:r w:rsidRPr="00520D08">
              <w:rPr>
                <w:rFonts w:ascii="Tahoma" w:hAnsi="Tahoma" w:cs="Tahoma"/>
                <w:spacing w:val="-2"/>
                <w:sz w:val="20"/>
                <w:szCs w:val="20"/>
              </w:rPr>
              <w:t xml:space="preserve"> </w:t>
            </w:r>
            <w:r w:rsidRPr="00520D08">
              <w:rPr>
                <w:rFonts w:ascii="Tahoma" w:hAnsi="Tahoma" w:cs="Tahoma"/>
                <w:sz w:val="20"/>
                <w:szCs w:val="20"/>
              </w:rPr>
              <w:t xml:space="preserve">to </w:t>
            </w:r>
            <w:r w:rsidRPr="00520D08">
              <w:rPr>
                <w:rFonts w:ascii="Tahoma" w:hAnsi="Tahoma" w:cs="Tahoma"/>
                <w:spacing w:val="-1"/>
                <w:sz w:val="20"/>
                <w:szCs w:val="20"/>
              </w:rPr>
              <w:t>occur</w:t>
            </w:r>
            <w:r w:rsidRPr="00520D08">
              <w:rPr>
                <w:rFonts w:ascii="Tahoma" w:hAnsi="Tahoma" w:cs="Tahoma"/>
                <w:sz w:val="20"/>
                <w:szCs w:val="20"/>
              </w:rPr>
              <w:t>.</w:t>
            </w:r>
          </w:p>
          <w:p w14:paraId="5E568DB6" w14:textId="77777777" w:rsidR="00D02D60" w:rsidRPr="00520D08" w:rsidRDefault="00D02D60" w:rsidP="00D02D60">
            <w:pPr>
              <w:ind w:left="165"/>
              <w:jc w:val="both"/>
              <w:rPr>
                <w:rFonts w:ascii="Tahoma" w:hAnsi="Tahoma" w:cs="Tahoma"/>
                <w:sz w:val="20"/>
                <w:szCs w:val="20"/>
              </w:rPr>
            </w:pPr>
          </w:p>
          <w:p w14:paraId="398763F0" w14:textId="77777777" w:rsidR="00D02D60" w:rsidRPr="00520D08" w:rsidRDefault="00D02D60" w:rsidP="00D02D60">
            <w:pPr>
              <w:ind w:left="165"/>
              <w:jc w:val="both"/>
              <w:rPr>
                <w:rFonts w:ascii="Tahoma" w:hAnsi="Tahoma" w:cs="Tahoma"/>
                <w:sz w:val="20"/>
                <w:szCs w:val="20"/>
              </w:rPr>
            </w:pPr>
            <w:r w:rsidRPr="00520D08">
              <w:rPr>
                <w:rFonts w:ascii="Tahoma" w:hAnsi="Tahoma" w:cs="Tahoma"/>
                <w:sz w:val="20"/>
                <w:szCs w:val="20"/>
              </w:rPr>
              <w:t xml:space="preserve">For purposes of this agreement, “Breach of Security” means unauthorized access of data containing personal information. Good faith access of personal information by an employee or agent of the Contractor does not constitute a breach of security, provided the information is not used for a purpose unrelated to the contract or subject to further unauthorized use.  </w:t>
            </w:r>
            <w:r w:rsidRPr="00520D08">
              <w:rPr>
                <w:rFonts w:ascii="Tahoma" w:hAnsi="Tahoma" w:cs="Tahoma"/>
                <w:spacing w:val="-1"/>
                <w:sz w:val="20"/>
                <w:szCs w:val="20"/>
              </w:rPr>
              <w:t>As</w:t>
            </w:r>
            <w:r w:rsidRPr="00520D08">
              <w:rPr>
                <w:rFonts w:ascii="Tahoma" w:hAnsi="Tahoma" w:cs="Tahoma"/>
                <w:sz w:val="20"/>
                <w:szCs w:val="20"/>
              </w:rPr>
              <w:t xml:space="preserve"> </w:t>
            </w:r>
            <w:r w:rsidRPr="00520D08">
              <w:rPr>
                <w:rFonts w:ascii="Tahoma" w:hAnsi="Tahoma" w:cs="Tahoma"/>
                <w:spacing w:val="-1"/>
                <w:sz w:val="20"/>
                <w:szCs w:val="20"/>
              </w:rPr>
              <w:t>defined</w:t>
            </w:r>
            <w:r w:rsidRPr="00520D08">
              <w:rPr>
                <w:rFonts w:ascii="Tahoma" w:hAnsi="Tahoma" w:cs="Tahoma"/>
                <w:spacing w:val="-2"/>
                <w:sz w:val="20"/>
                <w:szCs w:val="20"/>
              </w:rPr>
              <w:t xml:space="preserve"> </w:t>
            </w:r>
            <w:r w:rsidRPr="00520D08">
              <w:rPr>
                <w:rFonts w:ascii="Tahoma" w:hAnsi="Tahoma" w:cs="Tahoma"/>
                <w:sz w:val="20"/>
                <w:szCs w:val="20"/>
              </w:rPr>
              <w:t xml:space="preserve">in </w:t>
            </w:r>
            <w:r w:rsidRPr="00520D08">
              <w:rPr>
                <w:rFonts w:ascii="Tahoma" w:hAnsi="Tahoma" w:cs="Tahoma"/>
                <w:spacing w:val="-1"/>
                <w:sz w:val="20"/>
                <w:szCs w:val="20"/>
              </w:rPr>
              <w:t>Chapter</w:t>
            </w:r>
            <w:r w:rsidRPr="00520D08">
              <w:rPr>
                <w:rFonts w:ascii="Tahoma" w:hAnsi="Tahoma" w:cs="Tahoma"/>
                <w:spacing w:val="1"/>
                <w:sz w:val="20"/>
                <w:szCs w:val="20"/>
              </w:rPr>
              <w:t xml:space="preserve"> </w:t>
            </w:r>
            <w:r w:rsidRPr="00BA0DE6">
              <w:rPr>
                <w:rFonts w:ascii="Tahoma" w:hAnsi="Tahoma" w:cs="Tahoma"/>
                <w:strike/>
                <w:spacing w:val="-1"/>
                <w:sz w:val="20"/>
                <w:szCs w:val="20"/>
                <w:highlight w:val="lightGray"/>
              </w:rPr>
              <w:t>282.0041</w:t>
            </w:r>
            <w:r>
              <w:rPr>
                <w:rFonts w:ascii="Tahoma" w:hAnsi="Tahoma" w:cs="Tahoma"/>
                <w:color w:val="FF0000"/>
                <w:spacing w:val="-1"/>
                <w:sz w:val="20"/>
                <w:szCs w:val="20"/>
              </w:rPr>
              <w:t xml:space="preserve"> </w:t>
            </w:r>
            <w:r w:rsidRPr="00BA0DE6">
              <w:rPr>
                <w:rFonts w:ascii="Tahoma" w:hAnsi="Tahoma" w:cs="Tahoma"/>
                <w:spacing w:val="-1"/>
                <w:sz w:val="20"/>
                <w:szCs w:val="20"/>
                <w:highlight w:val="lightGray"/>
                <w:u w:val="single"/>
              </w:rPr>
              <w:t>501.171(1)(a)</w:t>
            </w:r>
            <w:r w:rsidRPr="00520D08">
              <w:rPr>
                <w:rFonts w:ascii="Tahoma" w:hAnsi="Tahoma" w:cs="Tahoma"/>
                <w:spacing w:val="-1"/>
                <w:sz w:val="20"/>
                <w:szCs w:val="20"/>
              </w:rPr>
              <w:t>,</w:t>
            </w:r>
            <w:r w:rsidRPr="00520D08">
              <w:rPr>
                <w:rFonts w:ascii="Tahoma" w:hAnsi="Tahoma" w:cs="Tahoma"/>
                <w:spacing w:val="21"/>
                <w:sz w:val="20"/>
                <w:szCs w:val="20"/>
              </w:rPr>
              <w:t xml:space="preserve"> </w:t>
            </w:r>
            <w:r w:rsidRPr="00520D08">
              <w:rPr>
                <w:rFonts w:ascii="Tahoma" w:hAnsi="Tahoma" w:cs="Tahoma"/>
                <w:spacing w:val="-1"/>
                <w:sz w:val="20"/>
                <w:szCs w:val="20"/>
              </w:rPr>
              <w:t>F.S.,</w:t>
            </w:r>
            <w:r w:rsidRPr="00520D08">
              <w:rPr>
                <w:rFonts w:ascii="Tahoma" w:hAnsi="Tahoma" w:cs="Tahoma"/>
                <w:sz w:val="20"/>
                <w:szCs w:val="20"/>
              </w:rPr>
              <w:t xml:space="preserve"> </w:t>
            </w:r>
            <w:r w:rsidRPr="00520D08">
              <w:rPr>
                <w:rFonts w:ascii="Tahoma" w:hAnsi="Tahoma" w:cs="Tahoma"/>
                <w:spacing w:val="-1"/>
                <w:sz w:val="20"/>
                <w:szCs w:val="20"/>
              </w:rPr>
              <w:t>“Breach”</w:t>
            </w:r>
            <w:r w:rsidRPr="00520D08">
              <w:rPr>
                <w:rFonts w:ascii="Tahoma" w:hAnsi="Tahoma" w:cs="Tahoma"/>
                <w:sz w:val="20"/>
                <w:szCs w:val="20"/>
              </w:rPr>
              <w:t xml:space="preserve"> </w:t>
            </w:r>
            <w:r w:rsidRPr="00520D08">
              <w:rPr>
                <w:rFonts w:ascii="Tahoma" w:hAnsi="Tahoma" w:cs="Tahoma"/>
                <w:spacing w:val="-1"/>
                <w:sz w:val="20"/>
                <w:szCs w:val="20"/>
              </w:rPr>
              <w:t>means</w:t>
            </w:r>
            <w:r w:rsidRPr="00520D08">
              <w:rPr>
                <w:rFonts w:ascii="Tahoma" w:hAnsi="Tahoma" w:cs="Tahoma"/>
                <w:spacing w:val="-2"/>
                <w:sz w:val="20"/>
                <w:szCs w:val="20"/>
              </w:rPr>
              <w:t xml:space="preserve"> </w:t>
            </w:r>
            <w:r w:rsidRPr="00520D08">
              <w:rPr>
                <w:rFonts w:ascii="Tahoma" w:hAnsi="Tahoma" w:cs="Tahoma"/>
                <w:sz w:val="20"/>
                <w:szCs w:val="20"/>
              </w:rPr>
              <w:t>a</w:t>
            </w:r>
            <w:r w:rsidRPr="00520D08">
              <w:rPr>
                <w:rFonts w:ascii="Tahoma" w:hAnsi="Tahoma" w:cs="Tahoma"/>
                <w:spacing w:val="23"/>
                <w:sz w:val="20"/>
                <w:szCs w:val="20"/>
              </w:rPr>
              <w:t xml:space="preserve"> </w:t>
            </w:r>
            <w:r w:rsidRPr="00520D08">
              <w:rPr>
                <w:rFonts w:ascii="Tahoma" w:hAnsi="Tahoma" w:cs="Tahoma"/>
                <w:spacing w:val="-1"/>
                <w:sz w:val="20"/>
                <w:szCs w:val="20"/>
              </w:rPr>
              <w:t>confirmed</w:t>
            </w:r>
            <w:r w:rsidRPr="00520D08">
              <w:rPr>
                <w:rFonts w:ascii="Tahoma" w:hAnsi="Tahoma" w:cs="Tahoma"/>
                <w:sz w:val="20"/>
                <w:szCs w:val="20"/>
              </w:rPr>
              <w:t xml:space="preserve"> </w:t>
            </w:r>
            <w:r w:rsidRPr="00520D08">
              <w:rPr>
                <w:rFonts w:ascii="Tahoma" w:hAnsi="Tahoma" w:cs="Tahoma"/>
                <w:spacing w:val="-1"/>
                <w:sz w:val="20"/>
                <w:szCs w:val="20"/>
              </w:rPr>
              <w:t>event</w:t>
            </w:r>
            <w:r w:rsidRPr="00520D08">
              <w:rPr>
                <w:rFonts w:ascii="Tahoma" w:hAnsi="Tahoma" w:cs="Tahoma"/>
                <w:spacing w:val="1"/>
                <w:sz w:val="20"/>
                <w:szCs w:val="20"/>
              </w:rPr>
              <w:t xml:space="preserve"> </w:t>
            </w:r>
            <w:r w:rsidRPr="00520D08">
              <w:rPr>
                <w:rFonts w:ascii="Tahoma" w:hAnsi="Tahoma" w:cs="Tahoma"/>
                <w:spacing w:val="-1"/>
                <w:sz w:val="20"/>
                <w:szCs w:val="20"/>
              </w:rPr>
              <w:t>that</w:t>
            </w:r>
            <w:r w:rsidRPr="00520D08">
              <w:rPr>
                <w:rFonts w:ascii="Tahoma" w:hAnsi="Tahoma" w:cs="Tahoma"/>
                <w:spacing w:val="28"/>
                <w:sz w:val="20"/>
                <w:szCs w:val="20"/>
              </w:rPr>
              <w:t xml:space="preserve"> </w:t>
            </w:r>
            <w:r w:rsidRPr="00520D08">
              <w:rPr>
                <w:rFonts w:ascii="Tahoma" w:hAnsi="Tahoma" w:cs="Tahoma"/>
                <w:spacing w:val="-1"/>
                <w:sz w:val="20"/>
                <w:szCs w:val="20"/>
              </w:rPr>
              <w:t>compromises</w:t>
            </w:r>
            <w:r w:rsidRPr="00520D08">
              <w:rPr>
                <w:rFonts w:ascii="Tahoma" w:hAnsi="Tahoma" w:cs="Tahoma"/>
                <w:sz w:val="20"/>
                <w:szCs w:val="20"/>
              </w:rPr>
              <w:t xml:space="preserve"> the</w:t>
            </w:r>
            <w:r w:rsidRPr="00520D08">
              <w:rPr>
                <w:rFonts w:ascii="Tahoma" w:hAnsi="Tahoma" w:cs="Tahoma"/>
                <w:spacing w:val="-2"/>
                <w:sz w:val="20"/>
                <w:szCs w:val="20"/>
              </w:rPr>
              <w:t xml:space="preserve"> </w:t>
            </w:r>
            <w:r w:rsidRPr="00520D08">
              <w:rPr>
                <w:rFonts w:ascii="Tahoma" w:hAnsi="Tahoma" w:cs="Tahoma"/>
                <w:spacing w:val="-1"/>
                <w:sz w:val="20"/>
                <w:szCs w:val="20"/>
              </w:rPr>
              <w:t>confidentiality,</w:t>
            </w:r>
            <w:r w:rsidRPr="00520D08">
              <w:rPr>
                <w:rFonts w:ascii="Tahoma" w:hAnsi="Tahoma" w:cs="Tahoma"/>
                <w:spacing w:val="29"/>
                <w:sz w:val="20"/>
                <w:szCs w:val="20"/>
              </w:rPr>
              <w:t xml:space="preserve"> </w:t>
            </w:r>
            <w:r w:rsidRPr="00520D08">
              <w:rPr>
                <w:rFonts w:ascii="Tahoma" w:hAnsi="Tahoma" w:cs="Tahoma"/>
                <w:spacing w:val="-1"/>
                <w:sz w:val="20"/>
                <w:szCs w:val="20"/>
              </w:rPr>
              <w:t>integrity,</w:t>
            </w:r>
            <w:r w:rsidRPr="00520D08">
              <w:rPr>
                <w:rFonts w:ascii="Tahoma" w:hAnsi="Tahoma" w:cs="Tahoma"/>
                <w:sz w:val="20"/>
                <w:szCs w:val="20"/>
              </w:rPr>
              <w:t xml:space="preserve"> or</w:t>
            </w:r>
            <w:r w:rsidRPr="00520D08">
              <w:rPr>
                <w:rFonts w:ascii="Tahoma" w:hAnsi="Tahoma" w:cs="Tahoma"/>
                <w:spacing w:val="-1"/>
                <w:sz w:val="20"/>
                <w:szCs w:val="20"/>
              </w:rPr>
              <w:t xml:space="preserve"> availability</w:t>
            </w:r>
            <w:r w:rsidRPr="00520D08">
              <w:rPr>
                <w:rFonts w:ascii="Tahoma" w:hAnsi="Tahoma" w:cs="Tahoma"/>
                <w:spacing w:val="-3"/>
                <w:sz w:val="20"/>
                <w:szCs w:val="20"/>
              </w:rPr>
              <w:t xml:space="preserve"> </w:t>
            </w:r>
            <w:r w:rsidRPr="00520D08">
              <w:rPr>
                <w:rFonts w:ascii="Tahoma" w:hAnsi="Tahoma" w:cs="Tahoma"/>
                <w:sz w:val="20"/>
                <w:szCs w:val="20"/>
              </w:rPr>
              <w:t>of</w:t>
            </w:r>
            <w:r w:rsidRPr="00520D08">
              <w:rPr>
                <w:rFonts w:ascii="Tahoma" w:hAnsi="Tahoma" w:cs="Tahoma"/>
                <w:spacing w:val="29"/>
                <w:sz w:val="20"/>
                <w:szCs w:val="20"/>
              </w:rPr>
              <w:t xml:space="preserve"> </w:t>
            </w:r>
            <w:r w:rsidRPr="00520D08">
              <w:rPr>
                <w:rFonts w:ascii="Tahoma" w:hAnsi="Tahoma" w:cs="Tahoma"/>
                <w:spacing w:val="-1"/>
                <w:sz w:val="20"/>
                <w:szCs w:val="20"/>
              </w:rPr>
              <w:t>information</w:t>
            </w:r>
            <w:r w:rsidRPr="00520D08">
              <w:rPr>
                <w:rFonts w:ascii="Tahoma" w:hAnsi="Tahoma" w:cs="Tahoma"/>
                <w:sz w:val="20"/>
                <w:szCs w:val="20"/>
              </w:rPr>
              <w:t xml:space="preserve"> </w:t>
            </w:r>
            <w:r w:rsidRPr="00520D08">
              <w:rPr>
                <w:rFonts w:ascii="Tahoma" w:hAnsi="Tahoma" w:cs="Tahoma"/>
                <w:spacing w:val="-2"/>
                <w:sz w:val="20"/>
                <w:szCs w:val="20"/>
              </w:rPr>
              <w:t>or</w:t>
            </w:r>
            <w:r w:rsidRPr="00520D08">
              <w:rPr>
                <w:rFonts w:ascii="Tahoma" w:hAnsi="Tahoma" w:cs="Tahoma"/>
                <w:sz w:val="20"/>
                <w:szCs w:val="20"/>
              </w:rPr>
              <w:t xml:space="preserve"> </w:t>
            </w:r>
            <w:r w:rsidRPr="00520D08">
              <w:rPr>
                <w:rFonts w:ascii="Tahoma" w:hAnsi="Tahoma" w:cs="Tahoma"/>
                <w:spacing w:val="-1"/>
                <w:sz w:val="20"/>
                <w:szCs w:val="20"/>
              </w:rPr>
              <w:t>data.</w:t>
            </w:r>
          </w:p>
          <w:p w14:paraId="1A11B4B3" w14:textId="77777777" w:rsidR="00D02D60" w:rsidRPr="00520D08" w:rsidRDefault="00D02D60" w:rsidP="00D02D60">
            <w:pPr>
              <w:ind w:left="165"/>
              <w:jc w:val="both"/>
              <w:rPr>
                <w:sz w:val="20"/>
                <w:szCs w:val="20"/>
              </w:rPr>
            </w:pPr>
            <w:r w:rsidRPr="00520D08">
              <w:rPr>
                <w:sz w:val="20"/>
                <w:szCs w:val="20"/>
              </w:rPr>
              <w:t xml:space="preserve"> </w:t>
            </w:r>
          </w:p>
          <w:p w14:paraId="344DE795" w14:textId="77777777" w:rsidR="00D02D60" w:rsidRPr="00520D08" w:rsidRDefault="00D02D60" w:rsidP="00D02D60">
            <w:pPr>
              <w:ind w:left="165"/>
              <w:jc w:val="both"/>
              <w:rPr>
                <w:rFonts w:ascii="Tahoma" w:hAnsi="Tahoma" w:cs="Tahoma"/>
                <w:sz w:val="20"/>
                <w:szCs w:val="20"/>
              </w:rPr>
            </w:pPr>
            <w:r w:rsidRPr="00520D08">
              <w:rPr>
                <w:rFonts w:ascii="Tahoma" w:hAnsi="Tahoma" w:cs="Tahoma"/>
                <w:sz w:val="20"/>
                <w:szCs w:val="20"/>
              </w:rPr>
              <w:t>The Contractor agrees to comply with s. 501.171, F.S. related to the security of confidential personal information and understands that the Contractor for this purpose will be considered a third party agent as referenced in this statutory section.</w:t>
            </w:r>
          </w:p>
          <w:p w14:paraId="2BBA0D95" w14:textId="77777777" w:rsidR="00D02D60" w:rsidRPr="00520D08" w:rsidRDefault="00D02D60" w:rsidP="00D02D60">
            <w:pPr>
              <w:ind w:left="165"/>
              <w:jc w:val="both"/>
              <w:rPr>
                <w:sz w:val="20"/>
                <w:szCs w:val="20"/>
              </w:rPr>
            </w:pPr>
          </w:p>
          <w:p w14:paraId="0D20C019" w14:textId="1BA7C76D" w:rsidR="002C4E04" w:rsidRDefault="00D02D60" w:rsidP="00D02D60">
            <w:pPr>
              <w:ind w:left="165"/>
              <w:rPr>
                <w:rFonts w:ascii="Tahoma" w:hAnsi="Tahoma" w:cs="Tahoma"/>
                <w:b/>
                <w:sz w:val="20"/>
                <w:szCs w:val="20"/>
              </w:rPr>
            </w:pPr>
            <w:r w:rsidRPr="00B77162">
              <w:rPr>
                <w:rFonts w:ascii="Tahoma" w:hAnsi="Tahoma" w:cs="Tahoma"/>
                <w:sz w:val="20"/>
                <w:szCs w:val="20"/>
              </w:rPr>
              <w:t>The Contractor shall immediately notify the Coalition</w:t>
            </w:r>
            <w:r w:rsidRPr="00BA0DE6">
              <w:rPr>
                <w:rFonts w:ascii="Tahoma" w:hAnsi="Tahoma" w:cs="Tahoma"/>
                <w:sz w:val="20"/>
                <w:szCs w:val="20"/>
              </w:rPr>
              <w:t xml:space="preserve"> </w:t>
            </w:r>
            <w:r w:rsidRPr="00BA0DE6">
              <w:rPr>
                <w:rFonts w:ascii="Tahoma" w:hAnsi="Tahoma" w:cs="Tahoma"/>
                <w:strike/>
                <w:sz w:val="20"/>
                <w:szCs w:val="20"/>
                <w:highlight w:val="lightGray"/>
              </w:rPr>
              <w:t>and DEL’s Inspector General (at</w:t>
            </w:r>
            <w:r w:rsidRPr="00BA0DE6">
              <w:rPr>
                <w:rFonts w:ascii="Tahoma" w:hAnsi="Tahoma" w:cs="Tahoma"/>
                <w:strike/>
                <w:sz w:val="20"/>
                <w:szCs w:val="20"/>
                <w:highlight w:val="lightGray"/>
                <w:u w:val="single"/>
              </w:rPr>
              <w:t xml:space="preserve"> </w:t>
            </w:r>
            <w:hyperlink r:id="rId11" w:history="1">
              <w:r w:rsidRPr="00BA0DE6">
                <w:rPr>
                  <w:rStyle w:val="Hyperlink"/>
                  <w:rFonts w:ascii="Tahoma" w:eastAsiaTheme="majorEastAsia" w:hAnsi="Tahoma" w:cs="Tahoma"/>
                  <w:strike/>
                  <w:color w:val="auto"/>
                  <w:sz w:val="20"/>
                  <w:szCs w:val="20"/>
                  <w:highlight w:val="lightGray"/>
                </w:rPr>
                <w:t>Inspector.General@del.fldoe.org</w:t>
              </w:r>
            </w:hyperlink>
            <w:r w:rsidRPr="00BA0DE6">
              <w:rPr>
                <w:rFonts w:ascii="Tahoma" w:hAnsi="Tahoma" w:cs="Tahoma"/>
                <w:strike/>
                <w:sz w:val="20"/>
                <w:szCs w:val="20"/>
                <w:highlight w:val="lightGray"/>
              </w:rPr>
              <w:t>)</w:t>
            </w:r>
            <w:r w:rsidRPr="00BA0DE6">
              <w:rPr>
                <w:sz w:val="20"/>
                <w:szCs w:val="20"/>
              </w:rPr>
              <w:t xml:space="preserve"> </w:t>
            </w:r>
            <w:r w:rsidRPr="00BA0DE6">
              <w:rPr>
                <w:rFonts w:ascii="Tahoma" w:hAnsi="Tahoma" w:cs="Tahoma"/>
                <w:sz w:val="20"/>
                <w:szCs w:val="20"/>
              </w:rPr>
              <w:t xml:space="preserve">and </w:t>
            </w:r>
            <w:r w:rsidRPr="00BA0DE6">
              <w:rPr>
                <w:rFonts w:ascii="Tahoma" w:hAnsi="Tahoma" w:cs="Tahoma"/>
                <w:sz w:val="20"/>
                <w:szCs w:val="20"/>
                <w:highlight w:val="lightGray"/>
                <w:u w:val="single"/>
              </w:rPr>
              <w:t>the Department’s</w:t>
            </w:r>
            <w:r w:rsidRPr="00BA0DE6">
              <w:rPr>
                <w:rFonts w:ascii="Tahoma" w:hAnsi="Tahoma" w:cs="Tahoma"/>
                <w:sz w:val="20"/>
                <w:szCs w:val="20"/>
              </w:rPr>
              <w:t xml:space="preserve"> Information Security Manager (at </w:t>
            </w:r>
            <w:hyperlink r:id="rId12" w:history="1">
              <w:r w:rsidRPr="00BA0DE6">
                <w:rPr>
                  <w:rStyle w:val="Hyperlink"/>
                  <w:rFonts w:ascii="Tahoma" w:eastAsiaTheme="majorEastAsia" w:hAnsi="Tahoma" w:cs="Tahoma"/>
                  <w:strike/>
                  <w:color w:val="auto"/>
                  <w:sz w:val="20"/>
                  <w:szCs w:val="20"/>
                  <w:highlight w:val="lightGray"/>
                </w:rPr>
                <w:t>Information.Security@del.fldoe.org</w:t>
              </w:r>
            </w:hyperlink>
            <w:r w:rsidRPr="00BA0DE6">
              <w:rPr>
                <w:rFonts w:ascii="Tahoma" w:hAnsi="Tahoma" w:cs="Tahoma"/>
                <w:sz w:val="20"/>
                <w:szCs w:val="20"/>
                <w:highlight w:val="lightGray"/>
              </w:rPr>
              <w:t xml:space="preserve"> </w:t>
            </w:r>
            <w:r w:rsidRPr="00BA0DE6">
              <w:rPr>
                <w:rFonts w:ascii="Tahoma" w:hAnsi="Tahoma" w:cs="Tahoma"/>
                <w:sz w:val="20"/>
                <w:szCs w:val="20"/>
                <w:highlight w:val="lightGray"/>
                <w:u w:val="single"/>
              </w:rPr>
              <w:t>InfoSecTeam@fldoe.org</w:t>
            </w:r>
            <w:r w:rsidRPr="00BA0DE6">
              <w:rPr>
                <w:rFonts w:ascii="Tahoma" w:hAnsi="Tahoma" w:cs="Tahoma"/>
                <w:sz w:val="20"/>
                <w:szCs w:val="20"/>
              </w:rPr>
              <w:t>)</w:t>
            </w:r>
            <w:r w:rsidRPr="00BA0DE6">
              <w:rPr>
                <w:sz w:val="20"/>
                <w:szCs w:val="20"/>
              </w:rPr>
              <w:t xml:space="preserve"> </w:t>
            </w:r>
            <w:r w:rsidRPr="00BA0DE6">
              <w:rPr>
                <w:rFonts w:ascii="Tahoma" w:hAnsi="Tahoma" w:cs="Tahoma"/>
                <w:sz w:val="20"/>
                <w:szCs w:val="20"/>
              </w:rPr>
              <w:t xml:space="preserve">in writing of any Security Incident or Breach of Security of which it becomes aware by its employees, subcontractors, agents or representatives. Notwithstanding requirements of s. 501.171(3), F.S., the Contractor’s notification shall be made in writing to the Coalition and </w:t>
            </w:r>
            <w:r w:rsidRPr="00BA0DE6">
              <w:rPr>
                <w:rFonts w:ascii="Tahoma" w:hAnsi="Tahoma" w:cs="Tahoma"/>
                <w:strike/>
                <w:sz w:val="20"/>
                <w:szCs w:val="20"/>
                <w:highlight w:val="lightGray"/>
              </w:rPr>
              <w:t>DEL’s IG</w:t>
            </w:r>
            <w:r w:rsidRPr="00BA0DE6">
              <w:rPr>
                <w:rFonts w:ascii="Tahoma" w:hAnsi="Tahoma" w:cs="Tahoma"/>
                <w:sz w:val="20"/>
                <w:szCs w:val="20"/>
              </w:rPr>
              <w:t xml:space="preserve"> </w:t>
            </w:r>
            <w:r w:rsidRPr="00BA0DE6">
              <w:rPr>
                <w:rFonts w:ascii="Tahoma" w:hAnsi="Tahoma" w:cs="Tahoma"/>
                <w:sz w:val="20"/>
                <w:szCs w:val="20"/>
                <w:highlight w:val="lightGray"/>
                <w:u w:val="single"/>
              </w:rPr>
              <w:t>the Department’s</w:t>
            </w:r>
            <w:r w:rsidRPr="00BA0DE6">
              <w:rPr>
                <w:rFonts w:ascii="Tahoma" w:hAnsi="Tahoma" w:cs="Tahoma"/>
                <w:sz w:val="20"/>
                <w:szCs w:val="20"/>
              </w:rPr>
              <w:t xml:space="preserve"> Security Manager within 24 hours </w:t>
            </w:r>
            <w:r w:rsidRPr="004218F6">
              <w:rPr>
                <w:rFonts w:ascii="Tahoma" w:hAnsi="Tahoma" w:cs="Tahoma"/>
                <w:sz w:val="20"/>
                <w:szCs w:val="20"/>
              </w:rPr>
              <w:t>after the Contractor learns of the security incident or breach.</w:t>
            </w:r>
          </w:p>
          <w:p w14:paraId="44BC3B2B" w14:textId="2571784C" w:rsidR="002C4E04" w:rsidRPr="00085258" w:rsidRDefault="002C4E04" w:rsidP="0091434A">
            <w:pPr>
              <w:rPr>
                <w:rFonts w:ascii="Tahoma" w:hAnsi="Tahoma" w:cs="Tahoma"/>
                <w:b/>
                <w:sz w:val="20"/>
                <w:szCs w:val="20"/>
              </w:rPr>
            </w:pPr>
          </w:p>
        </w:tc>
      </w:tr>
      <w:tr w:rsidR="00546831" w14:paraId="5D27902C" w14:textId="77777777" w:rsidTr="00B270B2">
        <w:tc>
          <w:tcPr>
            <w:tcW w:w="787" w:type="dxa"/>
            <w:shd w:val="clear" w:color="auto" w:fill="BFBFBF" w:themeFill="background1" w:themeFillShade="BF"/>
          </w:tcPr>
          <w:p w14:paraId="7466A2BA" w14:textId="6D4DF405" w:rsidR="00546831" w:rsidRPr="00C1676F" w:rsidRDefault="00A66242" w:rsidP="004433A7">
            <w:pPr>
              <w:jc w:val="both"/>
              <w:rPr>
                <w:rFonts w:ascii="Tahoma" w:hAnsi="Tahoma" w:cs="Tahoma"/>
                <w:b/>
                <w:sz w:val="20"/>
                <w:szCs w:val="20"/>
              </w:rPr>
            </w:pPr>
            <w:r>
              <w:rPr>
                <w:rFonts w:ascii="Tahoma" w:hAnsi="Tahoma" w:cs="Tahoma"/>
                <w:b/>
                <w:sz w:val="20"/>
                <w:szCs w:val="20"/>
              </w:rPr>
              <w:t>27</w:t>
            </w:r>
          </w:p>
        </w:tc>
        <w:tc>
          <w:tcPr>
            <w:tcW w:w="720" w:type="dxa"/>
            <w:shd w:val="clear" w:color="auto" w:fill="BFBFBF" w:themeFill="background1" w:themeFillShade="BF"/>
          </w:tcPr>
          <w:p w14:paraId="207DA1B9" w14:textId="66F1586D" w:rsidR="00546831" w:rsidRDefault="00546831" w:rsidP="0091434A">
            <w:pPr>
              <w:jc w:val="both"/>
              <w:rPr>
                <w:rFonts w:ascii="Tahoma" w:hAnsi="Tahoma" w:cs="Tahoma"/>
                <w:b/>
                <w:sz w:val="20"/>
                <w:szCs w:val="20"/>
              </w:rPr>
            </w:pPr>
            <w:r>
              <w:rPr>
                <w:rFonts w:ascii="Tahoma" w:hAnsi="Tahoma" w:cs="Tahoma"/>
                <w:b/>
                <w:sz w:val="20"/>
                <w:szCs w:val="20"/>
              </w:rPr>
              <w:t>63</w:t>
            </w:r>
          </w:p>
        </w:tc>
        <w:tc>
          <w:tcPr>
            <w:tcW w:w="7735" w:type="dxa"/>
            <w:shd w:val="clear" w:color="auto" w:fill="BFBFBF" w:themeFill="background1" w:themeFillShade="BF"/>
          </w:tcPr>
          <w:p w14:paraId="6FD4CD04" w14:textId="66BD50FA" w:rsidR="00546831" w:rsidRPr="00546831" w:rsidRDefault="00546831" w:rsidP="00546831">
            <w:pPr>
              <w:pStyle w:val="ListParagraph"/>
              <w:numPr>
                <w:ilvl w:val="0"/>
                <w:numId w:val="20"/>
              </w:numPr>
              <w:ind w:left="432"/>
              <w:jc w:val="both"/>
              <w:rPr>
                <w:rFonts w:ascii="Tahoma" w:hAnsi="Tahoma" w:cs="Tahoma"/>
                <w:b/>
                <w:sz w:val="20"/>
                <w:szCs w:val="20"/>
              </w:rPr>
            </w:pPr>
            <w:r w:rsidRPr="00546831">
              <w:rPr>
                <w:rFonts w:ascii="Tahoma" w:hAnsi="Tahoma" w:cs="Tahoma"/>
                <w:b/>
                <w:sz w:val="20"/>
                <w:szCs w:val="20"/>
              </w:rPr>
              <w:t>Termination</w:t>
            </w:r>
          </w:p>
          <w:p w14:paraId="0EB1FC45" w14:textId="77777777" w:rsidR="00546831" w:rsidRDefault="00546831" w:rsidP="004433A7">
            <w:pPr>
              <w:rPr>
                <w:rFonts w:ascii="Tahoma" w:hAnsi="Tahoma" w:cs="Tahoma"/>
                <w:b/>
                <w:sz w:val="20"/>
              </w:rPr>
            </w:pPr>
          </w:p>
        </w:tc>
      </w:tr>
      <w:tr w:rsidR="00546831" w14:paraId="58628A2E" w14:textId="77777777" w:rsidTr="00B270B2">
        <w:tc>
          <w:tcPr>
            <w:tcW w:w="787" w:type="dxa"/>
            <w:shd w:val="clear" w:color="auto" w:fill="auto"/>
          </w:tcPr>
          <w:p w14:paraId="73E518A2" w14:textId="77777777" w:rsidR="00546831" w:rsidRPr="00C1676F" w:rsidRDefault="00546831" w:rsidP="004433A7">
            <w:pPr>
              <w:jc w:val="both"/>
              <w:rPr>
                <w:rFonts w:ascii="Tahoma" w:hAnsi="Tahoma" w:cs="Tahoma"/>
                <w:b/>
                <w:sz w:val="20"/>
                <w:szCs w:val="20"/>
              </w:rPr>
            </w:pPr>
          </w:p>
        </w:tc>
        <w:tc>
          <w:tcPr>
            <w:tcW w:w="720" w:type="dxa"/>
            <w:shd w:val="clear" w:color="auto" w:fill="auto"/>
          </w:tcPr>
          <w:p w14:paraId="36EEE6DA" w14:textId="77777777" w:rsidR="00546831" w:rsidRDefault="00546831" w:rsidP="0091434A">
            <w:pPr>
              <w:jc w:val="both"/>
              <w:rPr>
                <w:rFonts w:ascii="Tahoma" w:hAnsi="Tahoma" w:cs="Tahoma"/>
                <w:b/>
                <w:sz w:val="20"/>
                <w:szCs w:val="20"/>
              </w:rPr>
            </w:pPr>
          </w:p>
        </w:tc>
        <w:tc>
          <w:tcPr>
            <w:tcW w:w="7735" w:type="dxa"/>
            <w:shd w:val="clear" w:color="auto" w:fill="auto"/>
          </w:tcPr>
          <w:p w14:paraId="5AB21910" w14:textId="77777777" w:rsidR="00546831" w:rsidRDefault="00546831" w:rsidP="004433A7">
            <w:pPr>
              <w:rPr>
                <w:rFonts w:ascii="Tahoma" w:hAnsi="Tahoma" w:cs="Tahoma"/>
                <w:b/>
                <w:sz w:val="20"/>
              </w:rPr>
            </w:pPr>
          </w:p>
          <w:p w14:paraId="507BE0CB" w14:textId="0D0097FC" w:rsidR="00546831" w:rsidRPr="00546831" w:rsidRDefault="00546831" w:rsidP="004E4370">
            <w:pPr>
              <w:pStyle w:val="ListParagraph"/>
              <w:numPr>
                <w:ilvl w:val="0"/>
                <w:numId w:val="23"/>
              </w:numPr>
              <w:ind w:left="432" w:hanging="270"/>
              <w:rPr>
                <w:rFonts w:ascii="Tahoma" w:hAnsi="Tahoma" w:cs="Tahoma"/>
                <w:b/>
                <w:sz w:val="20"/>
              </w:rPr>
            </w:pPr>
            <w:r w:rsidRPr="00546831">
              <w:rPr>
                <w:rFonts w:ascii="Tahoma" w:hAnsi="Tahoma" w:cs="Tahoma"/>
                <w:sz w:val="20"/>
                <w:szCs w:val="20"/>
                <w:u w:val="single"/>
              </w:rPr>
              <w:t>Termination Due to Lack of Funds</w:t>
            </w:r>
            <w:r w:rsidRPr="00546831">
              <w:rPr>
                <w:rFonts w:ascii="Tahoma" w:hAnsi="Tahoma" w:cs="Tahoma"/>
                <w:sz w:val="20"/>
                <w:szCs w:val="20"/>
              </w:rPr>
              <w:t xml:space="preserve"> - In the event funds to finance this contract become unavailable, the Coalition may terminate this contract upon no less than twenty-four (24) hours’ notice in writing to the Contractor.  Said Notice shall be delivered by certified mail, return receipt requested or in person with proof of delivery.  The Coalition shall be the final authority as to the availability of funds and will not reallocate funds earmarked for this contract to another program thus </w:t>
            </w:r>
            <w:r w:rsidRPr="00546831">
              <w:rPr>
                <w:rFonts w:ascii="Tahoma" w:hAnsi="Tahoma" w:cs="Tahoma"/>
                <w:sz w:val="20"/>
                <w:szCs w:val="20"/>
                <w:highlight w:val="lightGray"/>
                <w:u w:val="single"/>
              </w:rPr>
              <w:t>creating or</w:t>
            </w:r>
            <w:r w:rsidRPr="00546831">
              <w:rPr>
                <w:rFonts w:ascii="Tahoma" w:hAnsi="Tahoma" w:cs="Tahoma"/>
                <w:sz w:val="20"/>
                <w:szCs w:val="20"/>
              </w:rPr>
              <w:t xml:space="preserve"> causing “lack of funds”.</w:t>
            </w:r>
          </w:p>
          <w:p w14:paraId="061B1789" w14:textId="53431B51" w:rsidR="00546831" w:rsidRDefault="00546831" w:rsidP="004433A7">
            <w:pPr>
              <w:rPr>
                <w:rFonts w:ascii="Tahoma" w:hAnsi="Tahoma" w:cs="Tahoma"/>
                <w:b/>
                <w:sz w:val="20"/>
              </w:rPr>
            </w:pPr>
          </w:p>
        </w:tc>
      </w:tr>
      <w:tr w:rsidR="00425492" w14:paraId="43F57A21" w14:textId="77777777" w:rsidTr="00B270B2">
        <w:tc>
          <w:tcPr>
            <w:tcW w:w="787" w:type="dxa"/>
            <w:shd w:val="clear" w:color="auto" w:fill="BFBFBF" w:themeFill="background1" w:themeFillShade="BF"/>
          </w:tcPr>
          <w:p w14:paraId="7A027400" w14:textId="3D818AD7" w:rsidR="00425492" w:rsidRPr="00C1676F" w:rsidRDefault="00A66242" w:rsidP="004433A7">
            <w:pPr>
              <w:jc w:val="both"/>
              <w:rPr>
                <w:rFonts w:ascii="Tahoma" w:hAnsi="Tahoma" w:cs="Tahoma"/>
                <w:b/>
                <w:sz w:val="20"/>
                <w:szCs w:val="20"/>
              </w:rPr>
            </w:pPr>
            <w:r>
              <w:rPr>
                <w:rFonts w:ascii="Tahoma" w:hAnsi="Tahoma" w:cs="Tahoma"/>
                <w:b/>
                <w:sz w:val="20"/>
                <w:szCs w:val="20"/>
              </w:rPr>
              <w:t>28</w:t>
            </w:r>
          </w:p>
        </w:tc>
        <w:tc>
          <w:tcPr>
            <w:tcW w:w="720" w:type="dxa"/>
            <w:shd w:val="clear" w:color="auto" w:fill="BFBFBF" w:themeFill="background1" w:themeFillShade="BF"/>
          </w:tcPr>
          <w:p w14:paraId="4B29161E" w14:textId="13AC15B0" w:rsidR="00425492" w:rsidRPr="003C29CA" w:rsidRDefault="00190D1D" w:rsidP="0091434A">
            <w:pPr>
              <w:jc w:val="both"/>
              <w:rPr>
                <w:rFonts w:ascii="Tahoma" w:hAnsi="Tahoma" w:cs="Tahoma"/>
                <w:b/>
                <w:sz w:val="20"/>
                <w:szCs w:val="20"/>
              </w:rPr>
            </w:pPr>
            <w:r>
              <w:rPr>
                <w:rFonts w:ascii="Tahoma" w:hAnsi="Tahoma" w:cs="Tahoma"/>
                <w:b/>
                <w:sz w:val="20"/>
                <w:szCs w:val="20"/>
              </w:rPr>
              <w:t>71</w:t>
            </w:r>
          </w:p>
        </w:tc>
        <w:tc>
          <w:tcPr>
            <w:tcW w:w="7735" w:type="dxa"/>
            <w:shd w:val="clear" w:color="auto" w:fill="BFBFBF" w:themeFill="background1" w:themeFillShade="BF"/>
          </w:tcPr>
          <w:p w14:paraId="754A34F4" w14:textId="77777777" w:rsidR="00425492" w:rsidRDefault="00190D1D" w:rsidP="004433A7">
            <w:pPr>
              <w:rPr>
                <w:rFonts w:ascii="Tahoma" w:hAnsi="Tahoma" w:cs="Tahoma"/>
                <w:b/>
                <w:sz w:val="20"/>
              </w:rPr>
            </w:pPr>
            <w:r>
              <w:rPr>
                <w:rFonts w:ascii="Tahoma" w:hAnsi="Tahoma" w:cs="Tahoma"/>
                <w:b/>
                <w:sz w:val="20"/>
              </w:rPr>
              <w:t>Attachment 6 Sliding Parent Fee Schedule</w:t>
            </w:r>
          </w:p>
          <w:p w14:paraId="024248F4" w14:textId="29427333" w:rsidR="001E2105" w:rsidRPr="003C29CA" w:rsidRDefault="001E2105" w:rsidP="004433A7">
            <w:pPr>
              <w:rPr>
                <w:rFonts w:ascii="Tahoma" w:hAnsi="Tahoma" w:cs="Tahoma"/>
                <w:b/>
                <w:sz w:val="20"/>
              </w:rPr>
            </w:pPr>
          </w:p>
        </w:tc>
      </w:tr>
      <w:tr w:rsidR="00425492" w14:paraId="71F16FB3" w14:textId="77777777" w:rsidTr="00B270B2">
        <w:tc>
          <w:tcPr>
            <w:tcW w:w="787" w:type="dxa"/>
            <w:shd w:val="clear" w:color="auto" w:fill="auto"/>
          </w:tcPr>
          <w:p w14:paraId="37F4826D" w14:textId="77777777" w:rsidR="00425492" w:rsidRPr="00C1676F" w:rsidRDefault="00425492" w:rsidP="004433A7">
            <w:pPr>
              <w:jc w:val="both"/>
              <w:rPr>
                <w:rFonts w:ascii="Tahoma" w:hAnsi="Tahoma" w:cs="Tahoma"/>
                <w:b/>
                <w:sz w:val="20"/>
                <w:szCs w:val="20"/>
              </w:rPr>
            </w:pPr>
          </w:p>
        </w:tc>
        <w:tc>
          <w:tcPr>
            <w:tcW w:w="720" w:type="dxa"/>
            <w:shd w:val="clear" w:color="auto" w:fill="auto"/>
          </w:tcPr>
          <w:p w14:paraId="3A3C6983" w14:textId="77777777" w:rsidR="00425492" w:rsidRPr="003C29CA" w:rsidRDefault="00425492" w:rsidP="0091434A">
            <w:pPr>
              <w:jc w:val="both"/>
              <w:rPr>
                <w:rFonts w:ascii="Tahoma" w:hAnsi="Tahoma" w:cs="Tahoma"/>
                <w:b/>
                <w:sz w:val="20"/>
                <w:szCs w:val="20"/>
              </w:rPr>
            </w:pPr>
          </w:p>
        </w:tc>
        <w:tc>
          <w:tcPr>
            <w:tcW w:w="7735" w:type="dxa"/>
            <w:shd w:val="clear" w:color="auto" w:fill="auto"/>
          </w:tcPr>
          <w:p w14:paraId="58E6DFE0" w14:textId="77777777" w:rsidR="00425492" w:rsidRDefault="00425492" w:rsidP="004433A7">
            <w:pPr>
              <w:rPr>
                <w:rFonts w:ascii="Tahoma" w:hAnsi="Tahoma" w:cs="Tahoma"/>
                <w:b/>
                <w:sz w:val="20"/>
              </w:rPr>
            </w:pPr>
          </w:p>
          <w:p w14:paraId="20E36564" w14:textId="2637A89E" w:rsidR="00F5799D" w:rsidRPr="00FF4077" w:rsidRDefault="00F5799D" w:rsidP="00F5799D">
            <w:pPr>
              <w:rPr>
                <w:rFonts w:ascii="Tahoma" w:hAnsi="Tahoma" w:cs="Tahoma"/>
                <w:bCs/>
                <w:sz w:val="20"/>
                <w:szCs w:val="20"/>
              </w:rPr>
            </w:pPr>
            <w:r w:rsidRPr="00FF4077">
              <w:rPr>
                <w:rFonts w:ascii="Tahoma" w:hAnsi="Tahoma" w:cs="Tahoma"/>
                <w:bCs/>
                <w:sz w:val="20"/>
                <w:szCs w:val="20"/>
              </w:rPr>
              <w:t>(Attached,</w:t>
            </w:r>
            <w:r w:rsidRPr="002E7335">
              <w:rPr>
                <w:rFonts w:ascii="Tahoma" w:hAnsi="Tahoma" w:cs="Tahoma"/>
                <w:bCs/>
                <w:sz w:val="20"/>
                <w:szCs w:val="20"/>
              </w:rPr>
              <w:t xml:space="preserve"> page </w:t>
            </w:r>
            <w:r w:rsidR="009C7396" w:rsidRPr="002E7335">
              <w:rPr>
                <w:rFonts w:ascii="Tahoma" w:hAnsi="Tahoma" w:cs="Tahoma"/>
                <w:bCs/>
                <w:sz w:val="20"/>
                <w:szCs w:val="20"/>
              </w:rPr>
              <w:t>23</w:t>
            </w:r>
            <w:r w:rsidRPr="002E7335">
              <w:rPr>
                <w:rFonts w:ascii="Tahoma" w:hAnsi="Tahoma" w:cs="Tahoma"/>
                <w:bCs/>
                <w:sz w:val="20"/>
                <w:szCs w:val="20"/>
              </w:rPr>
              <w:t xml:space="preserve"> re</w:t>
            </w:r>
            <w:r w:rsidRPr="00EB2999">
              <w:rPr>
                <w:rFonts w:ascii="Tahoma" w:hAnsi="Tahoma" w:cs="Tahoma"/>
                <w:bCs/>
                <w:sz w:val="20"/>
                <w:szCs w:val="20"/>
              </w:rPr>
              <w:t>visions</w:t>
            </w:r>
            <w:r w:rsidRPr="00FF4077">
              <w:rPr>
                <w:rFonts w:ascii="Tahoma" w:hAnsi="Tahoma" w:cs="Tahoma"/>
                <w:bCs/>
                <w:sz w:val="20"/>
                <w:szCs w:val="20"/>
              </w:rPr>
              <w:t xml:space="preserve"> replaces original contract attachment and is incorporated as part of this amendment.)</w:t>
            </w:r>
          </w:p>
          <w:p w14:paraId="3AA89F3B" w14:textId="21D7F5B9" w:rsidR="00F5799D" w:rsidRPr="003C29CA" w:rsidRDefault="00F5799D" w:rsidP="004433A7">
            <w:pPr>
              <w:rPr>
                <w:rFonts w:ascii="Tahoma" w:hAnsi="Tahoma" w:cs="Tahoma"/>
                <w:b/>
                <w:sz w:val="20"/>
              </w:rPr>
            </w:pPr>
          </w:p>
        </w:tc>
      </w:tr>
      <w:tr w:rsidR="00DD5730" w14:paraId="25CBBD4D" w14:textId="77777777" w:rsidTr="00B270B2">
        <w:tc>
          <w:tcPr>
            <w:tcW w:w="787" w:type="dxa"/>
            <w:shd w:val="clear" w:color="auto" w:fill="BFBFBF" w:themeFill="background1" w:themeFillShade="BF"/>
          </w:tcPr>
          <w:p w14:paraId="4A8D7FE9" w14:textId="13356645" w:rsidR="00DD5730" w:rsidRPr="00C1676F" w:rsidRDefault="00A66242" w:rsidP="004433A7">
            <w:pPr>
              <w:jc w:val="both"/>
              <w:rPr>
                <w:rFonts w:ascii="Tahoma" w:hAnsi="Tahoma" w:cs="Tahoma"/>
                <w:b/>
                <w:sz w:val="20"/>
                <w:szCs w:val="20"/>
              </w:rPr>
            </w:pPr>
            <w:r>
              <w:rPr>
                <w:rFonts w:ascii="Tahoma" w:hAnsi="Tahoma" w:cs="Tahoma"/>
                <w:b/>
                <w:sz w:val="20"/>
                <w:szCs w:val="20"/>
              </w:rPr>
              <w:t>29</w:t>
            </w:r>
          </w:p>
        </w:tc>
        <w:tc>
          <w:tcPr>
            <w:tcW w:w="720" w:type="dxa"/>
            <w:shd w:val="clear" w:color="auto" w:fill="BFBFBF" w:themeFill="background1" w:themeFillShade="BF"/>
          </w:tcPr>
          <w:p w14:paraId="3170EA2F" w14:textId="352A2139" w:rsidR="00DD5730" w:rsidRPr="003C29CA" w:rsidRDefault="00951D50" w:rsidP="0091434A">
            <w:pPr>
              <w:jc w:val="both"/>
              <w:rPr>
                <w:rFonts w:ascii="Tahoma" w:hAnsi="Tahoma" w:cs="Tahoma"/>
                <w:b/>
                <w:sz w:val="20"/>
                <w:szCs w:val="20"/>
              </w:rPr>
            </w:pPr>
            <w:r>
              <w:rPr>
                <w:rFonts w:ascii="Tahoma" w:hAnsi="Tahoma" w:cs="Tahoma"/>
                <w:b/>
                <w:sz w:val="20"/>
                <w:szCs w:val="20"/>
              </w:rPr>
              <w:t>72-77</w:t>
            </w:r>
          </w:p>
        </w:tc>
        <w:tc>
          <w:tcPr>
            <w:tcW w:w="7735" w:type="dxa"/>
            <w:shd w:val="clear" w:color="auto" w:fill="BFBFBF" w:themeFill="background1" w:themeFillShade="BF"/>
          </w:tcPr>
          <w:p w14:paraId="153DB650" w14:textId="004B0F12" w:rsidR="00DD5730" w:rsidRDefault="00951D50" w:rsidP="004433A7">
            <w:pPr>
              <w:rPr>
                <w:rFonts w:ascii="Tahoma" w:hAnsi="Tahoma" w:cs="Tahoma"/>
                <w:b/>
                <w:sz w:val="20"/>
              </w:rPr>
            </w:pPr>
            <w:r>
              <w:rPr>
                <w:rFonts w:ascii="Tahoma" w:hAnsi="Tahoma" w:cs="Tahoma"/>
                <w:b/>
                <w:sz w:val="20"/>
              </w:rPr>
              <w:t>Attachments 7-A – 7-F</w:t>
            </w:r>
            <w:r w:rsidR="00670FEA">
              <w:rPr>
                <w:rFonts w:ascii="Tahoma" w:hAnsi="Tahoma" w:cs="Tahoma"/>
                <w:b/>
                <w:sz w:val="20"/>
              </w:rPr>
              <w:t xml:space="preserve"> </w:t>
            </w:r>
            <w:r w:rsidR="00C77CB5">
              <w:rPr>
                <w:rFonts w:ascii="Tahoma" w:hAnsi="Tahoma" w:cs="Tahoma"/>
                <w:b/>
                <w:sz w:val="20"/>
              </w:rPr>
              <w:t xml:space="preserve"> </w:t>
            </w:r>
            <w:r w:rsidR="00C77CB5" w:rsidRPr="00576B81">
              <w:rPr>
                <w:rFonts w:ascii="Tahoma" w:hAnsi="Tahoma" w:cs="Tahoma"/>
                <w:b/>
                <w:sz w:val="20"/>
                <w:highlight w:val="lightGray"/>
              </w:rPr>
              <w:t>(</w:t>
            </w:r>
            <w:r w:rsidR="00670FEA" w:rsidRPr="00576B81">
              <w:rPr>
                <w:rFonts w:ascii="Tahoma" w:hAnsi="Tahoma" w:cs="Tahoma"/>
                <w:b/>
                <w:sz w:val="20"/>
                <w:highlight w:val="lightGray"/>
              </w:rPr>
              <w:t>REMOVED/DELETED</w:t>
            </w:r>
            <w:r w:rsidR="00C77CB5" w:rsidRPr="00576B81">
              <w:rPr>
                <w:rFonts w:ascii="Tahoma" w:hAnsi="Tahoma" w:cs="Tahoma"/>
                <w:b/>
                <w:sz w:val="20"/>
                <w:highlight w:val="lightGray"/>
              </w:rPr>
              <w:t>)</w:t>
            </w:r>
          </w:p>
          <w:p w14:paraId="6E0337FF" w14:textId="77777777" w:rsidR="00951D50" w:rsidRDefault="00951D50" w:rsidP="004433A7">
            <w:pPr>
              <w:rPr>
                <w:rFonts w:ascii="Tahoma" w:hAnsi="Tahoma" w:cs="Tahoma"/>
                <w:b/>
                <w:sz w:val="20"/>
              </w:rPr>
            </w:pPr>
            <w:r>
              <w:rPr>
                <w:rFonts w:ascii="Tahoma" w:hAnsi="Tahoma" w:cs="Tahoma"/>
                <w:b/>
                <w:sz w:val="20"/>
              </w:rPr>
              <w:t>Provider Reimbursement Rate Schedules for Baker, Bradford, Clay, Nassau, Putnam and St. Johns Counties</w:t>
            </w:r>
          </w:p>
          <w:p w14:paraId="53D4CD10" w14:textId="15B8CFA9" w:rsidR="001E2105" w:rsidRPr="003C29CA" w:rsidRDefault="001E2105" w:rsidP="004433A7">
            <w:pPr>
              <w:rPr>
                <w:rFonts w:ascii="Tahoma" w:hAnsi="Tahoma" w:cs="Tahoma"/>
                <w:b/>
                <w:sz w:val="20"/>
              </w:rPr>
            </w:pPr>
          </w:p>
        </w:tc>
      </w:tr>
      <w:tr w:rsidR="00DD5730" w14:paraId="3DF462C6" w14:textId="77777777" w:rsidTr="00B270B2">
        <w:tc>
          <w:tcPr>
            <w:tcW w:w="787" w:type="dxa"/>
            <w:shd w:val="clear" w:color="auto" w:fill="auto"/>
          </w:tcPr>
          <w:p w14:paraId="6BCA56B1" w14:textId="77777777" w:rsidR="00DD5730" w:rsidRPr="00C1676F" w:rsidRDefault="00DD5730" w:rsidP="004433A7">
            <w:pPr>
              <w:jc w:val="both"/>
              <w:rPr>
                <w:rFonts w:ascii="Tahoma" w:hAnsi="Tahoma" w:cs="Tahoma"/>
                <w:b/>
                <w:sz w:val="20"/>
                <w:szCs w:val="20"/>
              </w:rPr>
            </w:pPr>
          </w:p>
        </w:tc>
        <w:tc>
          <w:tcPr>
            <w:tcW w:w="720" w:type="dxa"/>
            <w:shd w:val="clear" w:color="auto" w:fill="auto"/>
          </w:tcPr>
          <w:p w14:paraId="4C6CB9B7" w14:textId="77777777" w:rsidR="00DD5730" w:rsidRPr="003C29CA" w:rsidRDefault="00DD5730" w:rsidP="0091434A">
            <w:pPr>
              <w:jc w:val="both"/>
              <w:rPr>
                <w:rFonts w:ascii="Tahoma" w:hAnsi="Tahoma" w:cs="Tahoma"/>
                <w:b/>
                <w:sz w:val="20"/>
                <w:szCs w:val="20"/>
              </w:rPr>
            </w:pPr>
          </w:p>
        </w:tc>
        <w:tc>
          <w:tcPr>
            <w:tcW w:w="7735" w:type="dxa"/>
            <w:shd w:val="clear" w:color="auto" w:fill="auto"/>
          </w:tcPr>
          <w:p w14:paraId="414A54DC" w14:textId="77777777" w:rsidR="00951D50" w:rsidRDefault="00951D50" w:rsidP="00D24C27">
            <w:pPr>
              <w:ind w:left="245"/>
              <w:rPr>
                <w:rFonts w:ascii="Helvetica" w:hAnsi="Helvetica" w:cs="Helvetica"/>
                <w:sz w:val="21"/>
                <w:szCs w:val="21"/>
                <w:lang w:val="en"/>
              </w:rPr>
            </w:pPr>
          </w:p>
          <w:p w14:paraId="009FA5C2" w14:textId="68183BC6" w:rsidR="00BA503C" w:rsidRDefault="00951D50" w:rsidP="00D24C27">
            <w:pPr>
              <w:ind w:left="245"/>
              <w:rPr>
                <w:rFonts w:ascii="Helvetica" w:hAnsi="Helvetica" w:cs="Helvetica"/>
                <w:sz w:val="21"/>
                <w:szCs w:val="21"/>
                <w:lang w:val="en"/>
              </w:rPr>
            </w:pPr>
            <w:r w:rsidRPr="00951D50">
              <w:rPr>
                <w:rFonts w:ascii="Helvetica" w:hAnsi="Helvetica" w:cs="Helvetica"/>
                <w:sz w:val="21"/>
                <w:szCs w:val="21"/>
                <w:lang w:val="en"/>
              </w:rPr>
              <w:t>These attachments were deleted as these rates are assigned by DEL as of 07/01/24.  Language was added</w:t>
            </w:r>
            <w:r w:rsidRPr="002E7335">
              <w:rPr>
                <w:rFonts w:ascii="Helvetica" w:hAnsi="Helvetica" w:cs="Helvetica"/>
                <w:sz w:val="21"/>
                <w:szCs w:val="21"/>
                <w:lang w:val="en"/>
              </w:rPr>
              <w:t xml:space="preserve"> (in </w:t>
            </w:r>
            <w:r w:rsidRPr="002E7335">
              <w:rPr>
                <w:rFonts w:ascii="Helvetica" w:hAnsi="Helvetica" w:cs="Helvetica"/>
                <w:b/>
                <w:sz w:val="21"/>
                <w:szCs w:val="21"/>
                <w:lang w:val="en"/>
              </w:rPr>
              <w:t>item #</w:t>
            </w:r>
            <w:r w:rsidR="001845FC" w:rsidRPr="002E7335">
              <w:rPr>
                <w:rFonts w:ascii="Helvetica" w:hAnsi="Helvetica" w:cs="Helvetica"/>
                <w:b/>
                <w:sz w:val="21"/>
                <w:szCs w:val="21"/>
                <w:lang w:val="en"/>
              </w:rPr>
              <w:t>10</w:t>
            </w:r>
            <w:r w:rsidR="00D92084" w:rsidRPr="002E7335">
              <w:rPr>
                <w:rFonts w:ascii="Helvetica" w:hAnsi="Helvetica" w:cs="Helvetica"/>
                <w:sz w:val="21"/>
                <w:szCs w:val="21"/>
                <w:lang w:val="en"/>
              </w:rPr>
              <w:t>,</w:t>
            </w:r>
            <w:r w:rsidR="001845FC" w:rsidRPr="002E7335">
              <w:rPr>
                <w:rFonts w:ascii="Helvetica" w:hAnsi="Helvetica" w:cs="Helvetica"/>
                <w:sz w:val="21"/>
                <w:szCs w:val="21"/>
                <w:lang w:val="en"/>
              </w:rPr>
              <w:t xml:space="preserve"> </w:t>
            </w:r>
            <w:r w:rsidRPr="002E7335">
              <w:rPr>
                <w:rFonts w:ascii="Helvetica" w:hAnsi="Helvetica" w:cs="Helvetica"/>
                <w:sz w:val="21"/>
                <w:szCs w:val="21"/>
                <w:lang w:val="en"/>
              </w:rPr>
              <w:t>above) that</w:t>
            </w:r>
            <w:r w:rsidRPr="00951D50">
              <w:rPr>
                <w:rFonts w:ascii="Helvetica" w:hAnsi="Helvetica" w:cs="Helvetica"/>
                <w:sz w:val="21"/>
                <w:szCs w:val="21"/>
                <w:lang w:val="en"/>
              </w:rPr>
              <w:t xml:space="preserve"> the Contactor is required to pay </w:t>
            </w:r>
            <w:r w:rsidR="00D92084">
              <w:rPr>
                <w:rFonts w:ascii="Helvetica" w:hAnsi="Helvetica" w:cs="Helvetica"/>
                <w:sz w:val="21"/>
                <w:szCs w:val="21"/>
                <w:lang w:val="en"/>
              </w:rPr>
              <w:t>all</w:t>
            </w:r>
            <w:r w:rsidRPr="00951D50">
              <w:rPr>
                <w:rFonts w:ascii="Helvetica" w:hAnsi="Helvetica" w:cs="Helvetica"/>
                <w:sz w:val="21"/>
                <w:szCs w:val="21"/>
                <w:lang w:val="en"/>
              </w:rPr>
              <w:t xml:space="preserve"> child care providers the time-of-services DEL established rates.  </w:t>
            </w:r>
            <w:r w:rsidRPr="0065172E">
              <w:rPr>
                <w:rFonts w:ascii="Helvetica" w:hAnsi="Helvetica" w:cs="Helvetica"/>
                <w:sz w:val="21"/>
                <w:szCs w:val="21"/>
                <w:lang w:val="en"/>
              </w:rPr>
              <w:t>The remaining contract attachment numbers</w:t>
            </w:r>
            <w:r w:rsidR="00D92084" w:rsidRPr="0065172E">
              <w:rPr>
                <w:rFonts w:ascii="Helvetica" w:hAnsi="Helvetica" w:cs="Helvetica"/>
                <w:sz w:val="21"/>
                <w:szCs w:val="21"/>
                <w:lang w:val="en"/>
              </w:rPr>
              <w:t xml:space="preserve"> (#8 through #15)</w:t>
            </w:r>
            <w:r w:rsidRPr="0065172E">
              <w:rPr>
                <w:rFonts w:ascii="Helvetica" w:hAnsi="Helvetica" w:cs="Helvetica"/>
                <w:sz w:val="21"/>
                <w:szCs w:val="21"/>
                <w:lang w:val="en"/>
              </w:rPr>
              <w:t xml:space="preserve"> were then re-numbered</w:t>
            </w:r>
            <w:r w:rsidR="00D92084" w:rsidRPr="0065172E">
              <w:rPr>
                <w:rFonts w:ascii="Helvetica" w:hAnsi="Helvetica" w:cs="Helvetica"/>
                <w:sz w:val="21"/>
                <w:szCs w:val="21"/>
                <w:lang w:val="en"/>
              </w:rPr>
              <w:t xml:space="preserve"> (to #7 through #14)</w:t>
            </w:r>
            <w:r w:rsidRPr="0065172E">
              <w:rPr>
                <w:rFonts w:ascii="Helvetica" w:hAnsi="Helvetica" w:cs="Helvetica"/>
                <w:sz w:val="21"/>
                <w:szCs w:val="21"/>
                <w:lang w:val="en"/>
              </w:rPr>
              <w:t>.</w:t>
            </w:r>
            <w:r w:rsidR="00D92084">
              <w:rPr>
                <w:rFonts w:ascii="Helvetica" w:hAnsi="Helvetica" w:cs="Helvetica"/>
                <w:sz w:val="21"/>
                <w:szCs w:val="21"/>
                <w:lang w:val="en"/>
              </w:rPr>
              <w:t xml:space="preserve"> </w:t>
            </w:r>
            <w:r w:rsidR="009273F9">
              <w:rPr>
                <w:rFonts w:ascii="Helvetica" w:hAnsi="Helvetica" w:cs="Helvetica"/>
                <w:sz w:val="21"/>
                <w:szCs w:val="21"/>
                <w:highlight w:val="green"/>
                <w:lang w:val="en"/>
              </w:rPr>
              <w:t xml:space="preserve">  </w:t>
            </w:r>
          </w:p>
          <w:p w14:paraId="021D6D3D" w14:textId="021F2A1F" w:rsidR="00D24C27" w:rsidRPr="00A24464" w:rsidRDefault="00D24C27" w:rsidP="00D24C27">
            <w:pPr>
              <w:ind w:left="245"/>
              <w:rPr>
                <w:rFonts w:ascii="Helvetica" w:hAnsi="Helvetica" w:cs="Helvetica"/>
                <w:color w:val="333333"/>
                <w:sz w:val="21"/>
                <w:szCs w:val="21"/>
                <w:lang w:val="en"/>
              </w:rPr>
            </w:pPr>
          </w:p>
        </w:tc>
      </w:tr>
      <w:tr w:rsidR="00AC1597" w14:paraId="19017B10" w14:textId="77777777" w:rsidTr="00B270B2">
        <w:tc>
          <w:tcPr>
            <w:tcW w:w="787" w:type="dxa"/>
            <w:shd w:val="clear" w:color="auto" w:fill="BFBFBF" w:themeFill="background1" w:themeFillShade="BF"/>
          </w:tcPr>
          <w:p w14:paraId="14308E3E" w14:textId="1F9770F6" w:rsidR="00AC1597" w:rsidRDefault="00A66242" w:rsidP="004433A7">
            <w:pPr>
              <w:jc w:val="both"/>
              <w:rPr>
                <w:rFonts w:ascii="Tahoma" w:hAnsi="Tahoma" w:cs="Tahoma"/>
                <w:b/>
                <w:sz w:val="20"/>
                <w:szCs w:val="20"/>
              </w:rPr>
            </w:pPr>
            <w:r>
              <w:rPr>
                <w:rFonts w:ascii="Tahoma" w:hAnsi="Tahoma" w:cs="Tahoma"/>
                <w:b/>
                <w:sz w:val="20"/>
                <w:szCs w:val="20"/>
              </w:rPr>
              <w:t>30</w:t>
            </w:r>
          </w:p>
        </w:tc>
        <w:tc>
          <w:tcPr>
            <w:tcW w:w="720" w:type="dxa"/>
            <w:shd w:val="clear" w:color="auto" w:fill="BFBFBF" w:themeFill="background1" w:themeFillShade="BF"/>
          </w:tcPr>
          <w:p w14:paraId="25CD9281" w14:textId="60AF9E59" w:rsidR="00AC1597" w:rsidRPr="003C29CA" w:rsidRDefault="00AC1597" w:rsidP="0091434A">
            <w:pPr>
              <w:jc w:val="both"/>
              <w:rPr>
                <w:rFonts w:ascii="Tahoma" w:hAnsi="Tahoma" w:cs="Tahoma"/>
                <w:b/>
                <w:sz w:val="20"/>
                <w:szCs w:val="20"/>
              </w:rPr>
            </w:pPr>
            <w:r>
              <w:rPr>
                <w:rFonts w:ascii="Tahoma" w:hAnsi="Tahoma" w:cs="Tahoma"/>
                <w:b/>
                <w:sz w:val="20"/>
                <w:szCs w:val="20"/>
              </w:rPr>
              <w:t>78</w:t>
            </w:r>
          </w:p>
        </w:tc>
        <w:tc>
          <w:tcPr>
            <w:tcW w:w="7735" w:type="dxa"/>
            <w:shd w:val="clear" w:color="auto" w:fill="BFBFBF" w:themeFill="background1" w:themeFillShade="BF"/>
          </w:tcPr>
          <w:p w14:paraId="739A5735" w14:textId="77777777" w:rsidR="00AC1597" w:rsidRDefault="00AC1597" w:rsidP="004433A7">
            <w:pPr>
              <w:rPr>
                <w:rFonts w:ascii="Tahoma" w:hAnsi="Tahoma" w:cs="Tahoma"/>
                <w:b/>
                <w:sz w:val="20"/>
              </w:rPr>
            </w:pPr>
            <w:r w:rsidRPr="001C7230">
              <w:rPr>
                <w:rFonts w:ascii="Tahoma" w:hAnsi="Tahoma" w:cs="Tahoma"/>
                <w:b/>
                <w:sz w:val="20"/>
              </w:rPr>
              <w:t xml:space="preserve">Attachment </w:t>
            </w:r>
            <w:r w:rsidR="00670FEA" w:rsidRPr="000F10CE">
              <w:rPr>
                <w:rFonts w:ascii="Tahoma" w:hAnsi="Tahoma" w:cs="Tahoma"/>
                <w:b/>
                <w:bCs/>
                <w:strike/>
                <w:sz w:val="20"/>
                <w:szCs w:val="20"/>
                <w:highlight w:val="lightGray"/>
              </w:rPr>
              <w:t>8</w:t>
            </w:r>
            <w:r w:rsidR="00670FEA" w:rsidRPr="000F10CE">
              <w:rPr>
                <w:rFonts w:ascii="Tahoma" w:hAnsi="Tahoma" w:cs="Tahoma"/>
                <w:b/>
                <w:bCs/>
                <w:sz w:val="20"/>
                <w:szCs w:val="20"/>
                <w:highlight w:val="lightGray"/>
              </w:rPr>
              <w:t xml:space="preserve"> </w:t>
            </w:r>
            <w:r w:rsidR="00670FEA" w:rsidRPr="000F10CE">
              <w:rPr>
                <w:rFonts w:ascii="Tahoma" w:hAnsi="Tahoma" w:cs="Tahoma"/>
                <w:b/>
                <w:bCs/>
                <w:sz w:val="20"/>
                <w:szCs w:val="20"/>
                <w:highlight w:val="lightGray"/>
                <w:u w:val="single"/>
              </w:rPr>
              <w:t>7</w:t>
            </w:r>
            <w:r w:rsidRPr="001C7230">
              <w:rPr>
                <w:rFonts w:ascii="Tahoma" w:hAnsi="Tahoma" w:cs="Tahoma"/>
                <w:b/>
                <w:sz w:val="20"/>
              </w:rPr>
              <w:t xml:space="preserve"> Holidays</w:t>
            </w:r>
          </w:p>
          <w:p w14:paraId="5A7A1842" w14:textId="67BDB374" w:rsidR="001E2105" w:rsidRPr="003C29CA" w:rsidRDefault="001E2105" w:rsidP="004433A7">
            <w:pPr>
              <w:rPr>
                <w:rFonts w:ascii="Tahoma" w:hAnsi="Tahoma" w:cs="Tahoma"/>
                <w:b/>
                <w:sz w:val="20"/>
              </w:rPr>
            </w:pPr>
          </w:p>
        </w:tc>
      </w:tr>
      <w:tr w:rsidR="00AC1597" w14:paraId="12A0955F" w14:textId="77777777" w:rsidTr="00B270B2">
        <w:tc>
          <w:tcPr>
            <w:tcW w:w="787" w:type="dxa"/>
            <w:shd w:val="clear" w:color="auto" w:fill="auto"/>
          </w:tcPr>
          <w:p w14:paraId="48119B5B" w14:textId="77777777" w:rsidR="00AC1597" w:rsidRDefault="00AC1597" w:rsidP="004433A7">
            <w:pPr>
              <w:jc w:val="both"/>
              <w:rPr>
                <w:rFonts w:ascii="Tahoma" w:hAnsi="Tahoma" w:cs="Tahoma"/>
                <w:b/>
                <w:sz w:val="20"/>
                <w:szCs w:val="20"/>
              </w:rPr>
            </w:pPr>
          </w:p>
        </w:tc>
        <w:tc>
          <w:tcPr>
            <w:tcW w:w="720" w:type="dxa"/>
            <w:shd w:val="clear" w:color="auto" w:fill="auto"/>
          </w:tcPr>
          <w:p w14:paraId="6681CCA5" w14:textId="77777777" w:rsidR="00AC1597" w:rsidRPr="003C29CA" w:rsidRDefault="00AC1597" w:rsidP="0091434A">
            <w:pPr>
              <w:jc w:val="both"/>
              <w:rPr>
                <w:rFonts w:ascii="Tahoma" w:hAnsi="Tahoma" w:cs="Tahoma"/>
                <w:b/>
                <w:sz w:val="20"/>
                <w:szCs w:val="20"/>
              </w:rPr>
            </w:pPr>
          </w:p>
        </w:tc>
        <w:tc>
          <w:tcPr>
            <w:tcW w:w="7735" w:type="dxa"/>
            <w:shd w:val="clear" w:color="auto" w:fill="auto"/>
          </w:tcPr>
          <w:p w14:paraId="5F5F162F" w14:textId="3CD247ED" w:rsidR="00AC1597" w:rsidRDefault="00AC1597" w:rsidP="004433A7">
            <w:pPr>
              <w:rPr>
                <w:rFonts w:ascii="Tahoma" w:hAnsi="Tahoma" w:cs="Tahoma"/>
                <w:b/>
                <w:sz w:val="20"/>
              </w:rPr>
            </w:pPr>
          </w:p>
          <w:p w14:paraId="5508F7FA" w14:textId="54ED2C41" w:rsidR="00F5799D" w:rsidRPr="00FF4077" w:rsidRDefault="00F5799D" w:rsidP="00F5799D">
            <w:pPr>
              <w:rPr>
                <w:rFonts w:ascii="Tahoma" w:hAnsi="Tahoma" w:cs="Tahoma"/>
                <w:bCs/>
                <w:sz w:val="20"/>
                <w:szCs w:val="20"/>
              </w:rPr>
            </w:pPr>
            <w:r w:rsidRPr="00FF4077">
              <w:rPr>
                <w:rFonts w:ascii="Tahoma" w:hAnsi="Tahoma" w:cs="Tahoma"/>
                <w:bCs/>
                <w:sz w:val="20"/>
                <w:szCs w:val="20"/>
              </w:rPr>
              <w:t>(Attached</w:t>
            </w:r>
            <w:r w:rsidRPr="002E7335">
              <w:rPr>
                <w:rFonts w:ascii="Tahoma" w:hAnsi="Tahoma" w:cs="Tahoma"/>
                <w:bCs/>
                <w:sz w:val="20"/>
                <w:szCs w:val="20"/>
              </w:rPr>
              <w:t xml:space="preserve">, page </w:t>
            </w:r>
            <w:r w:rsidR="001845FC" w:rsidRPr="002E7335">
              <w:rPr>
                <w:rFonts w:ascii="Tahoma" w:hAnsi="Tahoma" w:cs="Tahoma"/>
                <w:bCs/>
                <w:sz w:val="20"/>
                <w:szCs w:val="20"/>
              </w:rPr>
              <w:t>24</w:t>
            </w:r>
            <w:r w:rsidRPr="002E7335">
              <w:rPr>
                <w:rFonts w:ascii="Tahoma" w:hAnsi="Tahoma" w:cs="Tahoma"/>
                <w:bCs/>
                <w:sz w:val="20"/>
                <w:szCs w:val="20"/>
              </w:rPr>
              <w:t xml:space="preserve"> r</w:t>
            </w:r>
            <w:r w:rsidRPr="00EB2999">
              <w:rPr>
                <w:rFonts w:ascii="Tahoma" w:hAnsi="Tahoma" w:cs="Tahoma"/>
                <w:bCs/>
                <w:sz w:val="20"/>
                <w:szCs w:val="20"/>
              </w:rPr>
              <w:t>evisions</w:t>
            </w:r>
            <w:r w:rsidRPr="00FF4077">
              <w:rPr>
                <w:rFonts w:ascii="Tahoma" w:hAnsi="Tahoma" w:cs="Tahoma"/>
                <w:bCs/>
                <w:sz w:val="20"/>
                <w:szCs w:val="20"/>
              </w:rPr>
              <w:t xml:space="preserve"> replaces original contract attachment and is incorporated as part of this amendment.)</w:t>
            </w:r>
          </w:p>
          <w:p w14:paraId="1C94C6F0" w14:textId="08772F52" w:rsidR="00AC1597" w:rsidRPr="003C29CA" w:rsidRDefault="00AC1597" w:rsidP="004433A7">
            <w:pPr>
              <w:rPr>
                <w:rFonts w:ascii="Tahoma" w:hAnsi="Tahoma" w:cs="Tahoma"/>
                <w:b/>
                <w:sz w:val="20"/>
              </w:rPr>
            </w:pPr>
          </w:p>
        </w:tc>
      </w:tr>
      <w:tr w:rsidR="004433A7" w14:paraId="24D2FB54" w14:textId="77777777" w:rsidTr="00B270B2">
        <w:tc>
          <w:tcPr>
            <w:tcW w:w="787" w:type="dxa"/>
            <w:shd w:val="clear" w:color="auto" w:fill="BFBFBF" w:themeFill="background1" w:themeFillShade="BF"/>
          </w:tcPr>
          <w:p w14:paraId="4A532990" w14:textId="73AED6D1" w:rsidR="004433A7" w:rsidRPr="00F670BC" w:rsidRDefault="00A66242" w:rsidP="004433A7">
            <w:pPr>
              <w:jc w:val="both"/>
              <w:rPr>
                <w:rFonts w:ascii="Tahoma" w:hAnsi="Tahoma" w:cs="Tahoma"/>
                <w:b/>
                <w:sz w:val="20"/>
                <w:szCs w:val="20"/>
              </w:rPr>
            </w:pPr>
            <w:r w:rsidRPr="00F670BC">
              <w:rPr>
                <w:rFonts w:ascii="Tahoma" w:hAnsi="Tahoma" w:cs="Tahoma"/>
                <w:b/>
                <w:sz w:val="20"/>
                <w:szCs w:val="20"/>
              </w:rPr>
              <w:t>31</w:t>
            </w:r>
          </w:p>
        </w:tc>
        <w:tc>
          <w:tcPr>
            <w:tcW w:w="720" w:type="dxa"/>
            <w:shd w:val="clear" w:color="auto" w:fill="BFBFBF" w:themeFill="background1" w:themeFillShade="BF"/>
          </w:tcPr>
          <w:p w14:paraId="736E503A" w14:textId="6266A8F4" w:rsidR="004433A7" w:rsidRPr="00F670BC" w:rsidRDefault="00190D1D" w:rsidP="00190D1D">
            <w:pPr>
              <w:jc w:val="both"/>
              <w:rPr>
                <w:rFonts w:ascii="Tahoma" w:hAnsi="Tahoma" w:cs="Tahoma"/>
                <w:b/>
                <w:sz w:val="20"/>
                <w:szCs w:val="20"/>
              </w:rPr>
            </w:pPr>
            <w:r w:rsidRPr="00F670BC">
              <w:rPr>
                <w:rFonts w:ascii="Tahoma" w:hAnsi="Tahoma" w:cs="Tahoma"/>
                <w:b/>
                <w:sz w:val="20"/>
                <w:szCs w:val="20"/>
              </w:rPr>
              <w:t>79-</w:t>
            </w:r>
            <w:r w:rsidR="00FA2CBF" w:rsidRPr="00F670BC">
              <w:rPr>
                <w:rFonts w:ascii="Tahoma" w:hAnsi="Tahoma" w:cs="Tahoma"/>
                <w:b/>
                <w:sz w:val="20"/>
                <w:szCs w:val="20"/>
              </w:rPr>
              <w:t>80</w:t>
            </w:r>
          </w:p>
        </w:tc>
        <w:tc>
          <w:tcPr>
            <w:tcW w:w="7735" w:type="dxa"/>
            <w:shd w:val="clear" w:color="auto" w:fill="BFBFBF" w:themeFill="background1" w:themeFillShade="BF"/>
          </w:tcPr>
          <w:p w14:paraId="6A08B5E2" w14:textId="42CFA19E" w:rsidR="004433A7" w:rsidRPr="00F670BC" w:rsidRDefault="004433A7" w:rsidP="004433A7">
            <w:pPr>
              <w:rPr>
                <w:rFonts w:ascii="Tahoma" w:hAnsi="Tahoma" w:cs="Tahoma"/>
                <w:b/>
                <w:sz w:val="20"/>
              </w:rPr>
            </w:pPr>
            <w:r w:rsidRPr="00F670BC">
              <w:rPr>
                <w:rFonts w:ascii="Tahoma" w:hAnsi="Tahoma" w:cs="Tahoma"/>
                <w:b/>
                <w:sz w:val="20"/>
              </w:rPr>
              <w:t xml:space="preserve">Attachment </w:t>
            </w:r>
            <w:r w:rsidR="000F10CE" w:rsidRPr="00F670BC">
              <w:rPr>
                <w:rFonts w:ascii="Tahoma" w:hAnsi="Tahoma" w:cs="Tahoma"/>
                <w:b/>
                <w:bCs/>
                <w:strike/>
                <w:sz w:val="20"/>
                <w:szCs w:val="20"/>
              </w:rPr>
              <w:t>9</w:t>
            </w:r>
            <w:r w:rsidR="000F10CE" w:rsidRPr="00F670BC">
              <w:rPr>
                <w:rFonts w:ascii="Tahoma" w:hAnsi="Tahoma" w:cs="Tahoma"/>
                <w:b/>
                <w:bCs/>
                <w:sz w:val="20"/>
                <w:szCs w:val="20"/>
              </w:rPr>
              <w:t xml:space="preserve"> </w:t>
            </w:r>
            <w:r w:rsidR="000F10CE" w:rsidRPr="00F670BC">
              <w:rPr>
                <w:rFonts w:ascii="Tahoma" w:hAnsi="Tahoma" w:cs="Tahoma"/>
                <w:b/>
                <w:bCs/>
                <w:sz w:val="20"/>
                <w:szCs w:val="20"/>
                <w:u w:val="single"/>
              </w:rPr>
              <w:t>8</w:t>
            </w:r>
            <w:r w:rsidRPr="00F670BC">
              <w:rPr>
                <w:rFonts w:ascii="Tahoma" w:hAnsi="Tahoma" w:cs="Tahoma"/>
                <w:b/>
                <w:sz w:val="20"/>
              </w:rPr>
              <w:t xml:space="preserve"> School Readiness Budget</w:t>
            </w:r>
          </w:p>
          <w:p w14:paraId="6B367FD5" w14:textId="77777777" w:rsidR="004433A7" w:rsidRPr="00F670BC" w:rsidRDefault="004433A7" w:rsidP="004433A7">
            <w:pPr>
              <w:rPr>
                <w:rFonts w:ascii="Tahoma" w:hAnsi="Tahoma" w:cs="Tahoma"/>
                <w:b/>
                <w:sz w:val="20"/>
                <w:szCs w:val="20"/>
              </w:rPr>
            </w:pPr>
          </w:p>
        </w:tc>
      </w:tr>
      <w:tr w:rsidR="004433A7" w14:paraId="10A922EB" w14:textId="77777777" w:rsidTr="00B270B2">
        <w:tc>
          <w:tcPr>
            <w:tcW w:w="787" w:type="dxa"/>
          </w:tcPr>
          <w:p w14:paraId="4D007D30" w14:textId="77777777" w:rsidR="004433A7" w:rsidRPr="00C1676F" w:rsidRDefault="004433A7" w:rsidP="004433A7">
            <w:pPr>
              <w:jc w:val="both"/>
              <w:rPr>
                <w:rFonts w:ascii="Tahoma" w:hAnsi="Tahoma" w:cs="Tahoma"/>
                <w:b/>
                <w:sz w:val="20"/>
                <w:szCs w:val="20"/>
              </w:rPr>
            </w:pPr>
          </w:p>
        </w:tc>
        <w:tc>
          <w:tcPr>
            <w:tcW w:w="720" w:type="dxa"/>
          </w:tcPr>
          <w:p w14:paraId="26CF72B4" w14:textId="77777777" w:rsidR="004433A7" w:rsidRPr="004D56C2" w:rsidRDefault="004433A7" w:rsidP="004433A7">
            <w:pPr>
              <w:jc w:val="both"/>
              <w:rPr>
                <w:rFonts w:ascii="Tahoma" w:hAnsi="Tahoma" w:cs="Tahoma"/>
                <w:b/>
                <w:sz w:val="20"/>
                <w:szCs w:val="20"/>
                <w:highlight w:val="yellow"/>
              </w:rPr>
            </w:pPr>
          </w:p>
        </w:tc>
        <w:tc>
          <w:tcPr>
            <w:tcW w:w="7735" w:type="dxa"/>
          </w:tcPr>
          <w:p w14:paraId="7F703C2D" w14:textId="77777777" w:rsidR="004433A7" w:rsidRPr="00683914" w:rsidRDefault="004433A7" w:rsidP="004433A7">
            <w:pPr>
              <w:rPr>
                <w:rFonts w:ascii="Tahoma" w:hAnsi="Tahoma" w:cs="Tahoma"/>
                <w:bCs/>
                <w:sz w:val="20"/>
                <w:szCs w:val="20"/>
              </w:rPr>
            </w:pPr>
          </w:p>
          <w:p w14:paraId="0FC193EB" w14:textId="0A64DD1F" w:rsidR="004433A7" w:rsidRPr="00683914" w:rsidRDefault="004433A7" w:rsidP="004433A7">
            <w:pPr>
              <w:rPr>
                <w:rFonts w:ascii="Tahoma" w:hAnsi="Tahoma" w:cs="Tahoma"/>
                <w:bCs/>
                <w:sz w:val="20"/>
                <w:szCs w:val="20"/>
              </w:rPr>
            </w:pPr>
            <w:r w:rsidRPr="00683914">
              <w:rPr>
                <w:rFonts w:ascii="Tahoma" w:hAnsi="Tahoma" w:cs="Tahoma"/>
                <w:bCs/>
                <w:sz w:val="20"/>
                <w:szCs w:val="20"/>
              </w:rPr>
              <w:t>(Attached</w:t>
            </w:r>
            <w:r w:rsidRPr="002E7335">
              <w:rPr>
                <w:rFonts w:ascii="Tahoma" w:hAnsi="Tahoma" w:cs="Tahoma"/>
                <w:bCs/>
                <w:sz w:val="20"/>
                <w:szCs w:val="20"/>
              </w:rPr>
              <w:t xml:space="preserve">, pages </w:t>
            </w:r>
            <w:r w:rsidR="001845FC" w:rsidRPr="002E7335">
              <w:rPr>
                <w:rFonts w:ascii="Tahoma" w:hAnsi="Tahoma" w:cs="Tahoma"/>
                <w:bCs/>
                <w:sz w:val="20"/>
                <w:szCs w:val="20"/>
              </w:rPr>
              <w:t>25-26</w:t>
            </w:r>
            <w:r w:rsidRPr="002E7335">
              <w:rPr>
                <w:rFonts w:ascii="Tahoma" w:hAnsi="Tahoma" w:cs="Tahoma"/>
                <w:bCs/>
                <w:sz w:val="20"/>
                <w:szCs w:val="20"/>
              </w:rPr>
              <w:t>.  Page</w:t>
            </w:r>
            <w:r w:rsidR="006E456C" w:rsidRPr="002E7335">
              <w:rPr>
                <w:rFonts w:ascii="Tahoma" w:hAnsi="Tahoma" w:cs="Tahoma"/>
                <w:bCs/>
                <w:sz w:val="20"/>
                <w:szCs w:val="20"/>
              </w:rPr>
              <w:t>s</w:t>
            </w:r>
            <w:r w:rsidRPr="002E7335">
              <w:rPr>
                <w:rFonts w:ascii="Tahoma" w:hAnsi="Tahoma" w:cs="Tahoma"/>
                <w:bCs/>
                <w:sz w:val="20"/>
                <w:szCs w:val="20"/>
              </w:rPr>
              <w:t xml:space="preserve"> </w:t>
            </w:r>
            <w:r w:rsidR="003E1E1B" w:rsidRPr="002E7335">
              <w:rPr>
                <w:rFonts w:ascii="Tahoma" w:hAnsi="Tahoma" w:cs="Tahoma"/>
                <w:bCs/>
                <w:sz w:val="20"/>
                <w:szCs w:val="20"/>
              </w:rPr>
              <w:t>2</w:t>
            </w:r>
            <w:r w:rsidR="001845FC" w:rsidRPr="002E7335">
              <w:rPr>
                <w:rFonts w:ascii="Tahoma" w:hAnsi="Tahoma" w:cs="Tahoma"/>
                <w:bCs/>
                <w:sz w:val="20"/>
                <w:szCs w:val="20"/>
              </w:rPr>
              <w:t>7</w:t>
            </w:r>
            <w:r w:rsidR="006E456C" w:rsidRPr="002E7335">
              <w:rPr>
                <w:rFonts w:ascii="Tahoma" w:hAnsi="Tahoma" w:cs="Tahoma"/>
                <w:bCs/>
                <w:sz w:val="20"/>
                <w:szCs w:val="20"/>
              </w:rPr>
              <w:t>-28</w:t>
            </w:r>
            <w:r w:rsidRPr="002E7335">
              <w:rPr>
                <w:rFonts w:ascii="Tahoma" w:hAnsi="Tahoma" w:cs="Tahoma"/>
                <w:bCs/>
                <w:sz w:val="20"/>
                <w:szCs w:val="20"/>
              </w:rPr>
              <w:t xml:space="preserve"> r</w:t>
            </w:r>
            <w:r w:rsidRPr="00EB2999">
              <w:rPr>
                <w:rFonts w:ascii="Tahoma" w:hAnsi="Tahoma" w:cs="Tahoma"/>
                <w:bCs/>
                <w:sz w:val="20"/>
                <w:szCs w:val="20"/>
              </w:rPr>
              <w:t>eplace</w:t>
            </w:r>
            <w:r w:rsidR="001845FC">
              <w:rPr>
                <w:rFonts w:ascii="Tahoma" w:hAnsi="Tahoma" w:cs="Tahoma"/>
                <w:bCs/>
                <w:sz w:val="20"/>
                <w:szCs w:val="20"/>
              </w:rPr>
              <w:t>s</w:t>
            </w:r>
            <w:r w:rsidRPr="00683914">
              <w:rPr>
                <w:rFonts w:ascii="Tahoma" w:hAnsi="Tahoma" w:cs="Tahoma"/>
                <w:bCs/>
                <w:sz w:val="20"/>
                <w:szCs w:val="20"/>
              </w:rPr>
              <w:t xml:space="preserve"> the original contract attachment and is incorporated as part of this amendment.)</w:t>
            </w:r>
          </w:p>
          <w:p w14:paraId="105464BB" w14:textId="77777777" w:rsidR="004433A7" w:rsidRPr="00683914" w:rsidRDefault="004433A7" w:rsidP="004433A7">
            <w:pPr>
              <w:rPr>
                <w:rFonts w:ascii="Tahoma" w:hAnsi="Tahoma" w:cs="Tahoma"/>
                <w:sz w:val="20"/>
              </w:rPr>
            </w:pPr>
          </w:p>
        </w:tc>
      </w:tr>
      <w:tr w:rsidR="0091434A" w14:paraId="60B97D5C" w14:textId="77777777" w:rsidTr="00B270B2">
        <w:tc>
          <w:tcPr>
            <w:tcW w:w="787" w:type="dxa"/>
            <w:shd w:val="clear" w:color="auto" w:fill="BFBFBF" w:themeFill="background1" w:themeFillShade="BF"/>
          </w:tcPr>
          <w:p w14:paraId="43AD41B3" w14:textId="2D777537" w:rsidR="0091434A" w:rsidRPr="00C1676F" w:rsidRDefault="00A66242" w:rsidP="004433A7">
            <w:pPr>
              <w:jc w:val="both"/>
              <w:rPr>
                <w:rFonts w:ascii="Tahoma" w:hAnsi="Tahoma" w:cs="Tahoma"/>
                <w:b/>
                <w:sz w:val="20"/>
                <w:szCs w:val="20"/>
              </w:rPr>
            </w:pPr>
            <w:r>
              <w:rPr>
                <w:rFonts w:ascii="Tahoma" w:hAnsi="Tahoma" w:cs="Tahoma"/>
                <w:b/>
                <w:sz w:val="20"/>
                <w:szCs w:val="20"/>
              </w:rPr>
              <w:t>32</w:t>
            </w:r>
          </w:p>
        </w:tc>
        <w:tc>
          <w:tcPr>
            <w:tcW w:w="720" w:type="dxa"/>
            <w:shd w:val="clear" w:color="auto" w:fill="BFBFBF" w:themeFill="background1" w:themeFillShade="BF"/>
          </w:tcPr>
          <w:p w14:paraId="68BE4FEF" w14:textId="6A225354" w:rsidR="0091434A" w:rsidRPr="003C29CA" w:rsidRDefault="00190D1D" w:rsidP="004433A7">
            <w:pPr>
              <w:jc w:val="both"/>
              <w:rPr>
                <w:rFonts w:ascii="Tahoma" w:hAnsi="Tahoma" w:cs="Tahoma"/>
                <w:b/>
                <w:sz w:val="20"/>
                <w:szCs w:val="20"/>
              </w:rPr>
            </w:pPr>
            <w:r w:rsidRPr="00190D1D">
              <w:rPr>
                <w:rFonts w:ascii="Tahoma" w:hAnsi="Tahoma" w:cs="Tahoma"/>
                <w:b/>
                <w:sz w:val="20"/>
                <w:szCs w:val="20"/>
              </w:rPr>
              <w:t>81</w:t>
            </w:r>
          </w:p>
        </w:tc>
        <w:tc>
          <w:tcPr>
            <w:tcW w:w="7735" w:type="dxa"/>
            <w:shd w:val="clear" w:color="auto" w:fill="BFBFBF" w:themeFill="background1" w:themeFillShade="BF"/>
          </w:tcPr>
          <w:p w14:paraId="680D70D8" w14:textId="4CDB94DC" w:rsidR="00687602" w:rsidRPr="003C29CA" w:rsidRDefault="00687602" w:rsidP="00687602">
            <w:pPr>
              <w:rPr>
                <w:rFonts w:ascii="Tahoma" w:hAnsi="Tahoma" w:cs="Tahoma"/>
                <w:b/>
                <w:bCs/>
                <w:sz w:val="20"/>
                <w:szCs w:val="20"/>
              </w:rPr>
            </w:pPr>
            <w:r w:rsidRPr="003C29CA">
              <w:rPr>
                <w:rFonts w:ascii="Tahoma" w:hAnsi="Tahoma" w:cs="Tahoma"/>
                <w:b/>
                <w:bCs/>
                <w:sz w:val="20"/>
                <w:szCs w:val="20"/>
              </w:rPr>
              <w:t xml:space="preserve">Attachment </w:t>
            </w:r>
            <w:r w:rsidR="000F10CE" w:rsidRPr="000F10CE">
              <w:rPr>
                <w:rFonts w:ascii="Tahoma" w:hAnsi="Tahoma" w:cs="Tahoma"/>
                <w:b/>
                <w:bCs/>
                <w:strike/>
                <w:sz w:val="20"/>
                <w:szCs w:val="20"/>
                <w:highlight w:val="lightGray"/>
              </w:rPr>
              <w:t>10</w:t>
            </w:r>
            <w:r w:rsidR="000F10CE" w:rsidRPr="000F10CE">
              <w:rPr>
                <w:rFonts w:ascii="Tahoma" w:hAnsi="Tahoma" w:cs="Tahoma"/>
                <w:b/>
                <w:bCs/>
                <w:sz w:val="20"/>
                <w:szCs w:val="20"/>
              </w:rPr>
              <w:t xml:space="preserve"> </w:t>
            </w:r>
            <w:r w:rsidR="000F10CE" w:rsidRPr="000F10CE">
              <w:rPr>
                <w:rFonts w:ascii="Tahoma" w:hAnsi="Tahoma" w:cs="Tahoma"/>
                <w:b/>
                <w:bCs/>
                <w:sz w:val="20"/>
                <w:szCs w:val="20"/>
                <w:highlight w:val="lightGray"/>
                <w:u w:val="single"/>
              </w:rPr>
              <w:t>9</w:t>
            </w:r>
            <w:r w:rsidRPr="003C29CA">
              <w:rPr>
                <w:rFonts w:ascii="Tahoma" w:hAnsi="Tahoma" w:cs="Tahoma"/>
                <w:b/>
                <w:bCs/>
                <w:sz w:val="20"/>
                <w:szCs w:val="20"/>
              </w:rPr>
              <w:t xml:space="preserve"> Voluntary Prekindergarten Budget</w:t>
            </w:r>
          </w:p>
          <w:p w14:paraId="66AEF352" w14:textId="77777777" w:rsidR="0091434A" w:rsidRPr="003C29CA" w:rsidRDefault="0091434A" w:rsidP="004433A7">
            <w:pPr>
              <w:jc w:val="both"/>
              <w:rPr>
                <w:b/>
                <w:bCs/>
                <w:sz w:val="20"/>
                <w:szCs w:val="20"/>
              </w:rPr>
            </w:pPr>
          </w:p>
        </w:tc>
      </w:tr>
      <w:tr w:rsidR="0091434A" w14:paraId="2879E896" w14:textId="77777777" w:rsidTr="00B270B2">
        <w:tc>
          <w:tcPr>
            <w:tcW w:w="787" w:type="dxa"/>
            <w:shd w:val="clear" w:color="auto" w:fill="auto"/>
          </w:tcPr>
          <w:p w14:paraId="470B13D4" w14:textId="77777777" w:rsidR="0091434A" w:rsidRPr="00C1676F" w:rsidRDefault="0091434A" w:rsidP="004433A7">
            <w:pPr>
              <w:jc w:val="both"/>
              <w:rPr>
                <w:rFonts w:ascii="Tahoma" w:hAnsi="Tahoma" w:cs="Tahoma"/>
                <w:b/>
                <w:sz w:val="20"/>
                <w:szCs w:val="20"/>
              </w:rPr>
            </w:pPr>
          </w:p>
        </w:tc>
        <w:tc>
          <w:tcPr>
            <w:tcW w:w="720" w:type="dxa"/>
            <w:shd w:val="clear" w:color="auto" w:fill="auto"/>
          </w:tcPr>
          <w:p w14:paraId="0F048AF4" w14:textId="77777777" w:rsidR="0091434A" w:rsidRPr="004D56C2" w:rsidRDefault="0091434A" w:rsidP="004433A7">
            <w:pPr>
              <w:jc w:val="both"/>
              <w:rPr>
                <w:rFonts w:ascii="Tahoma" w:hAnsi="Tahoma" w:cs="Tahoma"/>
                <w:b/>
                <w:sz w:val="20"/>
                <w:szCs w:val="20"/>
                <w:highlight w:val="yellow"/>
              </w:rPr>
            </w:pPr>
          </w:p>
        </w:tc>
        <w:tc>
          <w:tcPr>
            <w:tcW w:w="7735" w:type="dxa"/>
            <w:shd w:val="clear" w:color="auto" w:fill="auto"/>
          </w:tcPr>
          <w:p w14:paraId="3C536B70" w14:textId="77777777" w:rsidR="00687602" w:rsidRDefault="00687602" w:rsidP="00687602">
            <w:pPr>
              <w:rPr>
                <w:rFonts w:ascii="Tahoma" w:hAnsi="Tahoma" w:cs="Tahoma"/>
                <w:bCs/>
                <w:sz w:val="20"/>
                <w:szCs w:val="20"/>
              </w:rPr>
            </w:pPr>
          </w:p>
          <w:p w14:paraId="674D7563" w14:textId="487CE9E4" w:rsidR="00687602" w:rsidRPr="00FF4077" w:rsidRDefault="00687602" w:rsidP="00687602">
            <w:pPr>
              <w:rPr>
                <w:rFonts w:ascii="Tahoma" w:hAnsi="Tahoma" w:cs="Tahoma"/>
                <w:bCs/>
                <w:sz w:val="20"/>
                <w:szCs w:val="20"/>
              </w:rPr>
            </w:pPr>
            <w:r w:rsidRPr="00FF4077">
              <w:rPr>
                <w:rFonts w:ascii="Tahoma" w:hAnsi="Tahoma" w:cs="Tahoma"/>
                <w:bCs/>
                <w:sz w:val="20"/>
                <w:szCs w:val="20"/>
              </w:rPr>
              <w:t>(Attache</w:t>
            </w:r>
            <w:r w:rsidRPr="002E7335">
              <w:rPr>
                <w:rFonts w:ascii="Tahoma" w:hAnsi="Tahoma" w:cs="Tahoma"/>
                <w:bCs/>
                <w:sz w:val="20"/>
                <w:szCs w:val="20"/>
              </w:rPr>
              <w:t xml:space="preserve">d, page </w:t>
            </w:r>
            <w:r w:rsidR="001845FC" w:rsidRPr="002E7335">
              <w:rPr>
                <w:rFonts w:ascii="Tahoma" w:hAnsi="Tahoma" w:cs="Tahoma"/>
                <w:bCs/>
                <w:sz w:val="20"/>
                <w:szCs w:val="20"/>
              </w:rPr>
              <w:t>2</w:t>
            </w:r>
            <w:r w:rsidR="006E456C" w:rsidRPr="002E7335">
              <w:rPr>
                <w:rFonts w:ascii="Tahoma" w:hAnsi="Tahoma" w:cs="Tahoma"/>
                <w:bCs/>
                <w:sz w:val="20"/>
                <w:szCs w:val="20"/>
              </w:rPr>
              <w:t>9</w:t>
            </w:r>
            <w:r w:rsidRPr="002E7335">
              <w:rPr>
                <w:rFonts w:ascii="Tahoma" w:hAnsi="Tahoma" w:cs="Tahoma"/>
                <w:bCs/>
                <w:sz w:val="20"/>
                <w:szCs w:val="20"/>
              </w:rPr>
              <w:t xml:space="preserve"> rev</w:t>
            </w:r>
            <w:r w:rsidRPr="00EB2999">
              <w:rPr>
                <w:rFonts w:ascii="Tahoma" w:hAnsi="Tahoma" w:cs="Tahoma"/>
                <w:bCs/>
                <w:sz w:val="20"/>
                <w:szCs w:val="20"/>
              </w:rPr>
              <w:t>isions</w:t>
            </w:r>
            <w:r w:rsidRPr="00FF4077">
              <w:rPr>
                <w:rFonts w:ascii="Tahoma" w:hAnsi="Tahoma" w:cs="Tahoma"/>
                <w:bCs/>
                <w:sz w:val="20"/>
                <w:szCs w:val="20"/>
              </w:rPr>
              <w:t xml:space="preserve"> replaces original contract attachment and is incorporated as part of this amendment.)</w:t>
            </w:r>
          </w:p>
          <w:p w14:paraId="219D3EAB" w14:textId="77777777" w:rsidR="0091434A" w:rsidRDefault="0091434A" w:rsidP="004433A7">
            <w:pPr>
              <w:jc w:val="both"/>
              <w:rPr>
                <w:b/>
                <w:bCs/>
                <w:sz w:val="20"/>
                <w:szCs w:val="20"/>
              </w:rPr>
            </w:pPr>
          </w:p>
        </w:tc>
      </w:tr>
      <w:tr w:rsidR="00244E35" w14:paraId="4ED535D6" w14:textId="77777777" w:rsidTr="00B270B2">
        <w:tc>
          <w:tcPr>
            <w:tcW w:w="787" w:type="dxa"/>
            <w:shd w:val="clear" w:color="auto" w:fill="BFBFBF" w:themeFill="background1" w:themeFillShade="BF"/>
          </w:tcPr>
          <w:p w14:paraId="4B9A659D" w14:textId="7847C522" w:rsidR="00244E35" w:rsidRPr="00C1676F" w:rsidRDefault="00A66242" w:rsidP="004433A7">
            <w:pPr>
              <w:jc w:val="both"/>
              <w:rPr>
                <w:rFonts w:ascii="Tahoma" w:hAnsi="Tahoma" w:cs="Tahoma"/>
                <w:b/>
                <w:sz w:val="20"/>
                <w:szCs w:val="20"/>
              </w:rPr>
            </w:pPr>
            <w:r>
              <w:rPr>
                <w:rFonts w:ascii="Tahoma" w:hAnsi="Tahoma" w:cs="Tahoma"/>
                <w:b/>
                <w:sz w:val="20"/>
                <w:szCs w:val="20"/>
              </w:rPr>
              <w:t>33</w:t>
            </w:r>
          </w:p>
        </w:tc>
        <w:tc>
          <w:tcPr>
            <w:tcW w:w="720" w:type="dxa"/>
            <w:shd w:val="clear" w:color="auto" w:fill="BFBFBF" w:themeFill="background1" w:themeFillShade="BF"/>
          </w:tcPr>
          <w:p w14:paraId="7D390DC0" w14:textId="397FF1C7" w:rsidR="00244E35" w:rsidRPr="00244E35" w:rsidRDefault="00563674" w:rsidP="004433A7">
            <w:pPr>
              <w:jc w:val="both"/>
              <w:rPr>
                <w:rFonts w:ascii="Tahoma" w:hAnsi="Tahoma" w:cs="Tahoma"/>
                <w:b/>
                <w:sz w:val="20"/>
                <w:szCs w:val="20"/>
              </w:rPr>
            </w:pPr>
            <w:r>
              <w:rPr>
                <w:rFonts w:ascii="Tahoma" w:hAnsi="Tahoma" w:cs="Tahoma"/>
                <w:b/>
                <w:sz w:val="20"/>
                <w:szCs w:val="20"/>
              </w:rPr>
              <w:t>82-84</w:t>
            </w:r>
          </w:p>
        </w:tc>
        <w:tc>
          <w:tcPr>
            <w:tcW w:w="7735" w:type="dxa"/>
            <w:shd w:val="clear" w:color="auto" w:fill="BFBFBF" w:themeFill="background1" w:themeFillShade="BF"/>
          </w:tcPr>
          <w:p w14:paraId="10D1772A" w14:textId="3CFAE82E" w:rsidR="006A05E6" w:rsidRPr="006A05E6" w:rsidRDefault="006B6693" w:rsidP="006B6693">
            <w:pPr>
              <w:widowControl w:val="0"/>
              <w:autoSpaceDE w:val="0"/>
              <w:autoSpaceDN w:val="0"/>
              <w:adjustRightInd w:val="0"/>
              <w:spacing w:before="107" w:line="276" w:lineRule="exact"/>
              <w:rPr>
                <w:rFonts w:ascii="Arial Bold" w:hAnsi="Arial Bold" w:cs="Arial Bold"/>
                <w:spacing w:val="-4"/>
                <w:sz w:val="22"/>
                <w:szCs w:val="22"/>
              </w:rPr>
            </w:pPr>
            <w:r w:rsidRPr="006B6693">
              <w:rPr>
                <w:rFonts w:ascii="Arial Bold" w:hAnsi="Arial Bold" w:cs="Arial Bold"/>
                <w:color w:val="000000"/>
                <w:spacing w:val="-4"/>
                <w:sz w:val="22"/>
                <w:szCs w:val="22"/>
              </w:rPr>
              <w:t xml:space="preserve">Attachment </w:t>
            </w:r>
            <w:r w:rsidR="006A05E6" w:rsidRPr="006A05E6">
              <w:rPr>
                <w:rFonts w:ascii="Arial Bold" w:hAnsi="Arial Bold" w:cs="Arial Bold"/>
                <w:strike/>
                <w:color w:val="000000"/>
                <w:spacing w:val="-4"/>
                <w:sz w:val="20"/>
                <w:szCs w:val="20"/>
                <w:highlight w:val="lightGray"/>
              </w:rPr>
              <w:t>11</w:t>
            </w:r>
            <w:r w:rsidR="006A05E6" w:rsidRPr="006A05E6">
              <w:rPr>
                <w:rFonts w:ascii="Arial Bold" w:hAnsi="Arial Bold" w:cs="Arial Bold"/>
                <w:color w:val="000000"/>
                <w:spacing w:val="-4"/>
                <w:sz w:val="20"/>
                <w:szCs w:val="20"/>
              </w:rPr>
              <w:t xml:space="preserve"> </w:t>
            </w:r>
            <w:r w:rsidR="006A05E6" w:rsidRPr="006A05E6">
              <w:rPr>
                <w:rFonts w:ascii="Arial Bold" w:hAnsi="Arial Bold" w:cs="Arial Bold"/>
                <w:color w:val="000000"/>
                <w:spacing w:val="-4"/>
                <w:sz w:val="20"/>
                <w:szCs w:val="20"/>
                <w:highlight w:val="lightGray"/>
                <w:u w:val="single"/>
              </w:rPr>
              <w:t>10</w:t>
            </w:r>
            <w:r w:rsidRPr="006B6693">
              <w:rPr>
                <w:rFonts w:ascii="Arial Bold" w:hAnsi="Arial Bold" w:cs="Arial Bold"/>
                <w:color w:val="000000"/>
                <w:spacing w:val="-4"/>
                <w:sz w:val="22"/>
                <w:szCs w:val="22"/>
              </w:rPr>
              <w:t xml:space="preserve"> </w:t>
            </w:r>
            <w:r w:rsidRPr="006B6693">
              <w:rPr>
                <w:rFonts w:ascii="Arial Bold" w:hAnsi="Arial Bold" w:cs="Arial Bold"/>
                <w:spacing w:val="-4"/>
                <w:sz w:val="22"/>
                <w:szCs w:val="22"/>
              </w:rPr>
              <w:t>Prior Approval Program Guidance</w:t>
            </w:r>
          </w:p>
        </w:tc>
      </w:tr>
      <w:tr w:rsidR="00244E35" w14:paraId="27DF299F" w14:textId="77777777" w:rsidTr="00B270B2">
        <w:tc>
          <w:tcPr>
            <w:tcW w:w="787" w:type="dxa"/>
            <w:shd w:val="clear" w:color="auto" w:fill="auto"/>
          </w:tcPr>
          <w:p w14:paraId="7E9EB3F5" w14:textId="77777777" w:rsidR="00244E35" w:rsidRPr="00C1676F" w:rsidRDefault="00244E35" w:rsidP="004433A7">
            <w:pPr>
              <w:jc w:val="both"/>
              <w:rPr>
                <w:rFonts w:ascii="Tahoma" w:hAnsi="Tahoma" w:cs="Tahoma"/>
                <w:b/>
                <w:sz w:val="20"/>
                <w:szCs w:val="20"/>
              </w:rPr>
            </w:pPr>
          </w:p>
        </w:tc>
        <w:tc>
          <w:tcPr>
            <w:tcW w:w="720" w:type="dxa"/>
            <w:shd w:val="clear" w:color="auto" w:fill="auto"/>
          </w:tcPr>
          <w:p w14:paraId="296AAC4D" w14:textId="77777777" w:rsidR="00244E35" w:rsidRPr="004D56C2" w:rsidRDefault="00244E35" w:rsidP="004433A7">
            <w:pPr>
              <w:jc w:val="both"/>
              <w:rPr>
                <w:rFonts w:ascii="Tahoma" w:hAnsi="Tahoma" w:cs="Tahoma"/>
                <w:b/>
                <w:sz w:val="20"/>
                <w:szCs w:val="20"/>
                <w:highlight w:val="yellow"/>
              </w:rPr>
            </w:pPr>
          </w:p>
        </w:tc>
        <w:tc>
          <w:tcPr>
            <w:tcW w:w="7735" w:type="dxa"/>
            <w:shd w:val="clear" w:color="auto" w:fill="auto"/>
          </w:tcPr>
          <w:p w14:paraId="4384C4C8" w14:textId="77777777" w:rsidR="00244E35" w:rsidRDefault="00244E35" w:rsidP="00687602">
            <w:pPr>
              <w:rPr>
                <w:rFonts w:ascii="Tahoma" w:hAnsi="Tahoma" w:cs="Tahoma"/>
                <w:bCs/>
                <w:sz w:val="20"/>
                <w:szCs w:val="20"/>
              </w:rPr>
            </w:pPr>
          </w:p>
          <w:p w14:paraId="5F29DD9E" w14:textId="4E7950FD" w:rsidR="006B6693" w:rsidRPr="00683914" w:rsidRDefault="006B6693" w:rsidP="006B6693">
            <w:pPr>
              <w:rPr>
                <w:rFonts w:ascii="Tahoma" w:hAnsi="Tahoma" w:cs="Tahoma"/>
                <w:bCs/>
                <w:sz w:val="20"/>
                <w:szCs w:val="20"/>
              </w:rPr>
            </w:pPr>
            <w:r w:rsidRPr="00683914">
              <w:rPr>
                <w:rFonts w:ascii="Tahoma" w:hAnsi="Tahoma" w:cs="Tahoma"/>
                <w:bCs/>
                <w:sz w:val="20"/>
                <w:szCs w:val="20"/>
              </w:rPr>
              <w:t>(Attache</w:t>
            </w:r>
            <w:r w:rsidRPr="002E7335">
              <w:rPr>
                <w:rFonts w:ascii="Tahoma" w:hAnsi="Tahoma" w:cs="Tahoma"/>
                <w:bCs/>
                <w:sz w:val="20"/>
                <w:szCs w:val="20"/>
              </w:rPr>
              <w:t xml:space="preserve">d, pages </w:t>
            </w:r>
            <w:r w:rsidR="006E456C" w:rsidRPr="002E7335">
              <w:rPr>
                <w:rFonts w:ascii="Tahoma" w:hAnsi="Tahoma" w:cs="Tahoma"/>
                <w:bCs/>
                <w:sz w:val="20"/>
                <w:szCs w:val="20"/>
              </w:rPr>
              <w:t>30</w:t>
            </w:r>
            <w:r w:rsidR="00FA338A" w:rsidRPr="002E7335">
              <w:rPr>
                <w:rFonts w:ascii="Tahoma" w:hAnsi="Tahoma" w:cs="Tahoma"/>
                <w:bCs/>
                <w:sz w:val="20"/>
                <w:szCs w:val="20"/>
              </w:rPr>
              <w:t>-3</w:t>
            </w:r>
            <w:r w:rsidR="006E456C" w:rsidRPr="002E7335">
              <w:rPr>
                <w:rFonts w:ascii="Tahoma" w:hAnsi="Tahoma" w:cs="Tahoma"/>
                <w:bCs/>
                <w:sz w:val="20"/>
                <w:szCs w:val="20"/>
              </w:rPr>
              <w:t>2</w:t>
            </w:r>
            <w:r w:rsidR="00F5799D" w:rsidRPr="002E7335">
              <w:rPr>
                <w:rFonts w:ascii="Tahoma" w:hAnsi="Tahoma" w:cs="Tahoma"/>
                <w:bCs/>
                <w:sz w:val="20"/>
                <w:szCs w:val="20"/>
              </w:rPr>
              <w:t xml:space="preserve"> r</w:t>
            </w:r>
            <w:r w:rsidR="00F5799D" w:rsidRPr="00EB2999">
              <w:rPr>
                <w:rFonts w:ascii="Tahoma" w:hAnsi="Tahoma" w:cs="Tahoma"/>
                <w:bCs/>
                <w:sz w:val="20"/>
                <w:szCs w:val="20"/>
              </w:rPr>
              <w:t>evisions</w:t>
            </w:r>
            <w:r w:rsidR="00F5799D" w:rsidRPr="00FF4077">
              <w:rPr>
                <w:rFonts w:ascii="Tahoma" w:hAnsi="Tahoma" w:cs="Tahoma"/>
                <w:bCs/>
                <w:sz w:val="20"/>
                <w:szCs w:val="20"/>
              </w:rPr>
              <w:t xml:space="preserve"> replaces original contract attachment and is incorporated as part of this amendment.</w:t>
            </w:r>
            <w:r w:rsidRPr="00683914">
              <w:rPr>
                <w:rFonts w:ascii="Tahoma" w:hAnsi="Tahoma" w:cs="Tahoma"/>
                <w:bCs/>
                <w:sz w:val="20"/>
                <w:szCs w:val="20"/>
              </w:rPr>
              <w:t>)</w:t>
            </w:r>
          </w:p>
          <w:p w14:paraId="7C60C7D5" w14:textId="78FE014C" w:rsidR="006B6693" w:rsidRDefault="006B6693" w:rsidP="00687602">
            <w:pPr>
              <w:rPr>
                <w:rFonts w:ascii="Tahoma" w:hAnsi="Tahoma" w:cs="Tahoma"/>
                <w:bCs/>
                <w:sz w:val="20"/>
                <w:szCs w:val="20"/>
              </w:rPr>
            </w:pPr>
          </w:p>
        </w:tc>
      </w:tr>
      <w:tr w:rsidR="006A05E6" w14:paraId="0A8B9925" w14:textId="77777777" w:rsidTr="00724E54">
        <w:tc>
          <w:tcPr>
            <w:tcW w:w="787" w:type="dxa"/>
            <w:shd w:val="clear" w:color="auto" w:fill="BFBFBF" w:themeFill="background1" w:themeFillShade="BF"/>
          </w:tcPr>
          <w:p w14:paraId="0A60323C" w14:textId="7B22859E" w:rsidR="006A05E6" w:rsidRPr="00C1676F" w:rsidRDefault="00A66242" w:rsidP="006A05E6">
            <w:pPr>
              <w:jc w:val="both"/>
              <w:rPr>
                <w:rFonts w:ascii="Tahoma" w:hAnsi="Tahoma" w:cs="Tahoma"/>
                <w:b/>
                <w:sz w:val="20"/>
                <w:szCs w:val="20"/>
              </w:rPr>
            </w:pPr>
            <w:r>
              <w:rPr>
                <w:rFonts w:ascii="Tahoma" w:hAnsi="Tahoma" w:cs="Tahoma"/>
                <w:b/>
                <w:sz w:val="20"/>
                <w:szCs w:val="20"/>
              </w:rPr>
              <w:t>34</w:t>
            </w:r>
          </w:p>
        </w:tc>
        <w:tc>
          <w:tcPr>
            <w:tcW w:w="720" w:type="dxa"/>
            <w:shd w:val="clear" w:color="auto" w:fill="BFBFBF" w:themeFill="background1" w:themeFillShade="BF"/>
          </w:tcPr>
          <w:p w14:paraId="2773ECE2" w14:textId="3861779D" w:rsidR="006A05E6" w:rsidRPr="00FC3FC3" w:rsidRDefault="006A05E6" w:rsidP="00563674">
            <w:pPr>
              <w:jc w:val="both"/>
              <w:rPr>
                <w:rFonts w:ascii="Tahoma" w:hAnsi="Tahoma" w:cs="Tahoma"/>
                <w:b/>
                <w:sz w:val="20"/>
                <w:szCs w:val="20"/>
              </w:rPr>
            </w:pPr>
            <w:r>
              <w:rPr>
                <w:rFonts w:ascii="Tahoma" w:hAnsi="Tahoma" w:cs="Tahoma"/>
                <w:b/>
                <w:sz w:val="20"/>
                <w:szCs w:val="20"/>
              </w:rPr>
              <w:t>8</w:t>
            </w:r>
            <w:r w:rsidR="00563674">
              <w:rPr>
                <w:rFonts w:ascii="Tahoma" w:hAnsi="Tahoma" w:cs="Tahoma"/>
                <w:b/>
                <w:sz w:val="20"/>
                <w:szCs w:val="20"/>
              </w:rPr>
              <w:t>5-88</w:t>
            </w:r>
          </w:p>
        </w:tc>
        <w:tc>
          <w:tcPr>
            <w:tcW w:w="7735" w:type="dxa"/>
            <w:shd w:val="clear" w:color="auto" w:fill="BFBFBF" w:themeFill="background1" w:themeFillShade="BF"/>
          </w:tcPr>
          <w:p w14:paraId="53FC9E57" w14:textId="77777777" w:rsidR="006A05E6" w:rsidRDefault="006A05E6" w:rsidP="006A05E6">
            <w:pPr>
              <w:jc w:val="both"/>
              <w:rPr>
                <w:rFonts w:ascii="Arial Bold" w:hAnsi="Arial Bold" w:cs="Arial Bold"/>
                <w:spacing w:val="-4"/>
                <w:sz w:val="22"/>
                <w:szCs w:val="22"/>
              </w:rPr>
            </w:pPr>
            <w:r w:rsidRPr="006B6693">
              <w:rPr>
                <w:rFonts w:ascii="Arial Bold" w:hAnsi="Arial Bold" w:cs="Arial Bold"/>
                <w:color w:val="000000"/>
                <w:spacing w:val="-4"/>
                <w:sz w:val="22"/>
                <w:szCs w:val="22"/>
              </w:rPr>
              <w:t xml:space="preserve">Attachment </w:t>
            </w:r>
            <w:r w:rsidRPr="006A05E6">
              <w:rPr>
                <w:rFonts w:ascii="Arial Bold" w:hAnsi="Arial Bold" w:cs="Arial Bold"/>
                <w:strike/>
                <w:color w:val="000000"/>
                <w:spacing w:val="-4"/>
                <w:sz w:val="20"/>
                <w:szCs w:val="20"/>
                <w:highlight w:val="lightGray"/>
              </w:rPr>
              <w:t>1</w:t>
            </w:r>
            <w:r>
              <w:rPr>
                <w:rFonts w:ascii="Arial Bold" w:hAnsi="Arial Bold" w:cs="Arial Bold"/>
                <w:strike/>
                <w:color w:val="000000"/>
                <w:spacing w:val="-4"/>
                <w:sz w:val="20"/>
                <w:szCs w:val="20"/>
                <w:highlight w:val="lightGray"/>
              </w:rPr>
              <w:t>2</w:t>
            </w:r>
            <w:r w:rsidRPr="006A05E6">
              <w:rPr>
                <w:rFonts w:ascii="Arial Bold" w:hAnsi="Arial Bold" w:cs="Arial Bold"/>
                <w:color w:val="000000"/>
                <w:spacing w:val="-4"/>
                <w:sz w:val="20"/>
                <w:szCs w:val="20"/>
              </w:rPr>
              <w:t xml:space="preserve"> </w:t>
            </w:r>
            <w:r w:rsidRPr="006A05E6">
              <w:rPr>
                <w:rFonts w:ascii="Arial Bold" w:hAnsi="Arial Bold" w:cs="Arial Bold"/>
                <w:color w:val="000000"/>
                <w:spacing w:val="-4"/>
                <w:sz w:val="20"/>
                <w:szCs w:val="20"/>
                <w:highlight w:val="lightGray"/>
                <w:u w:val="single"/>
              </w:rPr>
              <w:t>1</w:t>
            </w:r>
            <w:r>
              <w:rPr>
                <w:rFonts w:ascii="Arial Bold" w:hAnsi="Arial Bold" w:cs="Arial Bold"/>
                <w:color w:val="000000"/>
                <w:spacing w:val="-4"/>
                <w:sz w:val="20"/>
                <w:szCs w:val="20"/>
                <w:highlight w:val="lightGray"/>
                <w:u w:val="single"/>
              </w:rPr>
              <w:t>1</w:t>
            </w:r>
            <w:r w:rsidRPr="006B6693">
              <w:rPr>
                <w:rFonts w:ascii="Arial Bold" w:hAnsi="Arial Bold" w:cs="Arial Bold"/>
                <w:color w:val="000000"/>
                <w:spacing w:val="-4"/>
                <w:sz w:val="22"/>
                <w:szCs w:val="22"/>
              </w:rPr>
              <w:t xml:space="preserve"> </w:t>
            </w:r>
            <w:r w:rsidRPr="006B6693">
              <w:rPr>
                <w:rFonts w:ascii="Arial Bold" w:hAnsi="Arial Bold" w:cs="Arial Bold"/>
                <w:spacing w:val="-4"/>
                <w:sz w:val="22"/>
                <w:szCs w:val="22"/>
              </w:rPr>
              <w:t>Prior Approval Program Guid</w:t>
            </w:r>
            <w:r>
              <w:rPr>
                <w:rFonts w:ascii="Arial Bold" w:hAnsi="Arial Bold" w:cs="Arial Bold"/>
                <w:spacing w:val="-4"/>
                <w:sz w:val="22"/>
                <w:szCs w:val="22"/>
              </w:rPr>
              <w:t>e (Attachment B)</w:t>
            </w:r>
          </w:p>
          <w:p w14:paraId="25535FB6" w14:textId="39718B5F" w:rsidR="001E2105" w:rsidRPr="00BF014C" w:rsidRDefault="001E2105" w:rsidP="006A05E6">
            <w:pPr>
              <w:jc w:val="both"/>
              <w:rPr>
                <w:sz w:val="20"/>
                <w:szCs w:val="20"/>
              </w:rPr>
            </w:pPr>
          </w:p>
        </w:tc>
      </w:tr>
      <w:tr w:rsidR="006A05E6" w14:paraId="59E57314" w14:textId="77777777" w:rsidTr="00B270B2">
        <w:tc>
          <w:tcPr>
            <w:tcW w:w="787" w:type="dxa"/>
            <w:shd w:val="clear" w:color="auto" w:fill="auto"/>
          </w:tcPr>
          <w:p w14:paraId="230091A1" w14:textId="77777777" w:rsidR="006A05E6" w:rsidRPr="00C1676F" w:rsidRDefault="006A05E6" w:rsidP="006A05E6">
            <w:pPr>
              <w:jc w:val="both"/>
              <w:rPr>
                <w:rFonts w:ascii="Tahoma" w:hAnsi="Tahoma" w:cs="Tahoma"/>
                <w:b/>
                <w:sz w:val="20"/>
                <w:szCs w:val="20"/>
              </w:rPr>
            </w:pPr>
          </w:p>
        </w:tc>
        <w:tc>
          <w:tcPr>
            <w:tcW w:w="720" w:type="dxa"/>
            <w:shd w:val="clear" w:color="auto" w:fill="auto"/>
          </w:tcPr>
          <w:p w14:paraId="67DF8C6D" w14:textId="77777777" w:rsidR="006A05E6" w:rsidRPr="00FC3FC3" w:rsidRDefault="006A05E6" w:rsidP="006A05E6">
            <w:pPr>
              <w:jc w:val="both"/>
              <w:rPr>
                <w:rFonts w:ascii="Tahoma" w:hAnsi="Tahoma" w:cs="Tahoma"/>
                <w:b/>
                <w:sz w:val="20"/>
                <w:szCs w:val="20"/>
              </w:rPr>
            </w:pPr>
          </w:p>
        </w:tc>
        <w:tc>
          <w:tcPr>
            <w:tcW w:w="7735" w:type="dxa"/>
            <w:shd w:val="clear" w:color="auto" w:fill="auto"/>
          </w:tcPr>
          <w:p w14:paraId="5BE012BA" w14:textId="77777777" w:rsidR="00563674" w:rsidRDefault="00563674" w:rsidP="00563674">
            <w:pPr>
              <w:rPr>
                <w:rFonts w:ascii="Tahoma" w:hAnsi="Tahoma" w:cs="Tahoma"/>
                <w:bCs/>
                <w:sz w:val="20"/>
                <w:szCs w:val="20"/>
              </w:rPr>
            </w:pPr>
          </w:p>
          <w:p w14:paraId="3822CE9D" w14:textId="31550110" w:rsidR="00563674" w:rsidRPr="00683914" w:rsidRDefault="00563674" w:rsidP="00563674">
            <w:pPr>
              <w:rPr>
                <w:rFonts w:ascii="Tahoma" w:hAnsi="Tahoma" w:cs="Tahoma"/>
                <w:bCs/>
                <w:sz w:val="20"/>
                <w:szCs w:val="20"/>
              </w:rPr>
            </w:pPr>
            <w:r w:rsidRPr="00683914">
              <w:rPr>
                <w:rFonts w:ascii="Tahoma" w:hAnsi="Tahoma" w:cs="Tahoma"/>
                <w:bCs/>
                <w:sz w:val="20"/>
                <w:szCs w:val="20"/>
              </w:rPr>
              <w:t xml:space="preserve">(Attached, </w:t>
            </w:r>
            <w:r w:rsidRPr="002E7335">
              <w:rPr>
                <w:rFonts w:ascii="Tahoma" w:hAnsi="Tahoma" w:cs="Tahoma"/>
                <w:bCs/>
                <w:sz w:val="20"/>
                <w:szCs w:val="20"/>
              </w:rPr>
              <w:t xml:space="preserve">pages </w:t>
            </w:r>
            <w:r w:rsidR="00FA338A" w:rsidRPr="002E7335">
              <w:rPr>
                <w:rFonts w:ascii="Tahoma" w:hAnsi="Tahoma" w:cs="Tahoma"/>
                <w:bCs/>
                <w:sz w:val="20"/>
                <w:szCs w:val="20"/>
              </w:rPr>
              <w:t>3</w:t>
            </w:r>
            <w:r w:rsidR="006E456C" w:rsidRPr="002E7335">
              <w:rPr>
                <w:rFonts w:ascii="Tahoma" w:hAnsi="Tahoma" w:cs="Tahoma"/>
                <w:bCs/>
                <w:sz w:val="20"/>
                <w:szCs w:val="20"/>
              </w:rPr>
              <w:t>3</w:t>
            </w:r>
            <w:r w:rsidR="00FA338A" w:rsidRPr="002E7335">
              <w:rPr>
                <w:rFonts w:ascii="Tahoma" w:hAnsi="Tahoma" w:cs="Tahoma"/>
                <w:bCs/>
                <w:sz w:val="20"/>
                <w:szCs w:val="20"/>
              </w:rPr>
              <w:t>-3</w:t>
            </w:r>
            <w:r w:rsidR="006E456C" w:rsidRPr="002E7335">
              <w:rPr>
                <w:rFonts w:ascii="Tahoma" w:hAnsi="Tahoma" w:cs="Tahoma"/>
                <w:bCs/>
                <w:sz w:val="20"/>
                <w:szCs w:val="20"/>
              </w:rPr>
              <w:t>6</w:t>
            </w:r>
            <w:r w:rsidRPr="002E7335">
              <w:rPr>
                <w:rFonts w:ascii="Tahoma" w:hAnsi="Tahoma" w:cs="Tahoma"/>
                <w:bCs/>
                <w:sz w:val="20"/>
                <w:szCs w:val="20"/>
              </w:rPr>
              <w:t xml:space="preserve"> revis</w:t>
            </w:r>
            <w:r w:rsidRPr="00EB2999">
              <w:rPr>
                <w:rFonts w:ascii="Tahoma" w:hAnsi="Tahoma" w:cs="Tahoma"/>
                <w:bCs/>
                <w:sz w:val="20"/>
                <w:szCs w:val="20"/>
              </w:rPr>
              <w:t>ions</w:t>
            </w:r>
            <w:r w:rsidRPr="00FF4077">
              <w:rPr>
                <w:rFonts w:ascii="Tahoma" w:hAnsi="Tahoma" w:cs="Tahoma"/>
                <w:bCs/>
                <w:sz w:val="20"/>
                <w:szCs w:val="20"/>
              </w:rPr>
              <w:t xml:space="preserve"> replaces original contract attachment and is incorporated as part of this amendment.</w:t>
            </w:r>
            <w:r w:rsidRPr="00683914">
              <w:rPr>
                <w:rFonts w:ascii="Tahoma" w:hAnsi="Tahoma" w:cs="Tahoma"/>
                <w:bCs/>
                <w:sz w:val="20"/>
                <w:szCs w:val="20"/>
              </w:rPr>
              <w:t>)</w:t>
            </w:r>
          </w:p>
          <w:p w14:paraId="061B219F" w14:textId="254276F8" w:rsidR="006A05E6" w:rsidRPr="00A90776" w:rsidRDefault="006A05E6" w:rsidP="006A05E6">
            <w:pPr>
              <w:pStyle w:val="i"/>
              <w:ind w:left="0"/>
              <w:rPr>
                <w:rFonts w:ascii="Times New Roman" w:hAnsi="Times New Roman"/>
                <w:b/>
                <w:sz w:val="20"/>
              </w:rPr>
            </w:pPr>
          </w:p>
        </w:tc>
      </w:tr>
      <w:tr w:rsidR="006A05E6" w14:paraId="67C7B93F" w14:textId="77777777" w:rsidTr="00724E54">
        <w:tc>
          <w:tcPr>
            <w:tcW w:w="787" w:type="dxa"/>
            <w:shd w:val="clear" w:color="auto" w:fill="BFBFBF" w:themeFill="background1" w:themeFillShade="BF"/>
          </w:tcPr>
          <w:p w14:paraId="3F5EE6A9" w14:textId="72B80A9E" w:rsidR="006A05E6" w:rsidRPr="00C1676F" w:rsidRDefault="00A66242" w:rsidP="006A05E6">
            <w:pPr>
              <w:jc w:val="both"/>
              <w:rPr>
                <w:rFonts w:ascii="Tahoma" w:hAnsi="Tahoma" w:cs="Tahoma"/>
                <w:b/>
                <w:sz w:val="20"/>
                <w:szCs w:val="20"/>
              </w:rPr>
            </w:pPr>
            <w:r>
              <w:rPr>
                <w:rFonts w:ascii="Tahoma" w:hAnsi="Tahoma" w:cs="Tahoma"/>
                <w:b/>
                <w:sz w:val="20"/>
                <w:szCs w:val="20"/>
              </w:rPr>
              <w:t>35</w:t>
            </w:r>
          </w:p>
        </w:tc>
        <w:tc>
          <w:tcPr>
            <w:tcW w:w="720" w:type="dxa"/>
            <w:shd w:val="clear" w:color="auto" w:fill="BFBFBF" w:themeFill="background1" w:themeFillShade="BF"/>
          </w:tcPr>
          <w:p w14:paraId="36C3B850" w14:textId="4D254921" w:rsidR="006A05E6" w:rsidRPr="00FC3FC3" w:rsidRDefault="006A05E6" w:rsidP="006A05E6">
            <w:pPr>
              <w:jc w:val="both"/>
              <w:rPr>
                <w:rFonts w:ascii="Tahoma" w:hAnsi="Tahoma" w:cs="Tahoma"/>
                <w:b/>
                <w:sz w:val="20"/>
                <w:szCs w:val="20"/>
              </w:rPr>
            </w:pPr>
            <w:r>
              <w:rPr>
                <w:rFonts w:ascii="Tahoma" w:hAnsi="Tahoma" w:cs="Tahoma"/>
                <w:b/>
                <w:sz w:val="20"/>
                <w:szCs w:val="20"/>
              </w:rPr>
              <w:t>89</w:t>
            </w:r>
          </w:p>
        </w:tc>
        <w:tc>
          <w:tcPr>
            <w:tcW w:w="7735" w:type="dxa"/>
            <w:shd w:val="clear" w:color="auto" w:fill="BFBFBF" w:themeFill="background1" w:themeFillShade="BF"/>
          </w:tcPr>
          <w:p w14:paraId="3DE9AEA6" w14:textId="77777777" w:rsidR="006A05E6" w:rsidRDefault="00E77741" w:rsidP="00E77741">
            <w:pPr>
              <w:pStyle w:val="BodyText3"/>
              <w:spacing w:after="0"/>
              <w:ind w:left="270" w:hanging="246"/>
              <w:rPr>
                <w:rFonts w:ascii="Arial Bold" w:hAnsi="Arial Bold" w:cs="Arial Bold"/>
                <w:color w:val="000000"/>
                <w:spacing w:val="-4"/>
                <w:sz w:val="20"/>
                <w:szCs w:val="20"/>
              </w:rPr>
            </w:pPr>
            <w:r w:rsidRPr="006B6693">
              <w:rPr>
                <w:rFonts w:ascii="Arial Bold" w:hAnsi="Arial Bold" w:cs="Arial Bold"/>
                <w:color w:val="000000"/>
                <w:spacing w:val="-4"/>
                <w:sz w:val="22"/>
                <w:szCs w:val="22"/>
              </w:rPr>
              <w:t>Attachment</w:t>
            </w:r>
            <w:r>
              <w:rPr>
                <w:rFonts w:ascii="Arial Bold" w:hAnsi="Arial Bold" w:cs="Arial Bold"/>
                <w:color w:val="000000"/>
                <w:spacing w:val="-4"/>
                <w:sz w:val="22"/>
                <w:szCs w:val="22"/>
              </w:rPr>
              <w:t xml:space="preserve"> </w:t>
            </w:r>
            <w:r w:rsidRPr="001E2105">
              <w:rPr>
                <w:rFonts w:ascii="Arial Bold" w:hAnsi="Arial Bold" w:cs="Arial Bold"/>
                <w:strike/>
                <w:color w:val="000000"/>
                <w:spacing w:val="-4"/>
                <w:sz w:val="20"/>
                <w:szCs w:val="20"/>
                <w:highlight w:val="lightGray"/>
              </w:rPr>
              <w:t>13</w:t>
            </w:r>
            <w:r w:rsidRPr="001E2105">
              <w:rPr>
                <w:rFonts w:ascii="Arial Bold" w:hAnsi="Arial Bold" w:cs="Arial Bold"/>
                <w:color w:val="000000"/>
                <w:spacing w:val="-4"/>
                <w:sz w:val="20"/>
                <w:szCs w:val="20"/>
              </w:rPr>
              <w:t xml:space="preserve"> </w:t>
            </w:r>
            <w:r w:rsidRPr="001E2105">
              <w:rPr>
                <w:rFonts w:ascii="Arial Bold" w:hAnsi="Arial Bold" w:cs="Arial Bold"/>
                <w:color w:val="000000"/>
                <w:spacing w:val="-4"/>
                <w:sz w:val="20"/>
                <w:szCs w:val="20"/>
                <w:highlight w:val="lightGray"/>
                <w:u w:val="single"/>
              </w:rPr>
              <w:t>12</w:t>
            </w:r>
            <w:r w:rsidR="001E2105">
              <w:rPr>
                <w:rFonts w:ascii="Arial Bold" w:hAnsi="Arial Bold" w:cs="Arial Bold"/>
                <w:color w:val="000000"/>
                <w:spacing w:val="-4"/>
                <w:sz w:val="20"/>
                <w:szCs w:val="20"/>
              </w:rPr>
              <w:t xml:space="preserve"> Annual Internal Control Certification Form</w:t>
            </w:r>
          </w:p>
          <w:p w14:paraId="0D82A384" w14:textId="2DC6C7BF" w:rsidR="001E2105" w:rsidRPr="001E2105" w:rsidRDefault="001E2105" w:rsidP="00E77741">
            <w:pPr>
              <w:pStyle w:val="BodyText3"/>
              <w:spacing w:after="0"/>
              <w:ind w:left="270" w:hanging="246"/>
              <w:rPr>
                <w:b/>
                <w:sz w:val="20"/>
                <w:szCs w:val="20"/>
              </w:rPr>
            </w:pPr>
          </w:p>
        </w:tc>
      </w:tr>
      <w:tr w:rsidR="006A05E6" w14:paraId="162F67E4" w14:textId="77777777" w:rsidTr="00B270B2">
        <w:tc>
          <w:tcPr>
            <w:tcW w:w="787" w:type="dxa"/>
            <w:shd w:val="clear" w:color="auto" w:fill="auto"/>
          </w:tcPr>
          <w:p w14:paraId="457E19E1" w14:textId="77777777" w:rsidR="006A05E6" w:rsidRPr="00C1676F" w:rsidRDefault="006A05E6" w:rsidP="006A05E6">
            <w:pPr>
              <w:jc w:val="both"/>
              <w:rPr>
                <w:rFonts w:ascii="Tahoma" w:hAnsi="Tahoma" w:cs="Tahoma"/>
                <w:b/>
                <w:sz w:val="20"/>
                <w:szCs w:val="20"/>
              </w:rPr>
            </w:pPr>
          </w:p>
        </w:tc>
        <w:tc>
          <w:tcPr>
            <w:tcW w:w="720" w:type="dxa"/>
            <w:shd w:val="clear" w:color="auto" w:fill="auto"/>
          </w:tcPr>
          <w:p w14:paraId="11B3A349" w14:textId="77777777" w:rsidR="006A05E6" w:rsidRPr="00FC3FC3" w:rsidRDefault="006A05E6" w:rsidP="006A05E6">
            <w:pPr>
              <w:jc w:val="both"/>
              <w:rPr>
                <w:rFonts w:ascii="Tahoma" w:hAnsi="Tahoma" w:cs="Tahoma"/>
                <w:b/>
                <w:sz w:val="20"/>
                <w:szCs w:val="20"/>
              </w:rPr>
            </w:pPr>
          </w:p>
        </w:tc>
        <w:tc>
          <w:tcPr>
            <w:tcW w:w="7735" w:type="dxa"/>
            <w:shd w:val="clear" w:color="auto" w:fill="auto"/>
          </w:tcPr>
          <w:p w14:paraId="356CC744" w14:textId="77777777" w:rsidR="00D24C27" w:rsidRDefault="00D24C27" w:rsidP="00D24C27">
            <w:pPr>
              <w:pStyle w:val="i"/>
              <w:spacing w:before="0"/>
              <w:ind w:left="0"/>
              <w:rPr>
                <w:rFonts w:ascii="Times New Roman" w:hAnsi="Times New Roman"/>
                <w:b/>
                <w:sz w:val="20"/>
              </w:rPr>
            </w:pPr>
          </w:p>
          <w:p w14:paraId="3F6DA36E" w14:textId="2DF54535" w:rsidR="006A05E6" w:rsidRDefault="001E2105" w:rsidP="00D24C27">
            <w:pPr>
              <w:pStyle w:val="i"/>
              <w:spacing w:before="0"/>
              <w:ind w:left="0"/>
              <w:rPr>
                <w:rFonts w:ascii="Times New Roman" w:hAnsi="Times New Roman"/>
                <w:b/>
                <w:sz w:val="20"/>
              </w:rPr>
            </w:pPr>
            <w:r>
              <w:rPr>
                <w:rFonts w:ascii="Times New Roman" w:hAnsi="Times New Roman"/>
                <w:b/>
                <w:sz w:val="20"/>
              </w:rPr>
              <w:t>(Changed the attachment number ONLY.)</w:t>
            </w:r>
          </w:p>
          <w:p w14:paraId="338BD321" w14:textId="2FED589F" w:rsidR="001E2105" w:rsidRPr="00A90776" w:rsidRDefault="001E2105" w:rsidP="00D24C27">
            <w:pPr>
              <w:pStyle w:val="i"/>
              <w:spacing w:before="0"/>
              <w:ind w:left="0"/>
              <w:rPr>
                <w:rFonts w:ascii="Times New Roman" w:hAnsi="Times New Roman"/>
                <w:b/>
                <w:sz w:val="20"/>
              </w:rPr>
            </w:pPr>
          </w:p>
        </w:tc>
      </w:tr>
      <w:tr w:rsidR="006A05E6" w14:paraId="60B02D91" w14:textId="77777777" w:rsidTr="00724E54">
        <w:tc>
          <w:tcPr>
            <w:tcW w:w="787" w:type="dxa"/>
            <w:shd w:val="clear" w:color="auto" w:fill="BFBFBF" w:themeFill="background1" w:themeFillShade="BF"/>
          </w:tcPr>
          <w:p w14:paraId="7355F968" w14:textId="23B53E76" w:rsidR="006A05E6" w:rsidRPr="00C1676F" w:rsidRDefault="00A66242" w:rsidP="006A05E6">
            <w:pPr>
              <w:jc w:val="both"/>
              <w:rPr>
                <w:rFonts w:ascii="Tahoma" w:hAnsi="Tahoma" w:cs="Tahoma"/>
                <w:b/>
                <w:sz w:val="20"/>
                <w:szCs w:val="20"/>
              </w:rPr>
            </w:pPr>
            <w:r>
              <w:rPr>
                <w:rFonts w:ascii="Tahoma" w:hAnsi="Tahoma" w:cs="Tahoma"/>
                <w:b/>
                <w:sz w:val="20"/>
                <w:szCs w:val="20"/>
              </w:rPr>
              <w:t>36</w:t>
            </w:r>
          </w:p>
        </w:tc>
        <w:tc>
          <w:tcPr>
            <w:tcW w:w="720" w:type="dxa"/>
            <w:shd w:val="clear" w:color="auto" w:fill="BFBFBF" w:themeFill="background1" w:themeFillShade="BF"/>
          </w:tcPr>
          <w:p w14:paraId="444E04D7" w14:textId="55D0637A" w:rsidR="006A05E6" w:rsidRPr="00FC3FC3" w:rsidRDefault="001E2105" w:rsidP="006A05E6">
            <w:pPr>
              <w:jc w:val="both"/>
              <w:rPr>
                <w:rFonts w:ascii="Tahoma" w:hAnsi="Tahoma" w:cs="Tahoma"/>
                <w:b/>
                <w:sz w:val="20"/>
                <w:szCs w:val="20"/>
              </w:rPr>
            </w:pPr>
            <w:r>
              <w:rPr>
                <w:rFonts w:ascii="Tahoma" w:hAnsi="Tahoma" w:cs="Tahoma"/>
                <w:b/>
                <w:sz w:val="20"/>
                <w:szCs w:val="20"/>
              </w:rPr>
              <w:t>90</w:t>
            </w:r>
          </w:p>
        </w:tc>
        <w:tc>
          <w:tcPr>
            <w:tcW w:w="7735" w:type="dxa"/>
            <w:shd w:val="clear" w:color="auto" w:fill="BFBFBF" w:themeFill="background1" w:themeFillShade="BF"/>
          </w:tcPr>
          <w:p w14:paraId="0445AB6F" w14:textId="77777777" w:rsidR="006A05E6" w:rsidRDefault="001E2105" w:rsidP="001E2105">
            <w:pPr>
              <w:pStyle w:val="BodyText3"/>
              <w:autoSpaceDE w:val="0"/>
              <w:autoSpaceDN w:val="0"/>
              <w:adjustRightInd w:val="0"/>
              <w:spacing w:after="0"/>
              <w:ind w:left="294" w:hanging="270"/>
              <w:rPr>
                <w:rFonts w:ascii="Arial Bold" w:hAnsi="Arial Bold" w:cs="Arial Bold"/>
                <w:color w:val="000000"/>
                <w:spacing w:val="-4"/>
                <w:sz w:val="20"/>
                <w:szCs w:val="20"/>
                <w:u w:val="single"/>
              </w:rPr>
            </w:pPr>
            <w:r w:rsidRPr="006B6693">
              <w:rPr>
                <w:rFonts w:ascii="Arial Bold" w:hAnsi="Arial Bold" w:cs="Arial Bold"/>
                <w:color w:val="000000"/>
                <w:spacing w:val="-4"/>
                <w:sz w:val="22"/>
                <w:szCs w:val="22"/>
              </w:rPr>
              <w:t>Attachment</w:t>
            </w:r>
            <w:r>
              <w:rPr>
                <w:rFonts w:ascii="Arial Bold" w:hAnsi="Arial Bold" w:cs="Arial Bold"/>
                <w:color w:val="000000"/>
                <w:spacing w:val="-4"/>
                <w:sz w:val="22"/>
                <w:szCs w:val="22"/>
              </w:rPr>
              <w:t xml:space="preserve"> </w:t>
            </w:r>
            <w:r w:rsidRPr="001E2105">
              <w:rPr>
                <w:rFonts w:ascii="Arial Bold" w:hAnsi="Arial Bold" w:cs="Arial Bold"/>
                <w:strike/>
                <w:color w:val="000000"/>
                <w:spacing w:val="-4"/>
                <w:sz w:val="20"/>
                <w:szCs w:val="20"/>
                <w:highlight w:val="lightGray"/>
              </w:rPr>
              <w:t>1</w:t>
            </w:r>
            <w:r>
              <w:rPr>
                <w:rFonts w:ascii="Arial Bold" w:hAnsi="Arial Bold" w:cs="Arial Bold"/>
                <w:strike/>
                <w:color w:val="000000"/>
                <w:spacing w:val="-4"/>
                <w:sz w:val="20"/>
                <w:szCs w:val="20"/>
                <w:highlight w:val="lightGray"/>
              </w:rPr>
              <w:t>4</w:t>
            </w:r>
            <w:r w:rsidRPr="001E2105">
              <w:rPr>
                <w:rFonts w:ascii="Arial Bold" w:hAnsi="Arial Bold" w:cs="Arial Bold"/>
                <w:color w:val="000000"/>
                <w:spacing w:val="-4"/>
                <w:sz w:val="20"/>
                <w:szCs w:val="20"/>
              </w:rPr>
              <w:t xml:space="preserve"> </w:t>
            </w:r>
            <w:r w:rsidRPr="001E2105">
              <w:rPr>
                <w:rFonts w:ascii="Arial Bold" w:hAnsi="Arial Bold" w:cs="Arial Bold"/>
                <w:color w:val="000000"/>
                <w:spacing w:val="-4"/>
                <w:sz w:val="20"/>
                <w:szCs w:val="20"/>
                <w:highlight w:val="lightGray"/>
                <w:u w:val="single"/>
              </w:rPr>
              <w:t>1</w:t>
            </w:r>
            <w:r>
              <w:rPr>
                <w:rFonts w:ascii="Arial Bold" w:hAnsi="Arial Bold" w:cs="Arial Bold"/>
                <w:color w:val="000000"/>
                <w:spacing w:val="-4"/>
                <w:sz w:val="20"/>
                <w:szCs w:val="20"/>
                <w:highlight w:val="lightGray"/>
                <w:u w:val="single"/>
              </w:rPr>
              <w:t>3</w:t>
            </w:r>
            <w:r w:rsidRPr="001E2105">
              <w:rPr>
                <w:rFonts w:ascii="Arial Bold" w:hAnsi="Arial Bold" w:cs="Arial Bold"/>
                <w:color w:val="000000"/>
                <w:spacing w:val="-4"/>
                <w:sz w:val="20"/>
                <w:szCs w:val="20"/>
              </w:rPr>
              <w:t xml:space="preserve"> Filing and Payment of Taxes Certification</w:t>
            </w:r>
            <w:r>
              <w:rPr>
                <w:rFonts w:ascii="Arial Bold" w:hAnsi="Arial Bold" w:cs="Arial Bold"/>
                <w:color w:val="000000"/>
                <w:spacing w:val="-4"/>
                <w:sz w:val="20"/>
                <w:szCs w:val="20"/>
                <w:u w:val="single"/>
              </w:rPr>
              <w:t xml:space="preserve"> </w:t>
            </w:r>
          </w:p>
          <w:p w14:paraId="001C81E7" w14:textId="2B7A0CB1" w:rsidR="001E2105" w:rsidRPr="00A90776" w:rsidRDefault="001E2105" w:rsidP="001E2105">
            <w:pPr>
              <w:pStyle w:val="BodyText3"/>
              <w:autoSpaceDE w:val="0"/>
              <w:autoSpaceDN w:val="0"/>
              <w:adjustRightInd w:val="0"/>
              <w:spacing w:after="0"/>
              <w:ind w:left="294" w:hanging="270"/>
              <w:rPr>
                <w:b/>
                <w:sz w:val="20"/>
              </w:rPr>
            </w:pPr>
          </w:p>
        </w:tc>
      </w:tr>
      <w:tr w:rsidR="006A05E6" w14:paraId="47D8E087" w14:textId="77777777" w:rsidTr="00B270B2">
        <w:tc>
          <w:tcPr>
            <w:tcW w:w="787" w:type="dxa"/>
            <w:shd w:val="clear" w:color="auto" w:fill="auto"/>
          </w:tcPr>
          <w:p w14:paraId="0D20758B" w14:textId="77777777" w:rsidR="006A05E6" w:rsidRPr="00C1676F" w:rsidRDefault="006A05E6" w:rsidP="006A05E6">
            <w:pPr>
              <w:jc w:val="both"/>
              <w:rPr>
                <w:rFonts w:ascii="Tahoma" w:hAnsi="Tahoma" w:cs="Tahoma"/>
                <w:b/>
                <w:sz w:val="20"/>
                <w:szCs w:val="20"/>
              </w:rPr>
            </w:pPr>
          </w:p>
        </w:tc>
        <w:tc>
          <w:tcPr>
            <w:tcW w:w="720" w:type="dxa"/>
            <w:shd w:val="clear" w:color="auto" w:fill="auto"/>
          </w:tcPr>
          <w:p w14:paraId="314A18A2" w14:textId="77777777" w:rsidR="006A05E6" w:rsidRPr="00FC3FC3" w:rsidRDefault="006A05E6" w:rsidP="006A05E6">
            <w:pPr>
              <w:jc w:val="both"/>
              <w:rPr>
                <w:rFonts w:ascii="Tahoma" w:hAnsi="Tahoma" w:cs="Tahoma"/>
                <w:b/>
                <w:sz w:val="20"/>
                <w:szCs w:val="20"/>
              </w:rPr>
            </w:pPr>
          </w:p>
        </w:tc>
        <w:tc>
          <w:tcPr>
            <w:tcW w:w="7735" w:type="dxa"/>
            <w:shd w:val="clear" w:color="auto" w:fill="auto"/>
          </w:tcPr>
          <w:p w14:paraId="322065E0" w14:textId="77777777" w:rsidR="00D24C27" w:rsidRDefault="00D24C27" w:rsidP="00D24C27">
            <w:pPr>
              <w:pStyle w:val="i"/>
              <w:spacing w:before="0"/>
              <w:ind w:left="0"/>
              <w:rPr>
                <w:rFonts w:ascii="Times New Roman" w:hAnsi="Times New Roman"/>
                <w:b/>
                <w:sz w:val="20"/>
              </w:rPr>
            </w:pPr>
          </w:p>
          <w:p w14:paraId="64F49650" w14:textId="53F67CD9" w:rsidR="001E2105" w:rsidRDefault="001E2105" w:rsidP="00D24C27">
            <w:pPr>
              <w:pStyle w:val="i"/>
              <w:spacing w:before="0"/>
              <w:ind w:left="0"/>
              <w:rPr>
                <w:rFonts w:ascii="Times New Roman" w:hAnsi="Times New Roman"/>
                <w:b/>
                <w:sz w:val="20"/>
              </w:rPr>
            </w:pPr>
            <w:r>
              <w:rPr>
                <w:rFonts w:ascii="Times New Roman" w:hAnsi="Times New Roman"/>
                <w:b/>
                <w:sz w:val="20"/>
              </w:rPr>
              <w:t>(Changed the attachment number ONLY.)</w:t>
            </w:r>
          </w:p>
          <w:p w14:paraId="029FCF1B" w14:textId="5D1F1599" w:rsidR="006A05E6" w:rsidRPr="00A90776" w:rsidRDefault="006A05E6" w:rsidP="00D24C27">
            <w:pPr>
              <w:pStyle w:val="i"/>
              <w:spacing w:before="0"/>
              <w:ind w:left="0"/>
              <w:rPr>
                <w:rFonts w:ascii="Times New Roman" w:hAnsi="Times New Roman"/>
                <w:b/>
                <w:sz w:val="20"/>
              </w:rPr>
            </w:pPr>
          </w:p>
        </w:tc>
      </w:tr>
      <w:tr w:rsidR="006A05E6" w14:paraId="0514BFD6" w14:textId="77777777" w:rsidTr="00724E54">
        <w:tc>
          <w:tcPr>
            <w:tcW w:w="787" w:type="dxa"/>
            <w:shd w:val="clear" w:color="auto" w:fill="BFBFBF" w:themeFill="background1" w:themeFillShade="BF"/>
          </w:tcPr>
          <w:p w14:paraId="5157156B" w14:textId="020A516B" w:rsidR="006A05E6" w:rsidRPr="00C1676F" w:rsidRDefault="00A66242" w:rsidP="006A05E6">
            <w:pPr>
              <w:jc w:val="both"/>
              <w:rPr>
                <w:rFonts w:ascii="Tahoma" w:hAnsi="Tahoma" w:cs="Tahoma"/>
                <w:b/>
                <w:sz w:val="20"/>
                <w:szCs w:val="20"/>
              </w:rPr>
            </w:pPr>
            <w:r>
              <w:rPr>
                <w:rFonts w:ascii="Tahoma" w:hAnsi="Tahoma" w:cs="Tahoma"/>
                <w:b/>
                <w:sz w:val="20"/>
                <w:szCs w:val="20"/>
              </w:rPr>
              <w:t>37</w:t>
            </w:r>
          </w:p>
        </w:tc>
        <w:tc>
          <w:tcPr>
            <w:tcW w:w="720" w:type="dxa"/>
            <w:shd w:val="clear" w:color="auto" w:fill="BFBFBF" w:themeFill="background1" w:themeFillShade="BF"/>
          </w:tcPr>
          <w:p w14:paraId="14DD819D" w14:textId="1C18B594" w:rsidR="006A05E6" w:rsidRPr="00FC3FC3" w:rsidRDefault="001E2105" w:rsidP="00506C25">
            <w:pPr>
              <w:jc w:val="both"/>
              <w:rPr>
                <w:rFonts w:ascii="Tahoma" w:hAnsi="Tahoma" w:cs="Tahoma"/>
                <w:b/>
                <w:sz w:val="20"/>
                <w:szCs w:val="20"/>
              </w:rPr>
            </w:pPr>
            <w:r>
              <w:rPr>
                <w:rFonts w:ascii="Tahoma" w:hAnsi="Tahoma" w:cs="Tahoma"/>
                <w:b/>
                <w:sz w:val="20"/>
                <w:szCs w:val="20"/>
              </w:rPr>
              <w:t>91-</w:t>
            </w:r>
            <w:r w:rsidR="00506C25">
              <w:rPr>
                <w:rFonts w:ascii="Tahoma" w:hAnsi="Tahoma" w:cs="Tahoma"/>
                <w:b/>
                <w:sz w:val="20"/>
                <w:szCs w:val="20"/>
              </w:rPr>
              <w:t>105</w:t>
            </w:r>
          </w:p>
        </w:tc>
        <w:tc>
          <w:tcPr>
            <w:tcW w:w="7735" w:type="dxa"/>
            <w:shd w:val="clear" w:color="auto" w:fill="BFBFBF" w:themeFill="background1" w:themeFillShade="BF"/>
          </w:tcPr>
          <w:p w14:paraId="5A1FD9B6" w14:textId="7081CAF5" w:rsidR="006A05E6" w:rsidRPr="001E2105" w:rsidRDefault="001E2105" w:rsidP="006A05E6">
            <w:pPr>
              <w:keepNext/>
              <w:rPr>
                <w:rFonts w:ascii="Arial Bold" w:hAnsi="Arial Bold" w:cs="Arial Bold"/>
                <w:color w:val="000000"/>
                <w:spacing w:val="-4"/>
                <w:sz w:val="20"/>
                <w:szCs w:val="20"/>
              </w:rPr>
            </w:pPr>
            <w:r w:rsidRPr="006B6693">
              <w:rPr>
                <w:rFonts w:ascii="Arial Bold" w:hAnsi="Arial Bold" w:cs="Arial Bold"/>
                <w:color w:val="000000"/>
                <w:spacing w:val="-4"/>
                <w:sz w:val="22"/>
                <w:szCs w:val="22"/>
              </w:rPr>
              <w:t>Attachment</w:t>
            </w:r>
            <w:r>
              <w:rPr>
                <w:rFonts w:ascii="Arial Bold" w:hAnsi="Arial Bold" w:cs="Arial Bold"/>
                <w:color w:val="000000"/>
                <w:spacing w:val="-4"/>
                <w:sz w:val="22"/>
                <w:szCs w:val="22"/>
              </w:rPr>
              <w:t xml:space="preserve"> </w:t>
            </w:r>
            <w:r w:rsidRPr="001E2105">
              <w:rPr>
                <w:rFonts w:ascii="Arial Bold" w:hAnsi="Arial Bold" w:cs="Arial Bold"/>
                <w:strike/>
                <w:color w:val="000000"/>
                <w:spacing w:val="-4"/>
                <w:sz w:val="20"/>
                <w:szCs w:val="20"/>
                <w:highlight w:val="lightGray"/>
              </w:rPr>
              <w:t>1</w:t>
            </w:r>
            <w:r>
              <w:rPr>
                <w:rFonts w:ascii="Arial Bold" w:hAnsi="Arial Bold" w:cs="Arial Bold"/>
                <w:strike/>
                <w:color w:val="000000"/>
                <w:spacing w:val="-4"/>
                <w:sz w:val="20"/>
                <w:szCs w:val="20"/>
                <w:highlight w:val="lightGray"/>
              </w:rPr>
              <w:t>5</w:t>
            </w:r>
            <w:r w:rsidRPr="001E2105">
              <w:rPr>
                <w:rFonts w:ascii="Arial Bold" w:hAnsi="Arial Bold" w:cs="Arial Bold"/>
                <w:color w:val="000000"/>
                <w:spacing w:val="-4"/>
                <w:sz w:val="20"/>
                <w:szCs w:val="20"/>
              </w:rPr>
              <w:t xml:space="preserve"> </w:t>
            </w:r>
            <w:r w:rsidRPr="001E2105">
              <w:rPr>
                <w:rFonts w:ascii="Arial Bold" w:hAnsi="Arial Bold" w:cs="Arial Bold"/>
                <w:color w:val="000000"/>
                <w:spacing w:val="-4"/>
                <w:sz w:val="20"/>
                <w:szCs w:val="20"/>
                <w:highlight w:val="lightGray"/>
                <w:u w:val="single"/>
              </w:rPr>
              <w:t>1</w:t>
            </w:r>
            <w:r>
              <w:rPr>
                <w:rFonts w:ascii="Arial Bold" w:hAnsi="Arial Bold" w:cs="Arial Bold"/>
                <w:color w:val="000000"/>
                <w:spacing w:val="-4"/>
                <w:sz w:val="20"/>
                <w:szCs w:val="20"/>
                <w:highlight w:val="lightGray"/>
                <w:u w:val="single"/>
              </w:rPr>
              <w:t>4</w:t>
            </w:r>
            <w:r>
              <w:rPr>
                <w:rFonts w:ascii="Arial Bold" w:hAnsi="Arial Bold" w:cs="Arial Bold"/>
                <w:color w:val="000000"/>
                <w:spacing w:val="-4"/>
                <w:sz w:val="20"/>
                <w:szCs w:val="20"/>
              </w:rPr>
              <w:t xml:space="preserve"> Contract Assurances and Certifications</w:t>
            </w:r>
          </w:p>
          <w:p w14:paraId="10C2326A" w14:textId="2796AAB6" w:rsidR="001E2105" w:rsidRPr="00A90776" w:rsidRDefault="001E2105" w:rsidP="006A05E6">
            <w:pPr>
              <w:keepNext/>
              <w:rPr>
                <w:b/>
                <w:sz w:val="20"/>
              </w:rPr>
            </w:pPr>
          </w:p>
        </w:tc>
      </w:tr>
      <w:tr w:rsidR="006A05E6" w14:paraId="3DCC4E58" w14:textId="77777777" w:rsidTr="00B270B2">
        <w:tc>
          <w:tcPr>
            <w:tcW w:w="787" w:type="dxa"/>
            <w:shd w:val="clear" w:color="auto" w:fill="auto"/>
          </w:tcPr>
          <w:p w14:paraId="18D4C7FA" w14:textId="77777777" w:rsidR="006A05E6" w:rsidRPr="00C1676F" w:rsidRDefault="006A05E6" w:rsidP="006A05E6">
            <w:pPr>
              <w:jc w:val="both"/>
              <w:rPr>
                <w:rFonts w:ascii="Tahoma" w:hAnsi="Tahoma" w:cs="Tahoma"/>
                <w:b/>
                <w:sz w:val="20"/>
                <w:szCs w:val="20"/>
              </w:rPr>
            </w:pPr>
          </w:p>
        </w:tc>
        <w:tc>
          <w:tcPr>
            <w:tcW w:w="720" w:type="dxa"/>
            <w:shd w:val="clear" w:color="auto" w:fill="auto"/>
          </w:tcPr>
          <w:p w14:paraId="3608761F" w14:textId="77777777" w:rsidR="006A05E6" w:rsidRPr="00FC3FC3" w:rsidRDefault="006A05E6" w:rsidP="006A05E6">
            <w:pPr>
              <w:jc w:val="both"/>
              <w:rPr>
                <w:rFonts w:ascii="Tahoma" w:hAnsi="Tahoma" w:cs="Tahoma"/>
                <w:b/>
                <w:sz w:val="20"/>
                <w:szCs w:val="20"/>
              </w:rPr>
            </w:pPr>
          </w:p>
        </w:tc>
        <w:tc>
          <w:tcPr>
            <w:tcW w:w="7735" w:type="dxa"/>
            <w:shd w:val="clear" w:color="auto" w:fill="auto"/>
          </w:tcPr>
          <w:p w14:paraId="0F3B9A32" w14:textId="77777777" w:rsidR="00D24C27" w:rsidRDefault="00D24C27" w:rsidP="00D24C27">
            <w:pPr>
              <w:pStyle w:val="i"/>
              <w:spacing w:before="0"/>
              <w:ind w:left="0"/>
              <w:rPr>
                <w:rFonts w:ascii="Times New Roman" w:hAnsi="Times New Roman"/>
                <w:b/>
                <w:sz w:val="20"/>
              </w:rPr>
            </w:pPr>
          </w:p>
          <w:p w14:paraId="1D9512E6" w14:textId="4AFAB697" w:rsidR="00506C25" w:rsidRDefault="00506C25" w:rsidP="00D24C27">
            <w:pPr>
              <w:pStyle w:val="i"/>
              <w:spacing w:before="0"/>
              <w:ind w:left="0"/>
              <w:rPr>
                <w:rFonts w:ascii="Times New Roman" w:hAnsi="Times New Roman"/>
                <w:b/>
                <w:sz w:val="20"/>
              </w:rPr>
            </w:pPr>
            <w:r w:rsidRPr="00C23ECE">
              <w:rPr>
                <w:rFonts w:ascii="Times New Roman" w:hAnsi="Times New Roman"/>
                <w:b/>
                <w:sz w:val="20"/>
              </w:rPr>
              <w:t>(Changed the attachment number</w:t>
            </w:r>
            <w:r w:rsidR="007D4822" w:rsidRPr="00C23ECE">
              <w:rPr>
                <w:rFonts w:ascii="Times New Roman" w:hAnsi="Times New Roman"/>
                <w:b/>
                <w:sz w:val="20"/>
              </w:rPr>
              <w:t>s, plus any other revisions separately listed below.)</w:t>
            </w:r>
            <w:r w:rsidR="007D4822">
              <w:rPr>
                <w:rFonts w:ascii="Times New Roman" w:hAnsi="Times New Roman"/>
                <w:b/>
                <w:sz w:val="20"/>
              </w:rPr>
              <w:t xml:space="preserve">  </w:t>
            </w:r>
          </w:p>
          <w:p w14:paraId="7DA854DB" w14:textId="1B6F72D5" w:rsidR="007D4822" w:rsidRPr="00A90776" w:rsidRDefault="007D4822" w:rsidP="00D24C27">
            <w:pPr>
              <w:pStyle w:val="i"/>
              <w:spacing w:before="0"/>
              <w:ind w:left="0"/>
              <w:rPr>
                <w:rFonts w:ascii="Times New Roman" w:hAnsi="Times New Roman"/>
                <w:b/>
                <w:sz w:val="20"/>
              </w:rPr>
            </w:pPr>
          </w:p>
        </w:tc>
      </w:tr>
      <w:tr w:rsidR="008D0347" w14:paraId="5B7A551D" w14:textId="77777777" w:rsidTr="00724E54">
        <w:tc>
          <w:tcPr>
            <w:tcW w:w="787" w:type="dxa"/>
            <w:shd w:val="clear" w:color="auto" w:fill="BFBFBF" w:themeFill="background1" w:themeFillShade="BF"/>
          </w:tcPr>
          <w:p w14:paraId="4C79C44D" w14:textId="35970549" w:rsidR="008D0347" w:rsidRPr="00C1676F" w:rsidRDefault="00A66242" w:rsidP="008D0347">
            <w:pPr>
              <w:jc w:val="both"/>
              <w:rPr>
                <w:rFonts w:ascii="Tahoma" w:hAnsi="Tahoma" w:cs="Tahoma"/>
                <w:b/>
                <w:sz w:val="20"/>
                <w:szCs w:val="20"/>
              </w:rPr>
            </w:pPr>
            <w:r>
              <w:rPr>
                <w:rFonts w:ascii="Tahoma" w:hAnsi="Tahoma" w:cs="Tahoma"/>
                <w:b/>
                <w:sz w:val="20"/>
                <w:szCs w:val="20"/>
              </w:rPr>
              <w:t>38</w:t>
            </w:r>
          </w:p>
        </w:tc>
        <w:tc>
          <w:tcPr>
            <w:tcW w:w="720" w:type="dxa"/>
            <w:shd w:val="clear" w:color="auto" w:fill="BFBFBF" w:themeFill="background1" w:themeFillShade="BF"/>
          </w:tcPr>
          <w:p w14:paraId="766C8CF2" w14:textId="12EC194A" w:rsidR="008D0347" w:rsidRPr="00C23ECE" w:rsidRDefault="008D0347" w:rsidP="00A07EFC">
            <w:pPr>
              <w:jc w:val="both"/>
              <w:rPr>
                <w:rFonts w:ascii="Tahoma" w:hAnsi="Tahoma" w:cs="Tahoma"/>
                <w:b/>
                <w:sz w:val="20"/>
                <w:szCs w:val="20"/>
              </w:rPr>
            </w:pPr>
            <w:r w:rsidRPr="00A07EFC">
              <w:rPr>
                <w:rFonts w:ascii="Tahoma" w:hAnsi="Tahoma" w:cs="Tahoma"/>
                <w:b/>
                <w:sz w:val="20"/>
                <w:szCs w:val="20"/>
              </w:rPr>
              <w:t>9</w:t>
            </w:r>
            <w:r w:rsidR="00A07EFC" w:rsidRPr="00A07EFC">
              <w:rPr>
                <w:rFonts w:ascii="Tahoma" w:hAnsi="Tahoma" w:cs="Tahoma"/>
                <w:b/>
                <w:sz w:val="20"/>
                <w:szCs w:val="20"/>
              </w:rPr>
              <w:t>3</w:t>
            </w:r>
          </w:p>
        </w:tc>
        <w:tc>
          <w:tcPr>
            <w:tcW w:w="7735" w:type="dxa"/>
            <w:shd w:val="clear" w:color="auto" w:fill="BFBFBF" w:themeFill="background1" w:themeFillShade="BF"/>
          </w:tcPr>
          <w:p w14:paraId="3D680AFD" w14:textId="7E894E0A" w:rsidR="008D0347" w:rsidRPr="008D0347" w:rsidRDefault="008D0347" w:rsidP="008D0347">
            <w:pPr>
              <w:pStyle w:val="i"/>
              <w:spacing w:before="0"/>
              <w:ind w:left="0"/>
              <w:rPr>
                <w:rFonts w:ascii="Times New Roman" w:hAnsi="Times New Roman"/>
                <w:b/>
                <w:sz w:val="20"/>
              </w:rPr>
            </w:pPr>
            <w:r w:rsidRPr="008D0347">
              <w:rPr>
                <w:rFonts w:ascii="Times New Roman" w:hAnsi="Times New Roman"/>
                <w:b/>
                <w:bCs/>
                <w:sz w:val="20"/>
              </w:rPr>
              <w:t>B.  Certification Regarding Convicted Vendor List and Discriminatory Vendor List, Section 287.133 Florida Statutes</w:t>
            </w:r>
          </w:p>
        </w:tc>
      </w:tr>
      <w:tr w:rsidR="008D0347" w14:paraId="4A4A3532" w14:textId="77777777" w:rsidTr="008D0347">
        <w:tc>
          <w:tcPr>
            <w:tcW w:w="787" w:type="dxa"/>
            <w:shd w:val="clear" w:color="auto" w:fill="auto"/>
          </w:tcPr>
          <w:p w14:paraId="2C63CF1B" w14:textId="77777777" w:rsidR="008D0347" w:rsidRPr="00C1676F" w:rsidRDefault="008D0347" w:rsidP="008D0347">
            <w:pPr>
              <w:jc w:val="both"/>
              <w:rPr>
                <w:rFonts w:ascii="Tahoma" w:hAnsi="Tahoma" w:cs="Tahoma"/>
                <w:b/>
                <w:sz w:val="20"/>
                <w:szCs w:val="20"/>
              </w:rPr>
            </w:pPr>
          </w:p>
        </w:tc>
        <w:tc>
          <w:tcPr>
            <w:tcW w:w="720" w:type="dxa"/>
            <w:shd w:val="clear" w:color="auto" w:fill="auto"/>
          </w:tcPr>
          <w:p w14:paraId="0C0D1CC6" w14:textId="77777777" w:rsidR="008D0347" w:rsidRPr="00C23ECE" w:rsidRDefault="008D0347" w:rsidP="008D0347">
            <w:pPr>
              <w:jc w:val="both"/>
              <w:rPr>
                <w:rFonts w:ascii="Tahoma" w:hAnsi="Tahoma" w:cs="Tahoma"/>
                <w:b/>
                <w:sz w:val="20"/>
                <w:szCs w:val="20"/>
              </w:rPr>
            </w:pPr>
          </w:p>
        </w:tc>
        <w:tc>
          <w:tcPr>
            <w:tcW w:w="7735" w:type="dxa"/>
            <w:shd w:val="clear" w:color="auto" w:fill="auto"/>
          </w:tcPr>
          <w:p w14:paraId="7483E0D9" w14:textId="77777777" w:rsidR="008D0347" w:rsidRDefault="008D0347" w:rsidP="008D0347">
            <w:pPr>
              <w:jc w:val="both"/>
              <w:rPr>
                <w:b/>
                <w:bCs/>
                <w:sz w:val="20"/>
                <w:szCs w:val="20"/>
              </w:rPr>
            </w:pPr>
          </w:p>
          <w:p w14:paraId="0255D18F" w14:textId="77777777" w:rsidR="008D0347" w:rsidRPr="00177617" w:rsidRDefault="008D0347" w:rsidP="008D0347">
            <w:pPr>
              <w:rPr>
                <w:sz w:val="20"/>
                <w:szCs w:val="20"/>
              </w:rPr>
            </w:pPr>
            <w:r w:rsidRPr="00177617">
              <w:rPr>
                <w:sz w:val="20"/>
                <w:szCs w:val="20"/>
              </w:rPr>
              <w:t xml:space="preserve">The Contractor hereby </w:t>
            </w:r>
            <w:r w:rsidRPr="006664D9">
              <w:rPr>
                <w:sz w:val="20"/>
                <w:szCs w:val="20"/>
              </w:rPr>
              <w:t>assures, through the duly appointed authorized</w:t>
            </w:r>
            <w:r>
              <w:rPr>
                <w:sz w:val="20"/>
                <w:szCs w:val="20"/>
              </w:rPr>
              <w:t xml:space="preserve"> </w:t>
            </w:r>
            <w:r w:rsidRPr="00177617">
              <w:rPr>
                <w:sz w:val="20"/>
                <w:szCs w:val="20"/>
              </w:rPr>
              <w:t xml:space="preserve">representative, that neither it, nor any person or affiliate of the Contractor, has been convicted of a Public Entity Crime as defined in </w:t>
            </w:r>
            <w:r w:rsidRPr="008633C2">
              <w:rPr>
                <w:sz w:val="20"/>
                <w:szCs w:val="20"/>
              </w:rPr>
              <w:t>section 287.133, Florida Statutes, no placed on the convicted vendor list, suspended vendor list, or discriminatory vendor list, pursuant to s. 287.134,</w:t>
            </w:r>
            <w:r w:rsidRPr="00764B3F">
              <w:rPr>
                <w:sz w:val="20"/>
                <w:szCs w:val="20"/>
              </w:rPr>
              <w:t xml:space="preserve"> Florida Statutes, all of which are located at </w:t>
            </w:r>
            <w:hyperlink r:id="rId13" w:history="1">
              <w:r w:rsidRPr="00231F8A">
                <w:rPr>
                  <w:rStyle w:val="Hyperlink"/>
                  <w:rFonts w:eastAsiaTheme="majorEastAsia"/>
                  <w:color w:val="1F497D"/>
                  <w:sz w:val="20"/>
                  <w:szCs w:val="20"/>
                </w:rPr>
                <w:t>http://dms.myfloirda.com/business</w:t>
              </w:r>
            </w:hyperlink>
            <w:r w:rsidRPr="00231F8A">
              <w:rPr>
                <w:color w:val="1F497D"/>
                <w:sz w:val="20"/>
                <w:szCs w:val="20"/>
                <w:u w:val="single"/>
              </w:rPr>
              <w:t>_</w:t>
            </w:r>
            <w:r w:rsidRPr="00AE1129">
              <w:rPr>
                <w:color w:val="1F497D"/>
                <w:sz w:val="20"/>
                <w:szCs w:val="20"/>
                <w:u w:val="single"/>
              </w:rPr>
              <w:t>operations/state_purchasing/vendor_information/convicted_suspended_discriminatory_complaints_vendor_lists/convicted_vendor_list</w:t>
            </w:r>
            <w:r w:rsidRPr="00177617">
              <w:rPr>
                <w:sz w:val="20"/>
                <w:szCs w:val="20"/>
              </w:rPr>
              <w:t>.</w:t>
            </w:r>
          </w:p>
          <w:p w14:paraId="3154FDA4" w14:textId="77777777" w:rsidR="008D0347" w:rsidRPr="00E72F89" w:rsidRDefault="008D0347" w:rsidP="008D0347">
            <w:pPr>
              <w:rPr>
                <w:sz w:val="20"/>
                <w:szCs w:val="20"/>
              </w:rPr>
            </w:pPr>
            <w:r w:rsidRPr="00177617">
              <w:rPr>
                <w:sz w:val="20"/>
                <w:szCs w:val="20"/>
              </w:rPr>
              <w:t>The Contractor understands and agrees that it is required to inform the Coalition immediately</w:t>
            </w:r>
            <w:r w:rsidRPr="00E20746">
              <w:rPr>
                <w:sz w:val="20"/>
                <w:szCs w:val="20"/>
                <w:highlight w:val="lightGray"/>
                <w:u w:val="single"/>
              </w:rPr>
              <w:t xml:space="preserve">, </w:t>
            </w:r>
            <w:r w:rsidRPr="00E72F89">
              <w:rPr>
                <w:sz w:val="20"/>
                <w:szCs w:val="20"/>
                <w:highlight w:val="lightGray"/>
                <w:u w:val="single"/>
              </w:rPr>
              <w:t>through the most expeditious means available,</w:t>
            </w:r>
            <w:r w:rsidRPr="00E72F89">
              <w:rPr>
                <w:sz w:val="20"/>
                <w:szCs w:val="20"/>
                <w:u w:val="single"/>
              </w:rPr>
              <w:t xml:space="preserve"> </w:t>
            </w:r>
            <w:r w:rsidRPr="00177617">
              <w:rPr>
                <w:sz w:val="20"/>
                <w:szCs w:val="20"/>
              </w:rPr>
              <w:t xml:space="preserve">upon any change of circumstances regarding </w:t>
            </w:r>
            <w:r>
              <w:rPr>
                <w:sz w:val="20"/>
                <w:szCs w:val="20"/>
              </w:rPr>
              <w:t>this status.</w:t>
            </w:r>
          </w:p>
          <w:p w14:paraId="6E1582DC" w14:textId="048CCAD5" w:rsidR="008D0347" w:rsidRDefault="008D0347" w:rsidP="008D0347">
            <w:pPr>
              <w:pStyle w:val="i"/>
              <w:spacing w:before="0"/>
              <w:ind w:left="0"/>
              <w:rPr>
                <w:rFonts w:ascii="Times New Roman" w:hAnsi="Times New Roman"/>
                <w:b/>
                <w:sz w:val="20"/>
              </w:rPr>
            </w:pPr>
          </w:p>
        </w:tc>
      </w:tr>
      <w:tr w:rsidR="00AC7DAE" w14:paraId="1754526C" w14:textId="77777777" w:rsidTr="00724E54">
        <w:tc>
          <w:tcPr>
            <w:tcW w:w="787" w:type="dxa"/>
            <w:shd w:val="clear" w:color="auto" w:fill="BFBFBF" w:themeFill="background1" w:themeFillShade="BF"/>
          </w:tcPr>
          <w:p w14:paraId="0B494D0C" w14:textId="295FE2A8" w:rsidR="00AC7DAE" w:rsidRPr="00C1676F" w:rsidRDefault="00A66242" w:rsidP="006A05E6">
            <w:pPr>
              <w:jc w:val="both"/>
              <w:rPr>
                <w:rFonts w:ascii="Tahoma" w:hAnsi="Tahoma" w:cs="Tahoma"/>
                <w:b/>
                <w:sz w:val="20"/>
                <w:szCs w:val="20"/>
              </w:rPr>
            </w:pPr>
            <w:r>
              <w:rPr>
                <w:rFonts w:ascii="Tahoma" w:hAnsi="Tahoma" w:cs="Tahoma"/>
                <w:b/>
                <w:sz w:val="20"/>
                <w:szCs w:val="20"/>
              </w:rPr>
              <w:t>39</w:t>
            </w:r>
          </w:p>
        </w:tc>
        <w:tc>
          <w:tcPr>
            <w:tcW w:w="720" w:type="dxa"/>
            <w:shd w:val="clear" w:color="auto" w:fill="BFBFBF" w:themeFill="background1" w:themeFillShade="BF"/>
          </w:tcPr>
          <w:p w14:paraId="161D8580" w14:textId="5C4E53A2" w:rsidR="00AC7DAE" w:rsidRPr="00C23ECE" w:rsidRDefault="00A07EFC" w:rsidP="006A05E6">
            <w:pPr>
              <w:jc w:val="both"/>
              <w:rPr>
                <w:rFonts w:ascii="Tahoma" w:hAnsi="Tahoma" w:cs="Tahoma"/>
                <w:b/>
                <w:sz w:val="20"/>
                <w:szCs w:val="20"/>
              </w:rPr>
            </w:pPr>
            <w:r>
              <w:rPr>
                <w:rFonts w:ascii="Tahoma" w:hAnsi="Tahoma" w:cs="Tahoma"/>
                <w:b/>
                <w:sz w:val="20"/>
                <w:szCs w:val="20"/>
              </w:rPr>
              <w:t>93-94</w:t>
            </w:r>
          </w:p>
        </w:tc>
        <w:tc>
          <w:tcPr>
            <w:tcW w:w="7735" w:type="dxa"/>
            <w:shd w:val="clear" w:color="auto" w:fill="BFBFBF" w:themeFill="background1" w:themeFillShade="BF"/>
          </w:tcPr>
          <w:p w14:paraId="05974590" w14:textId="19F61707" w:rsidR="00AC7DAE" w:rsidRPr="00AC7DAE" w:rsidRDefault="00AC7DAE" w:rsidP="003111EE">
            <w:pPr>
              <w:pStyle w:val="i"/>
              <w:spacing w:before="0"/>
              <w:ind w:left="0"/>
              <w:rPr>
                <w:rFonts w:ascii="Times New Roman" w:hAnsi="Times New Roman"/>
                <w:b/>
                <w:sz w:val="20"/>
              </w:rPr>
            </w:pPr>
            <w:r w:rsidRPr="00AC7DAE">
              <w:rPr>
                <w:rFonts w:ascii="Times New Roman" w:hAnsi="Times New Roman"/>
                <w:b/>
                <w:bCs/>
                <w:sz w:val="20"/>
              </w:rPr>
              <w:t xml:space="preserve">E. Certification Regarding Separation of </w:t>
            </w:r>
            <w:r w:rsidRPr="00AC7DAE">
              <w:rPr>
                <w:rFonts w:ascii="Times New Roman" w:hAnsi="Times New Roman"/>
                <w:b/>
                <w:bCs/>
                <w:sz w:val="20"/>
                <w:highlight w:val="lightGray"/>
                <w:u w:val="single"/>
              </w:rPr>
              <w:t>Early Learning Funds</w:t>
            </w:r>
            <w:r w:rsidRPr="00AC7DAE">
              <w:rPr>
                <w:rFonts w:ascii="Times New Roman" w:hAnsi="Times New Roman"/>
                <w:b/>
                <w:bCs/>
                <w:sz w:val="20"/>
              </w:rPr>
              <w:t xml:space="preserve"> </w:t>
            </w:r>
            <w:r w:rsidRPr="00AC7DAE">
              <w:rPr>
                <w:rFonts w:ascii="Times New Roman" w:hAnsi="Times New Roman"/>
                <w:b/>
                <w:bCs/>
                <w:strike/>
                <w:sz w:val="20"/>
                <w:highlight w:val="lightGray"/>
              </w:rPr>
              <w:t>Voluntary Prekindergarten Education Program and School Readiness Program Funds, Section 1002.71(1) and (7) F.S., and 45 CFR Part 98.54</w:t>
            </w:r>
          </w:p>
        </w:tc>
      </w:tr>
      <w:tr w:rsidR="00AC7DAE" w14:paraId="4241E49E" w14:textId="77777777" w:rsidTr="00AC7DAE">
        <w:tc>
          <w:tcPr>
            <w:tcW w:w="787" w:type="dxa"/>
            <w:shd w:val="clear" w:color="auto" w:fill="auto"/>
          </w:tcPr>
          <w:p w14:paraId="17EE39F7" w14:textId="77777777" w:rsidR="00AC7DAE" w:rsidRPr="00C1676F" w:rsidRDefault="00AC7DAE" w:rsidP="006A05E6">
            <w:pPr>
              <w:jc w:val="both"/>
              <w:rPr>
                <w:rFonts w:ascii="Tahoma" w:hAnsi="Tahoma" w:cs="Tahoma"/>
                <w:b/>
                <w:sz w:val="20"/>
                <w:szCs w:val="20"/>
              </w:rPr>
            </w:pPr>
          </w:p>
        </w:tc>
        <w:tc>
          <w:tcPr>
            <w:tcW w:w="720" w:type="dxa"/>
            <w:shd w:val="clear" w:color="auto" w:fill="auto"/>
          </w:tcPr>
          <w:p w14:paraId="29327666" w14:textId="77777777" w:rsidR="00AC7DAE" w:rsidRPr="00C23ECE" w:rsidRDefault="00AC7DAE" w:rsidP="006A05E6">
            <w:pPr>
              <w:jc w:val="both"/>
              <w:rPr>
                <w:rFonts w:ascii="Tahoma" w:hAnsi="Tahoma" w:cs="Tahoma"/>
                <w:b/>
                <w:sz w:val="20"/>
                <w:szCs w:val="20"/>
              </w:rPr>
            </w:pPr>
          </w:p>
        </w:tc>
        <w:tc>
          <w:tcPr>
            <w:tcW w:w="7735" w:type="dxa"/>
            <w:shd w:val="clear" w:color="auto" w:fill="auto"/>
          </w:tcPr>
          <w:p w14:paraId="7C26E3C1" w14:textId="77777777" w:rsidR="00AC7DAE" w:rsidRDefault="00AC7DAE" w:rsidP="003111EE">
            <w:pPr>
              <w:pStyle w:val="i"/>
              <w:spacing w:before="0"/>
              <w:ind w:left="0"/>
              <w:rPr>
                <w:rFonts w:ascii="Times New Roman" w:hAnsi="Times New Roman"/>
                <w:b/>
                <w:sz w:val="20"/>
              </w:rPr>
            </w:pPr>
          </w:p>
          <w:p w14:paraId="76EACB2B" w14:textId="77777777" w:rsidR="00796E0D" w:rsidRPr="00796E0D" w:rsidRDefault="00796E0D" w:rsidP="00796E0D">
            <w:pPr>
              <w:jc w:val="both"/>
              <w:rPr>
                <w:bCs/>
                <w:strike/>
                <w:sz w:val="20"/>
                <w:szCs w:val="20"/>
                <w:highlight w:val="lightGray"/>
              </w:rPr>
            </w:pPr>
            <w:r w:rsidRPr="00796E0D">
              <w:rPr>
                <w:bCs/>
                <w:strike/>
                <w:sz w:val="20"/>
                <w:szCs w:val="20"/>
                <w:highlight w:val="lightGray"/>
              </w:rPr>
              <w:t>The Voluntary Prekindergarten (VPK) Education Program and the School Readiness Programs are independent programs, funded by separate state and federal sources.  All expenditures made and fiscal records maintained by the Contractor shall reflect the separation of the expenditure of funds.  Records shall adequately identify the source and application of funds by OCA for each program/activity.</w:t>
            </w:r>
          </w:p>
          <w:p w14:paraId="28812044" w14:textId="77777777" w:rsidR="00796E0D" w:rsidRPr="00796E0D" w:rsidRDefault="00796E0D" w:rsidP="00796E0D">
            <w:pPr>
              <w:jc w:val="both"/>
              <w:rPr>
                <w:bCs/>
                <w:strike/>
                <w:sz w:val="20"/>
                <w:szCs w:val="20"/>
                <w:highlight w:val="lightGray"/>
              </w:rPr>
            </w:pPr>
            <w:r w:rsidRPr="00796E0D">
              <w:rPr>
                <w:bCs/>
                <w:strike/>
                <w:sz w:val="20"/>
                <w:szCs w:val="20"/>
                <w:highlight w:val="lightGray"/>
              </w:rPr>
              <w:t>The Contractor hereby certifies that:</w:t>
            </w:r>
          </w:p>
          <w:p w14:paraId="7CBF9D0D" w14:textId="77777777" w:rsidR="00796E0D" w:rsidRPr="00796E0D" w:rsidRDefault="00796E0D" w:rsidP="00796E0D">
            <w:pPr>
              <w:tabs>
                <w:tab w:val="left" w:pos="0"/>
              </w:tabs>
              <w:jc w:val="both"/>
              <w:rPr>
                <w:bCs/>
                <w:strike/>
                <w:sz w:val="20"/>
                <w:szCs w:val="20"/>
                <w:highlight w:val="lightGray"/>
              </w:rPr>
            </w:pPr>
            <w:r w:rsidRPr="00796E0D">
              <w:rPr>
                <w:bCs/>
                <w:strike/>
                <w:sz w:val="20"/>
                <w:szCs w:val="20"/>
                <w:highlight w:val="lightGray"/>
              </w:rPr>
              <w:t xml:space="preserve">All School Readiness (Child Care Development fund, Temporary Assistance to Needy Families, Social Services Block Grant and General Revenue </w:t>
            </w:r>
            <w:r w:rsidRPr="00796E0D">
              <w:rPr>
                <w:strike/>
                <w:sz w:val="20"/>
                <w:szCs w:val="20"/>
                <w:highlight w:val="lightGray"/>
              </w:rPr>
              <w:t>and matching</w:t>
            </w:r>
            <w:r w:rsidRPr="00796E0D">
              <w:rPr>
                <w:bCs/>
                <w:strike/>
                <w:sz w:val="20"/>
                <w:szCs w:val="20"/>
                <w:highlight w:val="lightGray"/>
              </w:rPr>
              <w:t>) funds will be expended solely for the operation of the School Readiness Programs; and shall be distinctive and clearly identifiable in all fiscal records maintained by the Contractor.  All state general revenue funds disbursed for the operation of the Voluntary Prekindergarten Education Program</w:t>
            </w:r>
            <w:r w:rsidRPr="00796E0D">
              <w:rPr>
                <w:b/>
                <w:bCs/>
                <w:strike/>
                <w:sz w:val="20"/>
                <w:szCs w:val="20"/>
                <w:highlight w:val="lightGray"/>
              </w:rPr>
              <w:t xml:space="preserve"> </w:t>
            </w:r>
            <w:r w:rsidRPr="00796E0D">
              <w:rPr>
                <w:bCs/>
                <w:strike/>
                <w:sz w:val="20"/>
                <w:szCs w:val="20"/>
                <w:highlight w:val="lightGray"/>
              </w:rPr>
              <w:t>shall be used solely in the operation of the Voluntary Prekindergarten Education Program</w:t>
            </w:r>
            <w:r w:rsidRPr="00796E0D">
              <w:rPr>
                <w:b/>
                <w:bCs/>
                <w:strike/>
                <w:sz w:val="20"/>
                <w:szCs w:val="20"/>
                <w:highlight w:val="lightGray"/>
              </w:rPr>
              <w:t xml:space="preserve"> </w:t>
            </w:r>
            <w:r w:rsidRPr="00796E0D">
              <w:rPr>
                <w:bCs/>
                <w:strike/>
                <w:sz w:val="20"/>
                <w:szCs w:val="20"/>
                <w:highlight w:val="lightGray"/>
              </w:rPr>
              <w:t>and shall be distinctively and clearly identifiable in all fiscal records maintained by the Contractor.</w:t>
            </w:r>
          </w:p>
          <w:p w14:paraId="5DF8FF72" w14:textId="77777777" w:rsidR="00796E0D" w:rsidRPr="00796E0D" w:rsidRDefault="00796E0D" w:rsidP="00796E0D">
            <w:pPr>
              <w:tabs>
                <w:tab w:val="left" w:pos="0"/>
              </w:tabs>
              <w:jc w:val="both"/>
              <w:rPr>
                <w:bCs/>
                <w:strike/>
                <w:sz w:val="20"/>
                <w:szCs w:val="20"/>
                <w:highlight w:val="lightGray"/>
              </w:rPr>
            </w:pPr>
          </w:p>
          <w:p w14:paraId="346C9ED8" w14:textId="77777777" w:rsidR="00796E0D" w:rsidRPr="00796E0D" w:rsidRDefault="00796E0D" w:rsidP="00796E0D">
            <w:pPr>
              <w:rPr>
                <w:sz w:val="20"/>
                <w:szCs w:val="20"/>
                <w:highlight w:val="lightGray"/>
                <w:u w:val="single"/>
              </w:rPr>
            </w:pPr>
            <w:r w:rsidRPr="00796E0D">
              <w:rPr>
                <w:sz w:val="20"/>
                <w:szCs w:val="20"/>
                <w:highlight w:val="lightGray"/>
                <w:u w:val="single"/>
              </w:rPr>
              <w:t>Pursuant to ss. 1002.71(1) and (7), F.S., s. 1002.89, F.S., and 45 C.F.R. part 98.56, the VPK and SR Programs are independent programs with separate state and federal funding. All Contractor expenditures made, and fiscal records maintained shall reflect funds expenditure separation and such funds shall be distinctive and clearly identifiable in all fiscal records the Contractor maintains. The Contractor hereby certifies it will expend all:</w:t>
            </w:r>
          </w:p>
          <w:p w14:paraId="4616838F" w14:textId="77777777" w:rsidR="00796E0D" w:rsidRPr="00796E0D" w:rsidRDefault="00796E0D" w:rsidP="00796E0D">
            <w:pPr>
              <w:numPr>
                <w:ilvl w:val="0"/>
                <w:numId w:val="38"/>
              </w:numPr>
              <w:spacing w:before="60" w:after="60"/>
              <w:ind w:left="540" w:hanging="270"/>
              <w:rPr>
                <w:sz w:val="20"/>
                <w:szCs w:val="20"/>
                <w:highlight w:val="lightGray"/>
                <w:u w:val="single"/>
              </w:rPr>
            </w:pPr>
            <w:r w:rsidRPr="00796E0D">
              <w:rPr>
                <w:sz w:val="20"/>
                <w:szCs w:val="20"/>
                <w:highlight w:val="lightGray"/>
                <w:u w:val="single"/>
              </w:rPr>
              <w:t xml:space="preserve">SR (Child Care and Development Fund, TANF, Social Services Block Grant and General Revenue and matching) funds solely for operating the SR Program. </w:t>
            </w:r>
          </w:p>
          <w:p w14:paraId="68C1DC8A" w14:textId="77777777" w:rsidR="00796E0D" w:rsidRPr="00796E0D" w:rsidRDefault="00796E0D" w:rsidP="00796E0D">
            <w:pPr>
              <w:numPr>
                <w:ilvl w:val="0"/>
                <w:numId w:val="38"/>
              </w:numPr>
              <w:spacing w:before="60" w:after="60"/>
              <w:ind w:left="540" w:hanging="270"/>
              <w:rPr>
                <w:sz w:val="20"/>
                <w:szCs w:val="20"/>
                <w:highlight w:val="lightGray"/>
                <w:u w:val="single"/>
              </w:rPr>
            </w:pPr>
            <w:r w:rsidRPr="00796E0D">
              <w:rPr>
                <w:sz w:val="20"/>
                <w:szCs w:val="20"/>
                <w:highlight w:val="lightGray"/>
                <w:u w:val="single"/>
              </w:rPr>
              <w:t>State general revenue funds awarded solely for operating the SR Plus Program.</w:t>
            </w:r>
          </w:p>
          <w:p w14:paraId="703680EF" w14:textId="77777777" w:rsidR="00796E0D" w:rsidRPr="00796E0D" w:rsidRDefault="00796E0D" w:rsidP="00796E0D">
            <w:pPr>
              <w:numPr>
                <w:ilvl w:val="0"/>
                <w:numId w:val="38"/>
              </w:numPr>
              <w:spacing w:before="60" w:after="60"/>
              <w:ind w:left="540" w:hanging="270"/>
              <w:rPr>
                <w:sz w:val="20"/>
                <w:szCs w:val="20"/>
                <w:highlight w:val="lightGray"/>
                <w:u w:val="single"/>
              </w:rPr>
            </w:pPr>
            <w:r w:rsidRPr="00796E0D">
              <w:rPr>
                <w:sz w:val="20"/>
                <w:szCs w:val="20"/>
                <w:highlight w:val="lightGray"/>
                <w:u w:val="single"/>
              </w:rPr>
              <w:t>State general revenue funds awarded solely for operating the VPK Program.</w:t>
            </w:r>
          </w:p>
          <w:p w14:paraId="0FF4ED57" w14:textId="6FE7B487" w:rsidR="00AC7DAE" w:rsidRDefault="00AC7DAE" w:rsidP="003111EE">
            <w:pPr>
              <w:pStyle w:val="i"/>
              <w:spacing w:before="0"/>
              <w:ind w:left="0"/>
              <w:rPr>
                <w:rFonts w:ascii="Times New Roman" w:hAnsi="Times New Roman"/>
                <w:b/>
                <w:sz w:val="20"/>
              </w:rPr>
            </w:pPr>
          </w:p>
        </w:tc>
      </w:tr>
      <w:tr w:rsidR="006A05E6" w14:paraId="24F0FD36" w14:textId="77777777" w:rsidTr="00724E54">
        <w:tc>
          <w:tcPr>
            <w:tcW w:w="787" w:type="dxa"/>
            <w:shd w:val="clear" w:color="auto" w:fill="BFBFBF" w:themeFill="background1" w:themeFillShade="BF"/>
          </w:tcPr>
          <w:p w14:paraId="614E8827" w14:textId="1AA474D7" w:rsidR="006A05E6" w:rsidRPr="00C1676F" w:rsidRDefault="00A66242" w:rsidP="006A05E6">
            <w:pPr>
              <w:jc w:val="both"/>
              <w:rPr>
                <w:rFonts w:ascii="Tahoma" w:hAnsi="Tahoma" w:cs="Tahoma"/>
                <w:b/>
                <w:sz w:val="20"/>
                <w:szCs w:val="20"/>
              </w:rPr>
            </w:pPr>
            <w:r>
              <w:rPr>
                <w:rFonts w:ascii="Tahoma" w:hAnsi="Tahoma" w:cs="Tahoma"/>
                <w:b/>
                <w:sz w:val="20"/>
                <w:szCs w:val="20"/>
              </w:rPr>
              <w:t>40</w:t>
            </w:r>
          </w:p>
        </w:tc>
        <w:tc>
          <w:tcPr>
            <w:tcW w:w="720" w:type="dxa"/>
            <w:shd w:val="clear" w:color="auto" w:fill="BFBFBF" w:themeFill="background1" w:themeFillShade="BF"/>
          </w:tcPr>
          <w:p w14:paraId="1CCA2FD9" w14:textId="1E4C1EDE" w:rsidR="006A05E6" w:rsidRPr="00FC3FC3" w:rsidRDefault="007D4822" w:rsidP="00E02AF9">
            <w:pPr>
              <w:jc w:val="both"/>
              <w:rPr>
                <w:rFonts w:ascii="Tahoma" w:hAnsi="Tahoma" w:cs="Tahoma"/>
                <w:b/>
                <w:sz w:val="20"/>
                <w:szCs w:val="20"/>
                <w:highlight w:val="lightGray"/>
              </w:rPr>
            </w:pPr>
            <w:r w:rsidRPr="00A07EFC">
              <w:rPr>
                <w:rFonts w:ascii="Tahoma" w:hAnsi="Tahoma" w:cs="Tahoma"/>
                <w:b/>
                <w:sz w:val="20"/>
                <w:szCs w:val="20"/>
              </w:rPr>
              <w:t>9</w:t>
            </w:r>
            <w:r w:rsidR="00A07EFC" w:rsidRPr="00A07EFC">
              <w:rPr>
                <w:rFonts w:ascii="Tahoma" w:hAnsi="Tahoma" w:cs="Tahoma"/>
                <w:b/>
                <w:sz w:val="20"/>
                <w:szCs w:val="20"/>
              </w:rPr>
              <w:t>4</w:t>
            </w:r>
            <w:r w:rsidR="00CF25CE" w:rsidRPr="00A07EFC">
              <w:rPr>
                <w:rFonts w:ascii="Tahoma" w:hAnsi="Tahoma" w:cs="Tahoma"/>
                <w:b/>
                <w:sz w:val="20"/>
                <w:szCs w:val="20"/>
              </w:rPr>
              <w:t>-</w:t>
            </w:r>
            <w:r w:rsidR="00A07EFC" w:rsidRPr="00A07EFC">
              <w:rPr>
                <w:rFonts w:ascii="Tahoma" w:hAnsi="Tahoma" w:cs="Tahoma"/>
                <w:b/>
                <w:sz w:val="20"/>
                <w:szCs w:val="20"/>
              </w:rPr>
              <w:t>9</w:t>
            </w:r>
            <w:r w:rsidR="00E02AF9">
              <w:rPr>
                <w:rFonts w:ascii="Tahoma" w:hAnsi="Tahoma" w:cs="Tahoma"/>
                <w:b/>
                <w:sz w:val="20"/>
                <w:szCs w:val="20"/>
              </w:rPr>
              <w:t>8</w:t>
            </w:r>
          </w:p>
        </w:tc>
        <w:tc>
          <w:tcPr>
            <w:tcW w:w="7735" w:type="dxa"/>
            <w:shd w:val="clear" w:color="auto" w:fill="BFBFBF" w:themeFill="background1" w:themeFillShade="BF"/>
          </w:tcPr>
          <w:p w14:paraId="139A63BD" w14:textId="0731661A" w:rsidR="006A05E6" w:rsidRPr="00E65A42" w:rsidRDefault="003111EE" w:rsidP="003111EE">
            <w:pPr>
              <w:pStyle w:val="i"/>
              <w:spacing w:before="0"/>
              <w:ind w:left="0"/>
              <w:rPr>
                <w:rFonts w:ascii="Times New Roman" w:hAnsi="Times New Roman"/>
                <w:b/>
                <w:sz w:val="20"/>
              </w:rPr>
            </w:pPr>
            <w:r>
              <w:rPr>
                <w:rFonts w:ascii="Times New Roman" w:hAnsi="Times New Roman"/>
                <w:b/>
                <w:sz w:val="20"/>
              </w:rPr>
              <w:t>F.</w:t>
            </w:r>
            <w:r w:rsidR="00C23ECE">
              <w:rPr>
                <w:rFonts w:ascii="Times New Roman" w:hAnsi="Times New Roman"/>
                <w:b/>
                <w:sz w:val="20"/>
              </w:rPr>
              <w:t xml:space="preserve"> Audit Requirements</w:t>
            </w:r>
          </w:p>
        </w:tc>
      </w:tr>
      <w:tr w:rsidR="006A05E6" w14:paraId="3EF6D9E2" w14:textId="77777777" w:rsidTr="00B270B2">
        <w:tc>
          <w:tcPr>
            <w:tcW w:w="787" w:type="dxa"/>
            <w:shd w:val="clear" w:color="auto" w:fill="auto"/>
          </w:tcPr>
          <w:p w14:paraId="1570B666" w14:textId="77777777" w:rsidR="006A05E6" w:rsidRPr="00C1676F" w:rsidRDefault="006A05E6" w:rsidP="006A05E6">
            <w:pPr>
              <w:jc w:val="both"/>
              <w:rPr>
                <w:rFonts w:ascii="Tahoma" w:hAnsi="Tahoma" w:cs="Tahoma"/>
                <w:b/>
                <w:sz w:val="20"/>
                <w:szCs w:val="20"/>
              </w:rPr>
            </w:pPr>
          </w:p>
        </w:tc>
        <w:tc>
          <w:tcPr>
            <w:tcW w:w="720" w:type="dxa"/>
            <w:shd w:val="clear" w:color="auto" w:fill="auto"/>
          </w:tcPr>
          <w:p w14:paraId="20122D91" w14:textId="77777777" w:rsidR="006A05E6" w:rsidRPr="004D56C2" w:rsidRDefault="006A05E6" w:rsidP="006A05E6">
            <w:pPr>
              <w:jc w:val="both"/>
              <w:rPr>
                <w:rFonts w:ascii="Tahoma" w:hAnsi="Tahoma" w:cs="Tahoma"/>
                <w:b/>
                <w:sz w:val="20"/>
                <w:szCs w:val="20"/>
                <w:highlight w:val="yellow"/>
              </w:rPr>
            </w:pPr>
          </w:p>
        </w:tc>
        <w:tc>
          <w:tcPr>
            <w:tcW w:w="7735" w:type="dxa"/>
            <w:shd w:val="clear" w:color="auto" w:fill="auto"/>
          </w:tcPr>
          <w:p w14:paraId="13CCD01E" w14:textId="5A2B5DDD" w:rsidR="006A05E6" w:rsidRDefault="006A05E6" w:rsidP="006A05E6">
            <w:pPr>
              <w:rPr>
                <w:rFonts w:ascii="Tahoma" w:hAnsi="Tahoma" w:cs="Tahoma"/>
                <w:bCs/>
                <w:sz w:val="20"/>
                <w:szCs w:val="20"/>
              </w:rPr>
            </w:pPr>
          </w:p>
          <w:p w14:paraId="16024333" w14:textId="4ADEAF00" w:rsidR="00E65A42" w:rsidRDefault="00B64802" w:rsidP="00B64802">
            <w:pPr>
              <w:ind w:left="360" w:hanging="198"/>
              <w:rPr>
                <w:b/>
                <w:sz w:val="20"/>
                <w:szCs w:val="20"/>
              </w:rPr>
            </w:pPr>
            <w:r>
              <w:rPr>
                <w:b/>
                <w:sz w:val="20"/>
                <w:szCs w:val="20"/>
              </w:rPr>
              <w:t>2.</w:t>
            </w:r>
            <w:r w:rsidR="00E65A42" w:rsidRPr="00B64802">
              <w:rPr>
                <w:b/>
                <w:sz w:val="20"/>
                <w:szCs w:val="20"/>
              </w:rPr>
              <w:t>State-funded</w:t>
            </w:r>
          </w:p>
          <w:p w14:paraId="5F383750" w14:textId="3531F24C" w:rsidR="00B64802" w:rsidRPr="00B64802" w:rsidRDefault="00B64802" w:rsidP="00B64802">
            <w:pPr>
              <w:pStyle w:val="ListParagraph"/>
              <w:keepLines/>
              <w:numPr>
                <w:ilvl w:val="1"/>
                <w:numId w:val="35"/>
              </w:numPr>
              <w:ind w:left="522"/>
              <w:jc w:val="both"/>
              <w:rPr>
                <w:sz w:val="20"/>
                <w:szCs w:val="20"/>
              </w:rPr>
            </w:pPr>
            <w:r w:rsidRPr="00B64802">
              <w:rPr>
                <w:sz w:val="20"/>
                <w:szCs w:val="20"/>
              </w:rPr>
              <w:t xml:space="preserve">The Office’s Notice of Award indicates </w:t>
            </w:r>
            <w:r w:rsidRPr="00B64802">
              <w:rPr>
                <w:strike/>
                <w:sz w:val="20"/>
                <w:szCs w:val="20"/>
                <w:highlight w:val="lightGray"/>
              </w:rPr>
              <w:t>State resources</w:t>
            </w:r>
            <w:r w:rsidRPr="00B64802">
              <w:rPr>
                <w:sz w:val="20"/>
                <w:szCs w:val="20"/>
              </w:rPr>
              <w:t xml:space="preserve"> </w:t>
            </w:r>
            <w:r w:rsidRPr="00B64802">
              <w:rPr>
                <w:sz w:val="20"/>
                <w:szCs w:val="20"/>
                <w:highlight w:val="lightGray"/>
                <w:u w:val="single"/>
              </w:rPr>
              <w:t>funding provided by the Florida Legislature to implement early learning and education programs</w:t>
            </w:r>
            <w:r>
              <w:t xml:space="preserve"> </w:t>
            </w:r>
            <w:r w:rsidRPr="00B64802">
              <w:rPr>
                <w:sz w:val="20"/>
                <w:szCs w:val="20"/>
              </w:rPr>
              <w:t>awarded through the Office/ELC by this agreement. In determining the State awards expended in its fiscal year, the Contractor shall consider all sources of State awards, including State resources received from the Office/ELC.</w:t>
            </w:r>
          </w:p>
          <w:p w14:paraId="5BEC7169" w14:textId="2A0EBA87" w:rsidR="00B64802" w:rsidRDefault="00B64802" w:rsidP="00B64802">
            <w:pPr>
              <w:ind w:left="360"/>
              <w:rPr>
                <w:b/>
                <w:sz w:val="20"/>
                <w:szCs w:val="20"/>
              </w:rPr>
            </w:pPr>
          </w:p>
          <w:p w14:paraId="3CB1AFBE" w14:textId="1360D3A4" w:rsidR="00E65A42" w:rsidRPr="00357925" w:rsidRDefault="00E65A42" w:rsidP="00E65A42">
            <w:pPr>
              <w:pStyle w:val="ListParagraph"/>
              <w:keepLines/>
              <w:numPr>
                <w:ilvl w:val="1"/>
                <w:numId w:val="22"/>
              </w:numPr>
              <w:ind w:left="525"/>
              <w:jc w:val="both"/>
              <w:rPr>
                <w:rFonts w:ascii="Tahoma" w:hAnsi="Tahoma" w:cs="Tahoma"/>
                <w:bCs/>
                <w:sz w:val="20"/>
                <w:szCs w:val="20"/>
              </w:rPr>
            </w:pPr>
            <w:r w:rsidRPr="00E65A42">
              <w:rPr>
                <w:sz w:val="20"/>
                <w:szCs w:val="20"/>
              </w:rPr>
              <w:t xml:space="preserve">In the event the Contractor expends $750,000 or more of state financial assistance in any fiscal year, the Contractor must have a state single or project-specific audit conducted accordance with the </w:t>
            </w:r>
            <w:hyperlink r:id="rId14" w:history="1">
              <w:r w:rsidRPr="00E65A42">
                <w:rPr>
                  <w:sz w:val="20"/>
                  <w:szCs w:val="20"/>
                </w:rPr>
                <w:t>Florida Single Audit Act</w:t>
              </w:r>
            </w:hyperlink>
            <w:r w:rsidRPr="00E65A42">
              <w:rPr>
                <w:sz w:val="20"/>
                <w:szCs w:val="20"/>
              </w:rPr>
              <w:t xml:space="preserve">; Florida Single Audit Act; Chapter 69I-5, F.A.C.; </w:t>
            </w:r>
            <w:hyperlink r:id="rId15" w:history="1">
              <w:r w:rsidRPr="00E65A42">
                <w:rPr>
                  <w:sz w:val="20"/>
                  <w:szCs w:val="20"/>
                </w:rPr>
                <w:t>Chapter 10.550</w:t>
              </w:r>
            </w:hyperlink>
            <w:r w:rsidRPr="00E65A42">
              <w:rPr>
                <w:sz w:val="20"/>
                <w:szCs w:val="20"/>
              </w:rPr>
              <w:t xml:space="preserve"> (local governmental entities) </w:t>
            </w:r>
            <w:r w:rsidRPr="00E65A42">
              <w:rPr>
                <w:strike/>
                <w:sz w:val="20"/>
                <w:szCs w:val="20"/>
                <w:highlight w:val="lightGray"/>
              </w:rPr>
              <w:t>or Rule 61H1-20.0093</w:t>
            </w:r>
            <w:r w:rsidRPr="00E65A42">
              <w:rPr>
                <w:sz w:val="20"/>
                <w:szCs w:val="20"/>
              </w:rPr>
              <w:t xml:space="preserve">, F.A.C., </w:t>
            </w:r>
            <w:hyperlink r:id="rId16" w:history="1">
              <w:r w:rsidRPr="00E65A42">
                <w:rPr>
                  <w:sz w:val="20"/>
                  <w:szCs w:val="20"/>
                </w:rPr>
                <w:t>Chapter 10.650</w:t>
              </w:r>
            </w:hyperlink>
            <w:r w:rsidRPr="00E65A42">
              <w:rPr>
                <w:sz w:val="20"/>
                <w:szCs w:val="20"/>
              </w:rPr>
              <w:t xml:space="preserve"> (nonprofit and for-profit organizations), Rules of the Auditor General.</w:t>
            </w:r>
          </w:p>
          <w:p w14:paraId="04A3F7F3" w14:textId="70BB833A" w:rsidR="00357925" w:rsidRDefault="00357925" w:rsidP="00357925">
            <w:pPr>
              <w:keepLines/>
              <w:ind w:left="165"/>
              <w:jc w:val="both"/>
              <w:rPr>
                <w:rFonts w:ascii="Tahoma" w:hAnsi="Tahoma" w:cs="Tahoma"/>
                <w:bCs/>
                <w:sz w:val="20"/>
                <w:szCs w:val="20"/>
              </w:rPr>
            </w:pPr>
          </w:p>
          <w:p w14:paraId="0006E4C0" w14:textId="2392C2BA" w:rsidR="00357925" w:rsidRDefault="00357925" w:rsidP="00357925">
            <w:pPr>
              <w:pStyle w:val="ListParagraph"/>
              <w:keepLines/>
              <w:numPr>
                <w:ilvl w:val="1"/>
                <w:numId w:val="36"/>
              </w:numPr>
              <w:ind w:left="522"/>
              <w:jc w:val="both"/>
              <w:rPr>
                <w:sz w:val="20"/>
                <w:szCs w:val="20"/>
              </w:rPr>
            </w:pPr>
            <w:r w:rsidRPr="00357925">
              <w:rPr>
                <w:strike/>
                <w:sz w:val="20"/>
                <w:szCs w:val="20"/>
                <w:highlight w:val="lightGray"/>
              </w:rPr>
              <w:t>Find</w:t>
            </w:r>
            <w:r w:rsidRPr="00357925">
              <w:rPr>
                <w:sz w:val="20"/>
                <w:szCs w:val="20"/>
              </w:rPr>
              <w:t xml:space="preserve"> </w:t>
            </w:r>
            <w:r w:rsidRPr="00357925">
              <w:rPr>
                <w:strike/>
                <w:sz w:val="20"/>
                <w:szCs w:val="20"/>
                <w:highlight w:val="lightGray"/>
              </w:rPr>
              <w:t>a</w:t>
            </w:r>
            <w:r w:rsidRPr="00357925">
              <w:rPr>
                <w:sz w:val="20"/>
                <w:szCs w:val="20"/>
                <w:highlight w:val="lightGray"/>
                <w:u w:val="single"/>
              </w:rPr>
              <w:t>A</w:t>
            </w:r>
            <w:r w:rsidRPr="00357925">
              <w:rPr>
                <w:sz w:val="20"/>
                <w:szCs w:val="20"/>
              </w:rPr>
              <w:t xml:space="preserve">dditional information regarding the Florida Single Audit Act </w:t>
            </w:r>
            <w:r w:rsidRPr="00357925">
              <w:rPr>
                <w:sz w:val="20"/>
                <w:szCs w:val="20"/>
                <w:highlight w:val="lightGray"/>
                <w:u w:val="single"/>
              </w:rPr>
              <w:t>is available</w:t>
            </w:r>
            <w:r w:rsidRPr="00357925">
              <w:rPr>
                <w:sz w:val="20"/>
                <w:szCs w:val="20"/>
              </w:rPr>
              <w:t xml:space="preserve"> at the </w:t>
            </w:r>
            <w:hyperlink r:id="rId17" w:history="1">
              <w:r w:rsidRPr="00357925">
                <w:rPr>
                  <w:strike/>
                  <w:sz w:val="20"/>
                  <w:szCs w:val="20"/>
                  <w:highlight w:val="lightGray"/>
                </w:rPr>
                <w:t>Florida DFS website State Single Audit resources</w:t>
              </w:r>
            </w:hyperlink>
            <w:r w:rsidRPr="00357925">
              <w:rPr>
                <w:sz w:val="20"/>
                <w:szCs w:val="20"/>
              </w:rPr>
              <w:t xml:space="preserve"> </w:t>
            </w:r>
            <w:r w:rsidRPr="00357925">
              <w:rPr>
                <w:sz w:val="20"/>
                <w:szCs w:val="20"/>
                <w:highlight w:val="lightGray"/>
                <w:u w:val="single"/>
              </w:rPr>
              <w:t xml:space="preserve">DFS website located at </w:t>
            </w:r>
            <w:hyperlink r:id="rId18" w:history="1">
              <w:r w:rsidRPr="00357925">
                <w:rPr>
                  <w:rStyle w:val="Hyperlink"/>
                  <w:rFonts w:eastAsiaTheme="majorEastAsia"/>
                  <w:color w:val="auto"/>
                  <w:sz w:val="20"/>
                  <w:szCs w:val="20"/>
                  <w:highlight w:val="lightGray"/>
                </w:rPr>
                <w:t>https://apps.fldfs.com/fsaa/</w:t>
              </w:r>
            </w:hyperlink>
            <w:r w:rsidRPr="00357925">
              <w:rPr>
                <w:sz w:val="20"/>
                <w:szCs w:val="20"/>
              </w:rPr>
              <w:t>.</w:t>
            </w:r>
          </w:p>
          <w:p w14:paraId="50451FA1" w14:textId="33DF09CB" w:rsidR="003111EE" w:rsidRDefault="003111EE" w:rsidP="003111EE">
            <w:pPr>
              <w:keepLines/>
              <w:jc w:val="both"/>
              <w:rPr>
                <w:sz w:val="20"/>
                <w:szCs w:val="20"/>
              </w:rPr>
            </w:pPr>
          </w:p>
          <w:p w14:paraId="0E878CC3" w14:textId="673940B4" w:rsidR="003111EE" w:rsidRPr="003111EE" w:rsidRDefault="003111EE" w:rsidP="003111EE">
            <w:pPr>
              <w:keepLines/>
              <w:ind w:firstLine="162"/>
              <w:jc w:val="both"/>
              <w:rPr>
                <w:sz w:val="20"/>
                <w:szCs w:val="20"/>
              </w:rPr>
            </w:pPr>
            <w:r w:rsidRPr="003111EE">
              <w:rPr>
                <w:b/>
                <w:sz w:val="20"/>
                <w:szCs w:val="20"/>
              </w:rPr>
              <w:t>4.Report Submission</w:t>
            </w:r>
          </w:p>
          <w:p w14:paraId="7183337B" w14:textId="77777777" w:rsidR="003111EE" w:rsidRDefault="003111EE" w:rsidP="003111EE">
            <w:pPr>
              <w:keepLines/>
              <w:jc w:val="both"/>
              <w:rPr>
                <w:sz w:val="20"/>
                <w:szCs w:val="20"/>
              </w:rPr>
            </w:pPr>
          </w:p>
          <w:p w14:paraId="4537BBFD" w14:textId="4C22E180" w:rsidR="003111EE" w:rsidRPr="003111EE" w:rsidRDefault="003111EE" w:rsidP="003111EE">
            <w:pPr>
              <w:pStyle w:val="ListParagraph"/>
              <w:keepLines/>
              <w:numPr>
                <w:ilvl w:val="1"/>
                <w:numId w:val="26"/>
              </w:numPr>
              <w:ind w:left="522"/>
              <w:jc w:val="both"/>
              <w:rPr>
                <w:sz w:val="20"/>
                <w:szCs w:val="20"/>
              </w:rPr>
            </w:pPr>
            <w:r w:rsidRPr="003111EE">
              <w:rPr>
                <w:sz w:val="20"/>
                <w:szCs w:val="20"/>
              </w:rPr>
              <w:t xml:space="preserve">Submit one electronic copy of the financial reporting package and files described above in Section B.3. to the </w:t>
            </w:r>
            <w:r w:rsidRPr="003111EE">
              <w:rPr>
                <w:b/>
                <w:sz w:val="20"/>
                <w:szCs w:val="20"/>
              </w:rPr>
              <w:t>Coalition’s Finance Manager</w:t>
            </w:r>
            <w:r w:rsidRPr="003111EE">
              <w:rPr>
                <w:sz w:val="20"/>
                <w:szCs w:val="20"/>
              </w:rPr>
              <w:t xml:space="preserve"> and the Division of Early Learning </w:t>
            </w:r>
            <w:r w:rsidRPr="003111EE">
              <w:rPr>
                <w:strike/>
                <w:sz w:val="20"/>
                <w:szCs w:val="20"/>
                <w:highlight w:val="lightGray"/>
              </w:rPr>
              <w:t>at the following address</w:t>
            </w:r>
            <w:r w:rsidRPr="003111EE">
              <w:rPr>
                <w:sz w:val="20"/>
                <w:szCs w:val="20"/>
              </w:rPr>
              <w:t xml:space="preserve"> </w:t>
            </w:r>
            <w:r w:rsidRPr="003111EE">
              <w:rPr>
                <w:sz w:val="20"/>
                <w:szCs w:val="20"/>
                <w:highlight w:val="lightGray"/>
                <w:u w:val="single"/>
              </w:rPr>
              <w:t>using the following SharePoint path</w:t>
            </w:r>
            <w:r w:rsidRPr="003111EE">
              <w:rPr>
                <w:sz w:val="20"/>
                <w:szCs w:val="20"/>
              </w:rPr>
              <w:t>:</w:t>
            </w:r>
          </w:p>
          <w:p w14:paraId="0633B41A" w14:textId="77777777" w:rsidR="003111EE" w:rsidRPr="003111EE" w:rsidRDefault="003111EE" w:rsidP="003111EE">
            <w:pPr>
              <w:pStyle w:val="BodyText"/>
              <w:ind w:left="1440"/>
              <w:rPr>
                <w:strike/>
                <w:sz w:val="20"/>
                <w:highlight w:val="lightGray"/>
              </w:rPr>
            </w:pPr>
            <w:r w:rsidRPr="003111EE">
              <w:rPr>
                <w:strike/>
                <w:sz w:val="20"/>
                <w:highlight w:val="lightGray"/>
              </w:rPr>
              <w:t>Division of Early Learning</w:t>
            </w:r>
          </w:p>
          <w:p w14:paraId="0890FF19" w14:textId="77777777" w:rsidR="003111EE" w:rsidRPr="003111EE" w:rsidRDefault="003111EE" w:rsidP="003111EE">
            <w:pPr>
              <w:pStyle w:val="BodyText"/>
              <w:ind w:left="1440"/>
              <w:rPr>
                <w:strike/>
                <w:sz w:val="20"/>
                <w:highlight w:val="lightGray"/>
              </w:rPr>
            </w:pPr>
            <w:r w:rsidRPr="003111EE">
              <w:rPr>
                <w:strike/>
                <w:sz w:val="20"/>
                <w:highlight w:val="lightGray"/>
              </w:rPr>
              <w:t>Financial Management Systems Assurance Section (FMSAS)</w:t>
            </w:r>
          </w:p>
          <w:p w14:paraId="3D9717A8" w14:textId="77777777" w:rsidR="003111EE" w:rsidRPr="003111EE" w:rsidRDefault="003111EE" w:rsidP="003111EE">
            <w:pPr>
              <w:pStyle w:val="BodyText"/>
              <w:ind w:left="1440"/>
              <w:rPr>
                <w:strike/>
                <w:sz w:val="20"/>
                <w:highlight w:val="lightGray"/>
              </w:rPr>
            </w:pPr>
            <w:r w:rsidRPr="003111EE">
              <w:rPr>
                <w:strike/>
                <w:sz w:val="20"/>
                <w:highlight w:val="lightGray"/>
              </w:rPr>
              <w:t xml:space="preserve">Email – </w:t>
            </w:r>
            <w:hyperlink r:id="rId19" w:history="1">
              <w:r w:rsidRPr="003111EE">
                <w:rPr>
                  <w:rStyle w:val="Hyperlink"/>
                  <w:rFonts w:eastAsiaTheme="majorEastAsia"/>
                  <w:i/>
                  <w:strike/>
                  <w:color w:val="auto"/>
                  <w:highlight w:val="lightGray"/>
                </w:rPr>
                <w:t>DEL.questions@del.fldoe.org</w:t>
              </w:r>
            </w:hyperlink>
          </w:p>
          <w:p w14:paraId="68735CFF" w14:textId="77777777" w:rsidR="003111EE" w:rsidRPr="003111EE" w:rsidRDefault="003111EE" w:rsidP="003111EE">
            <w:pPr>
              <w:pStyle w:val="BodyText"/>
              <w:ind w:left="1440"/>
              <w:rPr>
                <w:strike/>
                <w:sz w:val="20"/>
                <w:highlight w:val="lightGray"/>
              </w:rPr>
            </w:pPr>
            <w:r w:rsidRPr="003111EE">
              <w:rPr>
                <w:strike/>
                <w:sz w:val="20"/>
                <w:highlight w:val="lightGray"/>
              </w:rPr>
              <w:t xml:space="preserve">Website – DEL Share Point site: </w:t>
            </w:r>
          </w:p>
          <w:p w14:paraId="2CC3A217" w14:textId="77777777" w:rsidR="003111EE" w:rsidRPr="003111EE" w:rsidRDefault="003111EE" w:rsidP="003111EE">
            <w:pPr>
              <w:ind w:left="1440"/>
              <w:rPr>
                <w:bCs/>
                <w:i/>
                <w:iCs/>
                <w:strike/>
                <w:sz w:val="20"/>
                <w:szCs w:val="20"/>
              </w:rPr>
            </w:pPr>
            <w:r w:rsidRPr="003111EE">
              <w:rPr>
                <w:bCs/>
                <w:i/>
                <w:iCs/>
                <w:strike/>
                <w:sz w:val="20"/>
                <w:szCs w:val="20"/>
                <w:highlight w:val="lightGray"/>
              </w:rPr>
              <w:t>DEL Portal/Partners/Contractor site/FMSAS Document Exchange – Restricted/‌ 2023-24 FMSAS/Annual Audit Report Files</w:t>
            </w:r>
          </w:p>
          <w:p w14:paraId="682E2512" w14:textId="77777777" w:rsidR="003111EE" w:rsidRPr="003111EE" w:rsidRDefault="003111EE" w:rsidP="003111EE">
            <w:pPr>
              <w:ind w:left="1440"/>
              <w:rPr>
                <w:bCs/>
                <w:i/>
                <w:iCs/>
                <w:strike/>
                <w:sz w:val="20"/>
                <w:szCs w:val="20"/>
              </w:rPr>
            </w:pPr>
          </w:p>
          <w:p w14:paraId="4D50FFC6" w14:textId="77777777" w:rsidR="003111EE" w:rsidRPr="003111EE" w:rsidRDefault="003111EE" w:rsidP="003111EE">
            <w:pPr>
              <w:ind w:left="1440"/>
              <w:rPr>
                <w:bCs/>
                <w:i/>
                <w:iCs/>
                <w:strike/>
                <w:sz w:val="20"/>
                <w:szCs w:val="20"/>
                <w:u w:val="single"/>
              </w:rPr>
            </w:pPr>
            <w:bookmarkStart w:id="17" w:name="_Hlk164868184"/>
            <w:r w:rsidRPr="003111EE">
              <w:rPr>
                <w:i/>
                <w:iCs/>
                <w:sz w:val="20"/>
                <w:szCs w:val="20"/>
                <w:highlight w:val="lightGray"/>
                <w:u w:val="single"/>
              </w:rPr>
              <w:t xml:space="preserve">SharePoint&gt;Coalition&gt;Document Exchange&gt;FMSAS Document Exchange&gt;FY FMSAS&gt;Annual Audit Files </w:t>
            </w:r>
            <w:bookmarkEnd w:id="17"/>
            <w:r w:rsidRPr="003111EE">
              <w:rPr>
                <w:i/>
                <w:iCs/>
                <w:sz w:val="20"/>
                <w:szCs w:val="20"/>
                <w:highlight w:val="lightGray"/>
                <w:u w:val="single"/>
              </w:rPr>
              <w:t>Zone&gt;</w:t>
            </w:r>
          </w:p>
          <w:p w14:paraId="1FB15EF7" w14:textId="77777777" w:rsidR="003111EE" w:rsidRPr="003111EE" w:rsidRDefault="003111EE" w:rsidP="003111EE">
            <w:pPr>
              <w:keepLines/>
              <w:jc w:val="both"/>
              <w:rPr>
                <w:sz w:val="20"/>
                <w:szCs w:val="20"/>
              </w:rPr>
            </w:pPr>
          </w:p>
          <w:p w14:paraId="746AC43A" w14:textId="7AC3982B" w:rsidR="00E65A42" w:rsidRDefault="00E65A42" w:rsidP="006A05E6">
            <w:pPr>
              <w:rPr>
                <w:rFonts w:ascii="Tahoma" w:hAnsi="Tahoma" w:cs="Tahoma"/>
                <w:bCs/>
                <w:sz w:val="20"/>
                <w:szCs w:val="20"/>
              </w:rPr>
            </w:pPr>
          </w:p>
        </w:tc>
      </w:tr>
      <w:tr w:rsidR="00143DD2" w14:paraId="018BB689" w14:textId="77777777" w:rsidTr="00B270B2">
        <w:tc>
          <w:tcPr>
            <w:tcW w:w="787" w:type="dxa"/>
            <w:shd w:val="clear" w:color="auto" w:fill="BFBFBF" w:themeFill="background1" w:themeFillShade="BF"/>
          </w:tcPr>
          <w:p w14:paraId="49E4DB17" w14:textId="173C1692" w:rsidR="00143DD2" w:rsidRPr="00143DD2" w:rsidRDefault="00A66242" w:rsidP="006A05E6">
            <w:pPr>
              <w:jc w:val="both"/>
              <w:rPr>
                <w:rFonts w:ascii="Tahoma" w:hAnsi="Tahoma" w:cs="Tahoma"/>
                <w:b/>
                <w:sz w:val="20"/>
                <w:szCs w:val="20"/>
              </w:rPr>
            </w:pPr>
            <w:r>
              <w:rPr>
                <w:rFonts w:ascii="Tahoma" w:hAnsi="Tahoma" w:cs="Tahoma"/>
                <w:b/>
                <w:sz w:val="20"/>
                <w:szCs w:val="20"/>
              </w:rPr>
              <w:t>41</w:t>
            </w:r>
          </w:p>
        </w:tc>
        <w:tc>
          <w:tcPr>
            <w:tcW w:w="720" w:type="dxa"/>
            <w:shd w:val="clear" w:color="auto" w:fill="BFBFBF" w:themeFill="background1" w:themeFillShade="BF"/>
          </w:tcPr>
          <w:p w14:paraId="6BB5D798" w14:textId="51A5831F" w:rsidR="00143DD2" w:rsidRPr="00143DD2" w:rsidRDefault="00E02AF9" w:rsidP="006A05E6">
            <w:pPr>
              <w:jc w:val="both"/>
              <w:rPr>
                <w:rFonts w:ascii="Tahoma" w:hAnsi="Tahoma" w:cs="Tahoma"/>
                <w:b/>
                <w:sz w:val="20"/>
                <w:szCs w:val="20"/>
              </w:rPr>
            </w:pPr>
            <w:r>
              <w:rPr>
                <w:rFonts w:ascii="Tahoma" w:hAnsi="Tahoma" w:cs="Tahoma"/>
                <w:b/>
                <w:sz w:val="20"/>
                <w:szCs w:val="20"/>
              </w:rPr>
              <w:t>98</w:t>
            </w:r>
          </w:p>
        </w:tc>
        <w:tc>
          <w:tcPr>
            <w:tcW w:w="7735" w:type="dxa"/>
            <w:shd w:val="clear" w:color="auto" w:fill="BFBFBF" w:themeFill="background1" w:themeFillShade="BF"/>
          </w:tcPr>
          <w:p w14:paraId="3DB102F9" w14:textId="77777777" w:rsidR="00143DD2" w:rsidRDefault="00384C45" w:rsidP="00E72F89">
            <w:pPr>
              <w:rPr>
                <w:b/>
                <w:sz w:val="20"/>
                <w:szCs w:val="20"/>
              </w:rPr>
            </w:pPr>
            <w:r>
              <w:rPr>
                <w:b/>
                <w:sz w:val="20"/>
                <w:szCs w:val="20"/>
              </w:rPr>
              <w:t xml:space="preserve">J. </w:t>
            </w:r>
            <w:r w:rsidRPr="00890EBD">
              <w:rPr>
                <w:b/>
                <w:sz w:val="20"/>
                <w:szCs w:val="20"/>
              </w:rPr>
              <w:t>The Transparency Act (as defined in 2 CFR Part 170)</w:t>
            </w:r>
          </w:p>
          <w:p w14:paraId="3A1CE50B" w14:textId="508FF4D9" w:rsidR="00724E54" w:rsidRDefault="00724E54" w:rsidP="00E72F89">
            <w:pPr>
              <w:rPr>
                <w:b/>
                <w:bCs/>
                <w:sz w:val="20"/>
                <w:szCs w:val="20"/>
              </w:rPr>
            </w:pPr>
          </w:p>
        </w:tc>
      </w:tr>
      <w:tr w:rsidR="00143DD2" w14:paraId="03FF60D4" w14:textId="77777777" w:rsidTr="00B270B2">
        <w:tc>
          <w:tcPr>
            <w:tcW w:w="787" w:type="dxa"/>
            <w:shd w:val="clear" w:color="auto" w:fill="auto"/>
          </w:tcPr>
          <w:p w14:paraId="36ED5D6B" w14:textId="77777777" w:rsidR="00143DD2" w:rsidRPr="00143DD2" w:rsidRDefault="00143DD2" w:rsidP="006A05E6">
            <w:pPr>
              <w:jc w:val="both"/>
              <w:rPr>
                <w:rFonts w:ascii="Tahoma" w:hAnsi="Tahoma" w:cs="Tahoma"/>
                <w:b/>
                <w:sz w:val="20"/>
                <w:szCs w:val="20"/>
              </w:rPr>
            </w:pPr>
          </w:p>
        </w:tc>
        <w:tc>
          <w:tcPr>
            <w:tcW w:w="720" w:type="dxa"/>
            <w:shd w:val="clear" w:color="auto" w:fill="auto"/>
          </w:tcPr>
          <w:p w14:paraId="4B25B287" w14:textId="77777777" w:rsidR="00143DD2" w:rsidRPr="00143DD2" w:rsidRDefault="00143DD2" w:rsidP="006A05E6">
            <w:pPr>
              <w:jc w:val="both"/>
              <w:rPr>
                <w:rFonts w:ascii="Tahoma" w:hAnsi="Tahoma" w:cs="Tahoma"/>
                <w:b/>
                <w:sz w:val="20"/>
                <w:szCs w:val="20"/>
              </w:rPr>
            </w:pPr>
          </w:p>
        </w:tc>
        <w:tc>
          <w:tcPr>
            <w:tcW w:w="7735" w:type="dxa"/>
            <w:shd w:val="clear" w:color="auto" w:fill="auto"/>
          </w:tcPr>
          <w:p w14:paraId="708EC78E" w14:textId="77777777" w:rsidR="00E72F89" w:rsidRDefault="00E72F89" w:rsidP="006A05E6">
            <w:pPr>
              <w:jc w:val="both"/>
              <w:rPr>
                <w:b/>
                <w:bCs/>
                <w:sz w:val="20"/>
                <w:szCs w:val="20"/>
              </w:rPr>
            </w:pPr>
          </w:p>
          <w:p w14:paraId="0E19AA2C" w14:textId="77777777" w:rsidR="00384C45" w:rsidRPr="00645813" w:rsidRDefault="00384C45" w:rsidP="00384C45">
            <w:pPr>
              <w:pStyle w:val="BodyText3"/>
              <w:jc w:val="both"/>
              <w:rPr>
                <w:sz w:val="20"/>
                <w:szCs w:val="20"/>
              </w:rPr>
            </w:pPr>
            <w:r w:rsidRPr="00645813">
              <w:rPr>
                <w:sz w:val="20"/>
                <w:szCs w:val="20"/>
              </w:rPr>
              <w:t>The following award term is hereby adopted and incorporated herein by reference as if fully set forth herein:</w:t>
            </w:r>
          </w:p>
          <w:p w14:paraId="09A225AA" w14:textId="77777777" w:rsidR="00384C45" w:rsidRPr="00645813" w:rsidRDefault="00384C45" w:rsidP="00384C45">
            <w:pPr>
              <w:pStyle w:val="BodyText3"/>
              <w:jc w:val="both"/>
              <w:rPr>
                <w:sz w:val="20"/>
                <w:szCs w:val="20"/>
                <w:u w:val="single"/>
              </w:rPr>
            </w:pPr>
            <w:r w:rsidRPr="00645813">
              <w:rPr>
                <w:sz w:val="20"/>
                <w:szCs w:val="20"/>
              </w:rPr>
              <w:t xml:space="preserve">HHS now requires this program award to adhere to the Sub-award and Executive Compensation reporting requirements of “the Transparency Act” (as defined in 2 CFR Part 170).  Under the Transparency Act all sub awards (as defined in 2 CFR Part 170) over </w:t>
            </w:r>
            <w:r w:rsidRPr="0004016E">
              <w:rPr>
                <w:sz w:val="20"/>
                <w:szCs w:val="20"/>
              </w:rPr>
              <w:t>$30,000</w:t>
            </w:r>
            <w:r w:rsidRPr="00645813">
              <w:rPr>
                <w:sz w:val="20"/>
                <w:szCs w:val="20"/>
              </w:rPr>
              <w:t xml:space="preserve"> must be reported, unless exempted.  Please see the newly applicable Award Term for Federal Financial Accountability and Transparency Act (FFATA) at </w:t>
            </w:r>
            <w:hyperlink r:id="rId20" w:history="1">
              <w:r w:rsidRPr="00F02AA1">
                <w:rPr>
                  <w:rStyle w:val="Hyperlink"/>
                  <w:rFonts w:eastAsiaTheme="majorEastAsia"/>
                </w:rPr>
                <w:t>the HHS ACF website</w:t>
              </w:r>
            </w:hyperlink>
            <w:r w:rsidRPr="00F02AA1">
              <w:rPr>
                <w:sz w:val="20"/>
                <w:szCs w:val="20"/>
              </w:rPr>
              <w:t>.</w:t>
            </w:r>
            <w:r w:rsidRPr="0025775F">
              <w:rPr>
                <w:sz w:val="20"/>
                <w:szCs w:val="20"/>
              </w:rPr>
              <w:t xml:space="preserve"> </w:t>
            </w:r>
          </w:p>
          <w:p w14:paraId="0409DAF4" w14:textId="2C8BAFC5" w:rsidR="00384C45" w:rsidRDefault="00384C45" w:rsidP="00384C45">
            <w:pPr>
              <w:jc w:val="both"/>
              <w:rPr>
                <w:b/>
                <w:bCs/>
                <w:sz w:val="20"/>
                <w:szCs w:val="20"/>
              </w:rPr>
            </w:pPr>
            <w:r w:rsidRPr="00645813">
              <w:rPr>
                <w:sz w:val="20"/>
                <w:szCs w:val="20"/>
              </w:rPr>
              <w:t xml:space="preserve">**This assurance </w:t>
            </w:r>
            <w:r w:rsidRPr="00645813">
              <w:rPr>
                <w:b/>
                <w:sz w:val="20"/>
                <w:szCs w:val="20"/>
              </w:rPr>
              <w:t>may</w:t>
            </w:r>
            <w:r w:rsidRPr="00645813">
              <w:rPr>
                <w:sz w:val="20"/>
                <w:szCs w:val="20"/>
              </w:rPr>
              <w:t xml:space="preserve"> require a </w:t>
            </w:r>
            <w:r w:rsidRPr="00645813">
              <w:rPr>
                <w:b/>
                <w:sz w:val="20"/>
                <w:szCs w:val="20"/>
              </w:rPr>
              <w:t>separate form</w:t>
            </w:r>
            <w:r w:rsidRPr="00645813">
              <w:rPr>
                <w:sz w:val="20"/>
                <w:szCs w:val="20"/>
              </w:rPr>
              <w:t xml:space="preserve"> to be completed and submitted to the Coalition by August 1 of each contract/fiscal year.</w:t>
            </w:r>
            <w:r>
              <w:rPr>
                <w:sz w:val="20"/>
                <w:szCs w:val="20"/>
              </w:rPr>
              <w:t xml:space="preserve"> </w:t>
            </w:r>
            <w:r w:rsidRPr="00384C45">
              <w:rPr>
                <w:sz w:val="20"/>
                <w:szCs w:val="20"/>
                <w:highlight w:val="lightGray"/>
                <w:u w:val="single"/>
              </w:rPr>
              <w:t>All sub-grantees shall comply with the requirements outlined in this section and all additional requirements listed in current DEL grant agreement.</w:t>
            </w:r>
          </w:p>
          <w:p w14:paraId="003ECB06" w14:textId="2230CC41" w:rsidR="00384C45" w:rsidRDefault="00384C45" w:rsidP="006A05E6">
            <w:pPr>
              <w:jc w:val="both"/>
              <w:rPr>
                <w:b/>
                <w:bCs/>
                <w:sz w:val="20"/>
                <w:szCs w:val="20"/>
              </w:rPr>
            </w:pPr>
          </w:p>
        </w:tc>
      </w:tr>
      <w:tr w:rsidR="000E1128" w14:paraId="56C44A95" w14:textId="77777777" w:rsidTr="00946ADD">
        <w:tc>
          <w:tcPr>
            <w:tcW w:w="787" w:type="dxa"/>
            <w:shd w:val="clear" w:color="auto" w:fill="BFBFBF" w:themeFill="background1" w:themeFillShade="BF"/>
          </w:tcPr>
          <w:p w14:paraId="68A37507" w14:textId="0DB22184" w:rsidR="000E1128" w:rsidRPr="00C1676F" w:rsidRDefault="00A66242" w:rsidP="006A05E6">
            <w:pPr>
              <w:jc w:val="both"/>
              <w:rPr>
                <w:rFonts w:ascii="Tahoma" w:hAnsi="Tahoma" w:cs="Tahoma"/>
                <w:b/>
                <w:sz w:val="20"/>
                <w:szCs w:val="20"/>
              </w:rPr>
            </w:pPr>
            <w:r>
              <w:rPr>
                <w:rFonts w:ascii="Tahoma" w:hAnsi="Tahoma" w:cs="Tahoma"/>
                <w:b/>
                <w:sz w:val="20"/>
                <w:szCs w:val="20"/>
              </w:rPr>
              <w:t>42</w:t>
            </w:r>
          </w:p>
        </w:tc>
        <w:tc>
          <w:tcPr>
            <w:tcW w:w="720" w:type="dxa"/>
            <w:shd w:val="clear" w:color="auto" w:fill="BFBFBF" w:themeFill="background1" w:themeFillShade="BF"/>
          </w:tcPr>
          <w:p w14:paraId="61CD82F4" w14:textId="0030A3B1" w:rsidR="000E1128" w:rsidRPr="00946ADD" w:rsidRDefault="00E02AF9" w:rsidP="006A05E6">
            <w:pPr>
              <w:jc w:val="both"/>
              <w:rPr>
                <w:rFonts w:ascii="Tahoma" w:hAnsi="Tahoma" w:cs="Tahoma"/>
                <w:b/>
                <w:sz w:val="20"/>
                <w:szCs w:val="20"/>
              </w:rPr>
            </w:pPr>
            <w:r>
              <w:rPr>
                <w:rFonts w:ascii="Tahoma" w:hAnsi="Tahoma" w:cs="Tahoma"/>
                <w:b/>
                <w:sz w:val="20"/>
                <w:szCs w:val="20"/>
              </w:rPr>
              <w:t>102</w:t>
            </w:r>
          </w:p>
        </w:tc>
        <w:tc>
          <w:tcPr>
            <w:tcW w:w="7735" w:type="dxa"/>
            <w:shd w:val="clear" w:color="auto" w:fill="BFBFBF" w:themeFill="background1" w:themeFillShade="BF"/>
          </w:tcPr>
          <w:p w14:paraId="49932230" w14:textId="77777777" w:rsidR="000E1128" w:rsidRPr="005E2420" w:rsidRDefault="000E1128" w:rsidP="000E1128">
            <w:pPr>
              <w:rPr>
                <w:b/>
                <w:sz w:val="20"/>
                <w:szCs w:val="20"/>
              </w:rPr>
            </w:pPr>
            <w:r>
              <w:rPr>
                <w:b/>
                <w:sz w:val="20"/>
              </w:rPr>
              <w:t xml:space="preserve">U. </w:t>
            </w:r>
            <w:r w:rsidRPr="005E2420">
              <w:rPr>
                <w:b/>
                <w:sz w:val="20"/>
                <w:szCs w:val="20"/>
              </w:rPr>
              <w:t xml:space="preserve">Procurements and other </w:t>
            </w:r>
            <w:r>
              <w:rPr>
                <w:b/>
                <w:sz w:val="20"/>
                <w:szCs w:val="20"/>
              </w:rPr>
              <w:t>P</w:t>
            </w:r>
            <w:r w:rsidRPr="005E2420">
              <w:rPr>
                <w:b/>
                <w:sz w:val="20"/>
                <w:szCs w:val="20"/>
              </w:rPr>
              <w:t>urchases</w:t>
            </w:r>
          </w:p>
          <w:p w14:paraId="2425BCAF" w14:textId="1AF54884" w:rsidR="000E1128" w:rsidRDefault="000E1128" w:rsidP="006A05E6">
            <w:pPr>
              <w:jc w:val="both"/>
              <w:rPr>
                <w:b/>
                <w:sz w:val="20"/>
              </w:rPr>
            </w:pPr>
          </w:p>
        </w:tc>
      </w:tr>
      <w:tr w:rsidR="000E1128" w14:paraId="5C2665F7" w14:textId="77777777" w:rsidTr="000E1128">
        <w:tc>
          <w:tcPr>
            <w:tcW w:w="787" w:type="dxa"/>
            <w:shd w:val="clear" w:color="auto" w:fill="auto"/>
          </w:tcPr>
          <w:p w14:paraId="2AC5E1FD" w14:textId="77777777" w:rsidR="000E1128" w:rsidRPr="00C1676F" w:rsidRDefault="000E1128" w:rsidP="006A05E6">
            <w:pPr>
              <w:jc w:val="both"/>
              <w:rPr>
                <w:rFonts w:ascii="Tahoma" w:hAnsi="Tahoma" w:cs="Tahoma"/>
                <w:b/>
                <w:sz w:val="20"/>
                <w:szCs w:val="20"/>
              </w:rPr>
            </w:pPr>
          </w:p>
        </w:tc>
        <w:tc>
          <w:tcPr>
            <w:tcW w:w="720" w:type="dxa"/>
            <w:shd w:val="clear" w:color="auto" w:fill="auto"/>
          </w:tcPr>
          <w:p w14:paraId="047B7C68" w14:textId="77777777" w:rsidR="000E1128" w:rsidRPr="00946ADD" w:rsidRDefault="000E1128" w:rsidP="006A05E6">
            <w:pPr>
              <w:jc w:val="both"/>
              <w:rPr>
                <w:rFonts w:ascii="Tahoma" w:hAnsi="Tahoma" w:cs="Tahoma"/>
                <w:b/>
                <w:sz w:val="20"/>
                <w:szCs w:val="20"/>
              </w:rPr>
            </w:pPr>
          </w:p>
        </w:tc>
        <w:tc>
          <w:tcPr>
            <w:tcW w:w="7735" w:type="dxa"/>
            <w:shd w:val="clear" w:color="auto" w:fill="auto"/>
          </w:tcPr>
          <w:p w14:paraId="614F6AE3" w14:textId="77777777" w:rsidR="000E1128" w:rsidRDefault="000E1128" w:rsidP="006A05E6">
            <w:pPr>
              <w:jc w:val="both"/>
              <w:rPr>
                <w:b/>
                <w:sz w:val="20"/>
              </w:rPr>
            </w:pPr>
          </w:p>
          <w:p w14:paraId="1FE09F21" w14:textId="77777777" w:rsidR="000E1128" w:rsidRPr="000E1128" w:rsidRDefault="000E1128" w:rsidP="000E1128">
            <w:pPr>
              <w:jc w:val="both"/>
              <w:rPr>
                <w:sz w:val="20"/>
                <w:szCs w:val="20"/>
              </w:rPr>
            </w:pPr>
            <w:r w:rsidRPr="005E2420">
              <w:rPr>
                <w:sz w:val="20"/>
                <w:szCs w:val="20"/>
              </w:rPr>
              <w:t xml:space="preserve">The Contractor must comply with federal/state procurement requirements. State procurement instructions are described in ss. 215.971, 287.057, and 287.058, F.S. However, the Contractor is not required to competitively procure direct service providers for the SR or VPK Education Programs. </w:t>
            </w:r>
            <w:r w:rsidRPr="005E2420">
              <w:rPr>
                <w:sz w:val="20"/>
                <w:szCs w:val="20"/>
                <w:lang w:val="en"/>
              </w:rPr>
              <w:t xml:space="preserve">The Contractor must have documented procurement policies and procedures that meet the minimum requirements of federal rules and regulations which are located at </w:t>
            </w:r>
            <w:r w:rsidRPr="005E2420">
              <w:rPr>
                <w:sz w:val="20"/>
                <w:szCs w:val="20"/>
              </w:rPr>
              <w:t>2 CFR §§200.317-200.32</w:t>
            </w:r>
            <w:r w:rsidRPr="000E1128">
              <w:rPr>
                <w:strike/>
                <w:sz w:val="20"/>
                <w:szCs w:val="20"/>
                <w:highlight w:val="lightGray"/>
              </w:rPr>
              <w:t>6</w:t>
            </w:r>
            <w:r w:rsidRPr="000E1128">
              <w:rPr>
                <w:sz w:val="20"/>
                <w:szCs w:val="20"/>
              </w:rPr>
              <w:t xml:space="preserve"> </w:t>
            </w:r>
            <w:r w:rsidRPr="000E1128">
              <w:rPr>
                <w:sz w:val="20"/>
                <w:szCs w:val="20"/>
                <w:highlight w:val="lightGray"/>
                <w:u w:val="single"/>
              </w:rPr>
              <w:t>7</w:t>
            </w:r>
            <w:r w:rsidRPr="000E1128">
              <w:rPr>
                <w:sz w:val="20"/>
                <w:szCs w:val="20"/>
              </w:rPr>
              <w:t xml:space="preserve"> </w:t>
            </w:r>
            <w:r w:rsidRPr="000E1128">
              <w:rPr>
                <w:sz w:val="20"/>
                <w:szCs w:val="20"/>
                <w:highlight w:val="lightGray"/>
                <w:u w:val="single"/>
              </w:rPr>
              <w:t>, and/or Chapter 287, F.S., whichever is more restrictive.</w:t>
            </w:r>
          </w:p>
          <w:p w14:paraId="10605EED" w14:textId="1459F85F" w:rsidR="000E1128" w:rsidRDefault="000E1128" w:rsidP="006A05E6">
            <w:pPr>
              <w:jc w:val="both"/>
              <w:rPr>
                <w:b/>
                <w:sz w:val="20"/>
              </w:rPr>
            </w:pPr>
          </w:p>
        </w:tc>
      </w:tr>
      <w:tr w:rsidR="00946ADD" w14:paraId="2AAE7E05" w14:textId="77777777" w:rsidTr="00946ADD">
        <w:tc>
          <w:tcPr>
            <w:tcW w:w="787" w:type="dxa"/>
            <w:shd w:val="clear" w:color="auto" w:fill="BFBFBF" w:themeFill="background1" w:themeFillShade="BF"/>
          </w:tcPr>
          <w:p w14:paraId="0ADD78A4" w14:textId="1DFB3E57" w:rsidR="00946ADD" w:rsidRPr="00C1676F" w:rsidRDefault="00A66242" w:rsidP="006A05E6">
            <w:pPr>
              <w:jc w:val="both"/>
              <w:rPr>
                <w:rFonts w:ascii="Tahoma" w:hAnsi="Tahoma" w:cs="Tahoma"/>
                <w:b/>
                <w:sz w:val="20"/>
                <w:szCs w:val="20"/>
              </w:rPr>
            </w:pPr>
            <w:r>
              <w:rPr>
                <w:rFonts w:ascii="Tahoma" w:hAnsi="Tahoma" w:cs="Tahoma"/>
                <w:b/>
                <w:sz w:val="20"/>
                <w:szCs w:val="20"/>
              </w:rPr>
              <w:t>43</w:t>
            </w:r>
          </w:p>
        </w:tc>
        <w:tc>
          <w:tcPr>
            <w:tcW w:w="720" w:type="dxa"/>
            <w:shd w:val="clear" w:color="auto" w:fill="BFBFBF" w:themeFill="background1" w:themeFillShade="BF"/>
          </w:tcPr>
          <w:p w14:paraId="6D69E3D9" w14:textId="151D2954" w:rsidR="00946ADD" w:rsidRPr="004D56C2" w:rsidRDefault="00E02AF9" w:rsidP="006A05E6">
            <w:pPr>
              <w:jc w:val="both"/>
              <w:rPr>
                <w:rFonts w:ascii="Tahoma" w:hAnsi="Tahoma" w:cs="Tahoma"/>
                <w:b/>
                <w:sz w:val="20"/>
                <w:szCs w:val="20"/>
                <w:highlight w:val="yellow"/>
              </w:rPr>
            </w:pPr>
            <w:r w:rsidRPr="00E02AF9">
              <w:rPr>
                <w:rFonts w:ascii="Tahoma" w:hAnsi="Tahoma" w:cs="Tahoma"/>
                <w:b/>
                <w:sz w:val="20"/>
                <w:szCs w:val="20"/>
              </w:rPr>
              <w:t>103-104</w:t>
            </w:r>
          </w:p>
        </w:tc>
        <w:tc>
          <w:tcPr>
            <w:tcW w:w="7735" w:type="dxa"/>
            <w:shd w:val="clear" w:color="auto" w:fill="BFBFBF" w:themeFill="background1" w:themeFillShade="BF"/>
          </w:tcPr>
          <w:p w14:paraId="3EAFF0AA" w14:textId="77777777" w:rsidR="00946ADD" w:rsidRDefault="00946ADD" w:rsidP="006A05E6">
            <w:pPr>
              <w:jc w:val="both"/>
              <w:rPr>
                <w:b/>
                <w:sz w:val="20"/>
              </w:rPr>
            </w:pPr>
            <w:r>
              <w:rPr>
                <w:b/>
                <w:sz w:val="20"/>
              </w:rPr>
              <w:t xml:space="preserve">Y. </w:t>
            </w:r>
            <w:r w:rsidRPr="00CD08F7">
              <w:rPr>
                <w:b/>
                <w:sz w:val="20"/>
              </w:rPr>
              <w:t>Compensation Report Requirements</w:t>
            </w:r>
          </w:p>
          <w:p w14:paraId="1256E57C" w14:textId="74781AFA" w:rsidR="00946ADD" w:rsidRDefault="00946ADD" w:rsidP="006A05E6">
            <w:pPr>
              <w:jc w:val="both"/>
              <w:rPr>
                <w:b/>
                <w:bCs/>
                <w:sz w:val="20"/>
                <w:szCs w:val="20"/>
              </w:rPr>
            </w:pPr>
          </w:p>
        </w:tc>
      </w:tr>
      <w:tr w:rsidR="00946ADD" w14:paraId="17F4520E" w14:textId="77777777" w:rsidTr="00946ADD">
        <w:tc>
          <w:tcPr>
            <w:tcW w:w="787" w:type="dxa"/>
            <w:shd w:val="clear" w:color="auto" w:fill="auto"/>
          </w:tcPr>
          <w:p w14:paraId="1C71E6CC" w14:textId="77777777" w:rsidR="00946ADD" w:rsidRPr="00C1676F" w:rsidRDefault="00946ADD" w:rsidP="006A05E6">
            <w:pPr>
              <w:jc w:val="both"/>
              <w:rPr>
                <w:rFonts w:ascii="Tahoma" w:hAnsi="Tahoma" w:cs="Tahoma"/>
                <w:b/>
                <w:sz w:val="20"/>
                <w:szCs w:val="20"/>
              </w:rPr>
            </w:pPr>
          </w:p>
        </w:tc>
        <w:tc>
          <w:tcPr>
            <w:tcW w:w="720" w:type="dxa"/>
            <w:shd w:val="clear" w:color="auto" w:fill="auto"/>
          </w:tcPr>
          <w:p w14:paraId="58AFD1EF" w14:textId="77777777" w:rsidR="00946ADD" w:rsidRPr="004D56C2" w:rsidRDefault="00946ADD" w:rsidP="006A05E6">
            <w:pPr>
              <w:jc w:val="both"/>
              <w:rPr>
                <w:rFonts w:ascii="Tahoma" w:hAnsi="Tahoma" w:cs="Tahoma"/>
                <w:b/>
                <w:sz w:val="20"/>
                <w:szCs w:val="20"/>
                <w:highlight w:val="yellow"/>
              </w:rPr>
            </w:pPr>
          </w:p>
        </w:tc>
        <w:tc>
          <w:tcPr>
            <w:tcW w:w="7735" w:type="dxa"/>
            <w:shd w:val="clear" w:color="auto" w:fill="auto"/>
          </w:tcPr>
          <w:p w14:paraId="5F968344" w14:textId="77777777" w:rsidR="00946ADD" w:rsidRPr="00946ADD" w:rsidRDefault="00946ADD" w:rsidP="006A05E6">
            <w:pPr>
              <w:jc w:val="both"/>
              <w:rPr>
                <w:b/>
                <w:bCs/>
                <w:sz w:val="20"/>
                <w:szCs w:val="20"/>
              </w:rPr>
            </w:pPr>
          </w:p>
          <w:p w14:paraId="15CB7FA0" w14:textId="77777777" w:rsidR="00946ADD" w:rsidRPr="00946ADD" w:rsidRDefault="00946ADD" w:rsidP="00946ADD">
            <w:pPr>
              <w:pStyle w:val="ListParagraph"/>
              <w:numPr>
                <w:ilvl w:val="0"/>
                <w:numId w:val="37"/>
              </w:numPr>
              <w:autoSpaceDE w:val="0"/>
              <w:autoSpaceDN w:val="0"/>
              <w:adjustRightInd w:val="0"/>
              <w:rPr>
                <w:strike/>
                <w:sz w:val="20"/>
                <w:szCs w:val="20"/>
                <w:highlight w:val="lightGray"/>
              </w:rPr>
            </w:pPr>
            <w:r w:rsidRPr="00946ADD">
              <w:rPr>
                <w:strike/>
                <w:sz w:val="20"/>
                <w:szCs w:val="20"/>
                <w:highlight w:val="lightGray"/>
              </w:rPr>
              <w:t xml:space="preserve">In compliance with the Florida Governor’s Executive Order Number 20-44, DEL is responsible for obtaining detailed information about annual compensation and related benefits provided to executive leadership teams for all DEL subrecipients. Each ELC/entity shall submit the following forms/data items: </w:t>
            </w:r>
          </w:p>
          <w:p w14:paraId="3AEBE2E2" w14:textId="77777777" w:rsidR="00946ADD" w:rsidRPr="00946ADD" w:rsidRDefault="00946ADD" w:rsidP="00946ADD">
            <w:pPr>
              <w:pStyle w:val="ListParagraph"/>
              <w:numPr>
                <w:ilvl w:val="1"/>
                <w:numId w:val="37"/>
              </w:numPr>
              <w:tabs>
                <w:tab w:val="left" w:pos="270"/>
              </w:tabs>
              <w:autoSpaceDE w:val="0"/>
              <w:autoSpaceDN w:val="0"/>
              <w:adjustRightInd w:val="0"/>
              <w:ind w:left="1620" w:hanging="540"/>
              <w:rPr>
                <w:strike/>
                <w:sz w:val="20"/>
                <w:szCs w:val="20"/>
                <w:highlight w:val="lightGray"/>
              </w:rPr>
            </w:pPr>
            <w:r w:rsidRPr="00946ADD">
              <w:rPr>
                <w:strike/>
                <w:sz w:val="20"/>
                <w:szCs w:val="20"/>
                <w:highlight w:val="lightGray"/>
              </w:rPr>
              <w:t>Completed Annual Form 990, Return of Organization Exempt from Income Tax. Complete this form and all related attachments using instructions provided by the Department of the Treasury, Internal Revenue Service (IRS).</w:t>
            </w:r>
          </w:p>
          <w:p w14:paraId="066BD611" w14:textId="77777777" w:rsidR="00946ADD" w:rsidRPr="00946ADD" w:rsidRDefault="00946ADD" w:rsidP="00946ADD">
            <w:pPr>
              <w:pStyle w:val="ListParagraph"/>
              <w:numPr>
                <w:ilvl w:val="1"/>
                <w:numId w:val="37"/>
              </w:numPr>
              <w:tabs>
                <w:tab w:val="left" w:pos="270"/>
              </w:tabs>
              <w:autoSpaceDE w:val="0"/>
              <w:autoSpaceDN w:val="0"/>
              <w:adjustRightInd w:val="0"/>
              <w:ind w:left="1620" w:hanging="540"/>
              <w:rPr>
                <w:strike/>
                <w:sz w:val="20"/>
                <w:szCs w:val="20"/>
                <w:highlight w:val="lightGray"/>
              </w:rPr>
            </w:pPr>
            <w:r w:rsidRPr="00946ADD">
              <w:rPr>
                <w:strike/>
                <w:sz w:val="20"/>
                <w:szCs w:val="20"/>
                <w:highlight w:val="lightGray"/>
              </w:rPr>
              <w:t xml:space="preserve">Submit notice to DEL for any changes in total executive compensation, including executive director/Chief Executive Officer (CEO) and their direct reports, between annual compensation reports. </w:t>
            </w:r>
          </w:p>
          <w:p w14:paraId="71FFF51B" w14:textId="77777777" w:rsidR="00946ADD" w:rsidRPr="00946ADD" w:rsidRDefault="00946ADD" w:rsidP="00946ADD">
            <w:pPr>
              <w:pStyle w:val="ListParagraph"/>
              <w:numPr>
                <w:ilvl w:val="2"/>
                <w:numId w:val="37"/>
              </w:numPr>
              <w:autoSpaceDE w:val="0"/>
              <w:autoSpaceDN w:val="0"/>
              <w:adjustRightInd w:val="0"/>
              <w:ind w:left="2160" w:hanging="630"/>
              <w:rPr>
                <w:strike/>
                <w:sz w:val="20"/>
                <w:szCs w:val="20"/>
                <w:highlight w:val="lightGray"/>
              </w:rPr>
            </w:pPr>
            <w:r w:rsidRPr="00946ADD">
              <w:rPr>
                <w:strike/>
                <w:sz w:val="20"/>
                <w:szCs w:val="20"/>
                <w:highlight w:val="lightGray"/>
              </w:rPr>
              <w:t xml:space="preserve">DEL’s annual compensation reports are described in the prior section, </w:t>
            </w:r>
            <w:r w:rsidRPr="00946ADD">
              <w:rPr>
                <w:i/>
                <w:strike/>
                <w:sz w:val="20"/>
                <w:szCs w:val="20"/>
                <w:highlight w:val="lightGray"/>
              </w:rPr>
              <w:t>CCDF Salary Cap annual testing requirements</w:t>
            </w:r>
            <w:r w:rsidRPr="00946ADD">
              <w:rPr>
                <w:strike/>
                <w:sz w:val="20"/>
                <w:szCs w:val="20"/>
                <w:highlight w:val="lightGray"/>
              </w:rPr>
              <w:t>.</w:t>
            </w:r>
          </w:p>
          <w:p w14:paraId="036B1016" w14:textId="77777777" w:rsidR="00946ADD" w:rsidRPr="00946ADD" w:rsidRDefault="00946ADD" w:rsidP="00946ADD">
            <w:pPr>
              <w:pStyle w:val="ListParagraph"/>
              <w:numPr>
                <w:ilvl w:val="2"/>
                <w:numId w:val="37"/>
              </w:numPr>
              <w:tabs>
                <w:tab w:val="left" w:pos="720"/>
              </w:tabs>
              <w:autoSpaceDE w:val="0"/>
              <w:autoSpaceDN w:val="0"/>
              <w:adjustRightInd w:val="0"/>
              <w:ind w:left="2160" w:hanging="630"/>
              <w:rPr>
                <w:strike/>
                <w:sz w:val="20"/>
                <w:szCs w:val="20"/>
                <w:highlight w:val="lightGray"/>
              </w:rPr>
            </w:pPr>
            <w:r w:rsidRPr="00946ADD">
              <w:rPr>
                <w:strike/>
                <w:sz w:val="20"/>
                <w:szCs w:val="20"/>
                <w:highlight w:val="lightGray"/>
              </w:rPr>
              <w:t xml:space="preserve">ELCs/Sub-recipients shall submit supplemental reporting for compensation changes in the DEL-prescribed template.  </w:t>
            </w:r>
          </w:p>
          <w:p w14:paraId="3D54D876" w14:textId="77777777" w:rsidR="00946ADD" w:rsidRPr="00946ADD" w:rsidRDefault="00946ADD" w:rsidP="00946ADD">
            <w:pPr>
              <w:pStyle w:val="ListParagraph"/>
              <w:numPr>
                <w:ilvl w:val="3"/>
                <w:numId w:val="37"/>
              </w:numPr>
              <w:autoSpaceDE w:val="0"/>
              <w:autoSpaceDN w:val="0"/>
              <w:adjustRightInd w:val="0"/>
              <w:ind w:left="2880"/>
              <w:rPr>
                <w:strike/>
                <w:sz w:val="20"/>
                <w:szCs w:val="20"/>
                <w:highlight w:val="lightGray"/>
              </w:rPr>
            </w:pPr>
            <w:r w:rsidRPr="00946ADD">
              <w:rPr>
                <w:strike/>
                <w:sz w:val="20"/>
                <w:szCs w:val="20"/>
                <w:highlight w:val="lightGray"/>
              </w:rPr>
              <w:t>Each ELC/entity shall submit any changes in total executive compensation</w:t>
            </w:r>
            <w:r w:rsidRPr="00946ADD" w:rsidDel="007556CE">
              <w:rPr>
                <w:strike/>
                <w:sz w:val="20"/>
                <w:szCs w:val="20"/>
                <w:highlight w:val="lightGray"/>
              </w:rPr>
              <w:t xml:space="preserve"> </w:t>
            </w:r>
            <w:r w:rsidRPr="00946ADD">
              <w:rPr>
                <w:b/>
                <w:strike/>
                <w:sz w:val="20"/>
                <w:szCs w:val="20"/>
                <w:highlight w:val="lightGray"/>
              </w:rPr>
              <w:t>within 14 calendar days of the change(s)</w:t>
            </w:r>
            <w:r w:rsidRPr="00946ADD">
              <w:rPr>
                <w:strike/>
                <w:sz w:val="20"/>
                <w:szCs w:val="20"/>
                <w:highlight w:val="lightGray"/>
              </w:rPr>
              <w:t xml:space="preserve"> </w:t>
            </w:r>
            <w:r w:rsidRPr="00946ADD">
              <w:rPr>
                <w:i/>
                <w:strike/>
                <w:sz w:val="20"/>
                <w:szCs w:val="20"/>
                <w:highlight w:val="lightGray"/>
              </w:rPr>
              <w:t>(Supplemental Executive Compensation Report.)</w:t>
            </w:r>
          </w:p>
          <w:p w14:paraId="7B00F0BE" w14:textId="77777777" w:rsidR="00946ADD" w:rsidRPr="00946ADD" w:rsidRDefault="00946ADD" w:rsidP="00946ADD">
            <w:pPr>
              <w:pStyle w:val="ListParagraph"/>
              <w:numPr>
                <w:ilvl w:val="3"/>
                <w:numId w:val="37"/>
              </w:numPr>
              <w:autoSpaceDE w:val="0"/>
              <w:autoSpaceDN w:val="0"/>
              <w:adjustRightInd w:val="0"/>
              <w:ind w:left="2880"/>
              <w:rPr>
                <w:strike/>
                <w:highlight w:val="lightGray"/>
              </w:rPr>
            </w:pPr>
            <w:r w:rsidRPr="00946ADD">
              <w:rPr>
                <w:strike/>
                <w:sz w:val="20"/>
                <w:szCs w:val="20"/>
                <w:highlight w:val="lightGray"/>
              </w:rPr>
              <w:t>Submit the compensation change(s) by employee name, position, current compensation amount (converted into an hourly pay rate), new compensation amount (converted to an hourly pay rate) and indicate the amount and percent of compensation from all sources, including state and federal allocations.</w:t>
            </w:r>
            <w:r w:rsidRPr="00946ADD">
              <w:rPr>
                <w:strike/>
                <w:highlight w:val="lightGray"/>
              </w:rPr>
              <w:t xml:space="preserve"> </w:t>
            </w:r>
          </w:p>
          <w:p w14:paraId="6E20ACF8" w14:textId="77777777" w:rsidR="00946ADD" w:rsidRPr="00946ADD" w:rsidRDefault="00946ADD" w:rsidP="00946ADD">
            <w:pPr>
              <w:pStyle w:val="ListParagraph"/>
              <w:numPr>
                <w:ilvl w:val="3"/>
                <w:numId w:val="37"/>
              </w:numPr>
              <w:autoSpaceDE w:val="0"/>
              <w:autoSpaceDN w:val="0"/>
              <w:adjustRightInd w:val="0"/>
              <w:ind w:left="2880"/>
              <w:rPr>
                <w:strike/>
                <w:sz w:val="20"/>
                <w:szCs w:val="20"/>
                <w:highlight w:val="lightGray"/>
              </w:rPr>
            </w:pPr>
            <w:r w:rsidRPr="00946ADD">
              <w:rPr>
                <w:strike/>
                <w:sz w:val="20"/>
                <w:szCs w:val="20"/>
                <w:highlight w:val="lightGray"/>
              </w:rPr>
              <w:t xml:space="preserve">Bonuses, incentive payments and annual pay increases are all compensation increases that shall be reported to DEL. </w:t>
            </w:r>
          </w:p>
          <w:p w14:paraId="7698A159" w14:textId="77777777" w:rsidR="00946ADD" w:rsidRPr="00946ADD" w:rsidRDefault="00946ADD" w:rsidP="00946ADD">
            <w:pPr>
              <w:pStyle w:val="ListParagraph"/>
              <w:numPr>
                <w:ilvl w:val="0"/>
                <w:numId w:val="37"/>
              </w:numPr>
              <w:autoSpaceDE w:val="0"/>
              <w:autoSpaceDN w:val="0"/>
              <w:adjustRightInd w:val="0"/>
              <w:rPr>
                <w:strike/>
                <w:sz w:val="20"/>
                <w:szCs w:val="20"/>
                <w:highlight w:val="lightGray"/>
              </w:rPr>
            </w:pPr>
            <w:r w:rsidRPr="00946ADD">
              <w:rPr>
                <w:strike/>
                <w:sz w:val="20"/>
                <w:szCs w:val="20"/>
                <w:highlight w:val="lightGray"/>
              </w:rPr>
              <w:t xml:space="preserve">DEL’s tasks for compensation analysis also require periodic inquiries about and related instructions for allowable compensation activities. Total compensation for any executive leadership team member may include one or more of the following categories if authorized by DEL. Related DEL instructions for each of these categories are included here. </w:t>
            </w:r>
          </w:p>
          <w:p w14:paraId="5872CBE4"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bCs/>
                <w:strike/>
                <w:sz w:val="20"/>
                <w:szCs w:val="20"/>
                <w:highlight w:val="lightGray"/>
              </w:rPr>
              <w:t>Salary.</w:t>
            </w:r>
            <w:r w:rsidRPr="00946ADD">
              <w:rPr>
                <w:strike/>
                <w:sz w:val="20"/>
                <w:szCs w:val="20"/>
                <w:highlight w:val="lightGray"/>
              </w:rPr>
              <w:t xml:space="preserve"> Employee salary is a fixed regular payment, typically paid on a monthly or biweekly basis but often expressed as an annual sum, made by an employer to an employee. </w:t>
            </w:r>
          </w:p>
          <w:p w14:paraId="4704CDB5"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bCs/>
                <w:strike/>
                <w:sz w:val="20"/>
                <w:szCs w:val="20"/>
                <w:highlight w:val="lightGray"/>
              </w:rPr>
              <w:t>Bonuses/Incentive Payments.</w:t>
            </w:r>
            <w:r w:rsidRPr="00946ADD">
              <w:rPr>
                <w:strike/>
                <w:sz w:val="20"/>
                <w:szCs w:val="20"/>
                <w:highlight w:val="lightGray"/>
              </w:rPr>
              <w:t xml:space="preserve"> Bonuses or incentive payments are a type of compensation an employer gives to an employee that complements their base pay or salary. </w:t>
            </w:r>
          </w:p>
          <w:p w14:paraId="1E547777"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Employee signing and/or retention bonuses are not authorized by DEL as allowable program costs.</w:t>
            </w:r>
          </w:p>
          <w:p w14:paraId="2977DA7C"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 xml:space="preserve">Employee bonuses or other incentive payments shall be reported to DEL as described above in section 1.2.  </w:t>
            </w:r>
          </w:p>
          <w:p w14:paraId="7605A11C"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strike/>
                <w:sz w:val="20"/>
                <w:szCs w:val="20"/>
                <w:highlight w:val="lightGray"/>
              </w:rPr>
              <w:t>Cashed-in/cashed-out leave.</w:t>
            </w:r>
            <w:r w:rsidRPr="00946ADD">
              <w:rPr>
                <w:strike/>
                <w:sz w:val="20"/>
                <w:szCs w:val="20"/>
                <w:highlight w:val="lightGray"/>
              </w:rPr>
              <w:t xml:space="preserve"> The practice of converting a portion of an employee’s accrued paid time off (PTO) hours (earned following an entity’s established/standard policies) into cash compensation that is paid to an employee. </w:t>
            </w:r>
          </w:p>
          <w:p w14:paraId="510295BF"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DEL only authorizes/allows an entity’s accrued sick leave balances to be redeemed for cash payments to an employee at employee termination and in accordance with the employer’s standard HR/employee policy manual.</w:t>
            </w:r>
          </w:p>
          <w:p w14:paraId="6B37B3D9"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 xml:space="preserve">DEL only authorizes/allows an entity’s accrued vacation leave balances to be redeemed for cash payments to an employee at employee termination and in accordance with the employer’s standard HR/employee policy manual. </w:t>
            </w:r>
          </w:p>
          <w:p w14:paraId="52FB8883"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strike/>
                <w:sz w:val="20"/>
                <w:szCs w:val="20"/>
                <w:highlight w:val="lightGray"/>
              </w:rPr>
              <w:t>Cash equivalents.</w:t>
            </w:r>
            <w:r w:rsidRPr="00946ADD">
              <w:rPr>
                <w:strike/>
                <w:sz w:val="20"/>
                <w:szCs w:val="20"/>
                <w:highlight w:val="lightGray"/>
              </w:rPr>
              <w:t xml:space="preserve"> Cash equivalents are short-term investment securities with assets. This type of compensation is not applicable to or authorized by DEL. </w:t>
            </w:r>
          </w:p>
          <w:p w14:paraId="16B0ED06"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strike/>
                <w:sz w:val="20"/>
                <w:szCs w:val="20"/>
                <w:highlight w:val="lightGray"/>
              </w:rPr>
              <w:t>Severance payments.</w:t>
            </w:r>
            <w:r w:rsidRPr="00946ADD">
              <w:rPr>
                <w:strike/>
                <w:sz w:val="20"/>
                <w:szCs w:val="20"/>
                <w:highlight w:val="lightGray"/>
              </w:rPr>
              <w:t xml:space="preserve"> Severance pay is any compensation and/or benefits (beyond those included in/described by the employer’s standard HR/employee policy manual) offered to an employee after their employment is over or stops. Since these payments are not required by federal and/or state laws, this type of compensation is not authorized by DEL from grant, grant program income, or matching funds. </w:t>
            </w:r>
          </w:p>
          <w:p w14:paraId="1C81B415"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strike/>
                <w:sz w:val="20"/>
                <w:szCs w:val="20"/>
                <w:highlight w:val="lightGray"/>
              </w:rPr>
              <w:t>Deferred compensation/retirement benefits.</w:t>
            </w:r>
            <w:r w:rsidRPr="00946ADD">
              <w:rPr>
                <w:strike/>
                <w:sz w:val="20"/>
                <w:szCs w:val="20"/>
                <w:highlight w:val="lightGray"/>
              </w:rPr>
              <w:t xml:space="preserve"> Deferred compensation is an arrangement in which a portion of an employee’s earned income is paid out at a later date after which the income was earned. This type of compensation is allowable, if authorized and included in/described by the employer’s standard HR/employee policy manual. </w:t>
            </w:r>
          </w:p>
          <w:p w14:paraId="36E6463F" w14:textId="77777777" w:rsidR="00946ADD" w:rsidRPr="00946ADD" w:rsidRDefault="00946ADD" w:rsidP="00946ADD">
            <w:pPr>
              <w:pStyle w:val="ListParagraph"/>
              <w:numPr>
                <w:ilvl w:val="1"/>
                <w:numId w:val="37"/>
              </w:numPr>
              <w:autoSpaceDE w:val="0"/>
              <w:autoSpaceDN w:val="0"/>
              <w:adjustRightInd w:val="0"/>
              <w:ind w:left="1620" w:hanging="540"/>
              <w:rPr>
                <w:strike/>
                <w:sz w:val="20"/>
                <w:szCs w:val="20"/>
                <w:highlight w:val="lightGray"/>
              </w:rPr>
            </w:pPr>
            <w:r w:rsidRPr="00946ADD">
              <w:rPr>
                <w:b/>
                <w:strike/>
                <w:sz w:val="20"/>
                <w:szCs w:val="20"/>
                <w:highlight w:val="lightGray"/>
              </w:rPr>
              <w:t>Real property “gifts”.</w:t>
            </w:r>
            <w:r w:rsidRPr="00946ADD">
              <w:rPr>
                <w:strike/>
                <w:sz w:val="20"/>
                <w:szCs w:val="20"/>
                <w:highlight w:val="lightGray"/>
              </w:rPr>
              <w:t xml:space="preserve"> The following federal/state citations apply for this category of activity.</w:t>
            </w:r>
          </w:p>
          <w:p w14:paraId="3B21B6B4"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 xml:space="preserve">Federal guidance from 2 CFR 200.434, </w:t>
            </w:r>
            <w:r w:rsidRPr="00946ADD">
              <w:rPr>
                <w:i/>
                <w:strike/>
                <w:sz w:val="20"/>
                <w:szCs w:val="20"/>
                <w:highlight w:val="lightGray"/>
              </w:rPr>
              <w:t>Contributions and donations</w:t>
            </w:r>
            <w:r w:rsidRPr="00946ADD">
              <w:rPr>
                <w:strike/>
                <w:sz w:val="20"/>
                <w:szCs w:val="20"/>
                <w:highlight w:val="lightGray"/>
              </w:rPr>
              <w:t xml:space="preserve">, instructs that the cost of contributions and donations, including cash, property, and services from the non-federal entity to other entities (including individuals) is unallowable. </w:t>
            </w:r>
          </w:p>
          <w:p w14:paraId="176AECBD"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 xml:space="preserve">Federal guidance from 2 CFR 200.445, </w:t>
            </w:r>
            <w:r w:rsidRPr="00946ADD">
              <w:rPr>
                <w:i/>
                <w:strike/>
                <w:sz w:val="20"/>
                <w:szCs w:val="20"/>
                <w:highlight w:val="lightGray"/>
              </w:rPr>
              <w:t>Goods or services for personal use</w:t>
            </w:r>
            <w:r w:rsidRPr="00946ADD">
              <w:rPr>
                <w:strike/>
                <w:sz w:val="20"/>
                <w:szCs w:val="20"/>
                <w:highlight w:val="lightGray"/>
              </w:rPr>
              <w:t>, instructs use of federal funds for the personal benefit of the non-Federal entity’s employees is unallowable.</w:t>
            </w:r>
          </w:p>
          <w:p w14:paraId="7C08BDDD" w14:textId="77777777" w:rsidR="00946ADD" w:rsidRPr="00946ADD" w:rsidRDefault="00946ADD" w:rsidP="00946ADD">
            <w:pPr>
              <w:pStyle w:val="ListParagraph"/>
              <w:numPr>
                <w:ilvl w:val="2"/>
                <w:numId w:val="37"/>
              </w:numPr>
              <w:autoSpaceDE w:val="0"/>
              <w:autoSpaceDN w:val="0"/>
              <w:adjustRightInd w:val="0"/>
              <w:ind w:left="2160" w:hanging="540"/>
              <w:rPr>
                <w:strike/>
                <w:sz w:val="20"/>
                <w:szCs w:val="20"/>
                <w:highlight w:val="lightGray"/>
              </w:rPr>
            </w:pPr>
            <w:r w:rsidRPr="00946ADD">
              <w:rPr>
                <w:strike/>
                <w:sz w:val="20"/>
                <w:szCs w:val="20"/>
                <w:highlight w:val="lightGray"/>
              </w:rPr>
              <w:t xml:space="preserve">The State of Florida Attorney General Opinion #78-01 requires expressed or implied legal authority to expend federal and/or state funds. DEL does not have the ability to authorize this type of activity. </w:t>
            </w:r>
          </w:p>
          <w:p w14:paraId="7668B1C1" w14:textId="77777777" w:rsidR="00946ADD" w:rsidRPr="00946ADD" w:rsidRDefault="00946ADD" w:rsidP="00946ADD">
            <w:pPr>
              <w:spacing w:after="200" w:line="276" w:lineRule="auto"/>
              <w:ind w:left="-720" w:firstLine="1800"/>
              <w:rPr>
                <w:sz w:val="20"/>
                <w:szCs w:val="20"/>
              </w:rPr>
            </w:pPr>
            <w:r w:rsidRPr="00946ADD">
              <w:rPr>
                <w:b/>
                <w:strike/>
                <w:sz w:val="20"/>
                <w:szCs w:val="20"/>
                <w:highlight w:val="lightGray"/>
              </w:rPr>
              <w:t>2.8  Other payout(s).</w:t>
            </w:r>
            <w:r w:rsidRPr="00946ADD">
              <w:rPr>
                <w:strike/>
                <w:sz w:val="20"/>
                <w:szCs w:val="20"/>
                <w:highlight w:val="lightGray"/>
              </w:rPr>
              <w:t xml:space="preserve"> No other types of compensation are authorized by DEL</w:t>
            </w:r>
            <w:r w:rsidRPr="00946ADD">
              <w:rPr>
                <w:sz w:val="20"/>
                <w:szCs w:val="20"/>
              </w:rPr>
              <w:t>.</w:t>
            </w:r>
          </w:p>
          <w:p w14:paraId="29D74344" w14:textId="77777777" w:rsidR="00946ADD" w:rsidRPr="0053638A" w:rsidRDefault="00946ADD" w:rsidP="00946ADD">
            <w:pPr>
              <w:pStyle w:val="ListParagraph"/>
              <w:ind w:left="252"/>
              <w:textAlignment w:val="baseline"/>
              <w:rPr>
                <w:rStyle w:val="Hyperlink"/>
                <w:rFonts w:eastAsiaTheme="majorEastAsia"/>
                <w:color w:val="FF0000"/>
                <w:sz w:val="20"/>
                <w:szCs w:val="20"/>
              </w:rPr>
            </w:pPr>
            <w:bookmarkStart w:id="18" w:name="_Hlk137636403"/>
            <w:r w:rsidRPr="00946ADD">
              <w:rPr>
                <w:sz w:val="20"/>
                <w:szCs w:val="20"/>
                <w:highlight w:val="lightGray"/>
                <w:u w:val="single"/>
                <w:bdr w:val="none" w:sz="0" w:space="0" w:color="auto" w:frame="1"/>
              </w:rPr>
              <w:t xml:space="preserve">In accordance with Executive Order 20-44, each grantee meeting the following criteria shall provide to the department an annual report in the format required by the department: 1) all entities named in statute with which the agency must form a sole source, public private Agreement and 2) all entities that, through contract or other Agreement with the State, annually receive fifty percent (50%)or more of their budget from the State or from a combination of State and Federal funds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w:t>
            </w:r>
            <w:bookmarkStart w:id="19" w:name="_Hlk164869285"/>
            <w:r w:rsidRPr="00946ADD">
              <w:rPr>
                <w:sz w:val="20"/>
                <w:szCs w:val="20"/>
                <w:highlight w:val="lightGray"/>
                <w:u w:val="single"/>
                <w:bdr w:val="none" w:sz="0" w:space="0" w:color="auto" w:frame="1"/>
              </w:rPr>
              <w:t xml:space="preserve">This report shall be emailed to: </w:t>
            </w:r>
            <w:hyperlink r:id="rId21" w:history="1">
              <w:r w:rsidRPr="00946ADD">
                <w:rPr>
                  <w:rStyle w:val="Hyperlink"/>
                  <w:rFonts w:eastAsiaTheme="majorEastAsia"/>
                  <w:color w:val="auto"/>
                  <w:sz w:val="20"/>
                  <w:szCs w:val="20"/>
                  <w:highlight w:val="lightGray"/>
                  <w:bdr w:val="none" w:sz="0" w:space="0" w:color="auto" w:frame="1"/>
                </w:rPr>
                <w:t>ExOrder20-44@fldoe.org</w:t>
              </w:r>
            </w:hyperlink>
            <w:r w:rsidRPr="00946ADD">
              <w:rPr>
                <w:sz w:val="20"/>
                <w:szCs w:val="20"/>
                <w:highlight w:val="lightGray"/>
                <w:u w:val="single"/>
                <w:bdr w:val="none" w:sz="0" w:space="0" w:color="auto" w:frame="1"/>
              </w:rPr>
              <w:t xml:space="preserve"> and uploaded to </w:t>
            </w:r>
            <w:r w:rsidRPr="00946ADD">
              <w:rPr>
                <w:sz w:val="20"/>
                <w:szCs w:val="20"/>
                <w:highlight w:val="lightGray"/>
                <w:u w:val="single"/>
              </w:rPr>
              <w:t>SharePoint/Coalitions Zone/</w:t>
            </w:r>
            <w:r w:rsidRPr="00946ADD">
              <w:rPr>
                <w:i/>
                <w:iCs/>
                <w:sz w:val="20"/>
                <w:szCs w:val="20"/>
                <w:highlight w:val="lightGray"/>
                <w:u w:val="single"/>
              </w:rPr>
              <w:t>ELC Name</w:t>
            </w:r>
            <w:r w:rsidRPr="00946ADD">
              <w:rPr>
                <w:sz w:val="20"/>
                <w:szCs w:val="20"/>
                <w:highlight w:val="lightGray"/>
                <w:u w:val="single"/>
              </w:rPr>
              <w:t>/FMSAS Document Exchange Current Year FMSAS/</w:t>
            </w:r>
            <w:r w:rsidRPr="00946ADD">
              <w:rPr>
                <w:i/>
                <w:iCs/>
                <w:sz w:val="20"/>
                <w:szCs w:val="20"/>
                <w:highlight w:val="lightGray"/>
                <w:u w:val="single"/>
              </w:rPr>
              <w:t>Current Year</w:t>
            </w:r>
            <w:r w:rsidRPr="00946ADD">
              <w:rPr>
                <w:sz w:val="20"/>
                <w:szCs w:val="20"/>
                <w:highlight w:val="lightGray"/>
                <w:u w:val="single"/>
              </w:rPr>
              <w:t xml:space="preserve"> Compensation Reporting</w:t>
            </w:r>
            <w:r w:rsidRPr="00946ADD">
              <w:rPr>
                <w:sz w:val="20"/>
                <w:szCs w:val="20"/>
                <w:highlight w:val="lightGray"/>
                <w:u w:val="single"/>
                <w:bdr w:val="none" w:sz="0" w:space="0" w:color="auto" w:frame="1"/>
              </w:rPr>
              <w:t xml:space="preserve"> by March 1 of each year and when there is any change to executive staff compensation. Executive Order 20-44 may be obtained via this link: </w:t>
            </w:r>
            <w:bookmarkStart w:id="20" w:name="_Hlk164869315"/>
            <w:bookmarkEnd w:id="19"/>
            <w:r w:rsidRPr="0053638A">
              <w:rPr>
                <w:rFonts w:eastAsiaTheme="majorEastAsia"/>
                <w:highlight w:val="lightGray"/>
              </w:rPr>
              <w:fldChar w:fldCharType="begin"/>
            </w:r>
            <w:r w:rsidRPr="0053638A">
              <w:rPr>
                <w:sz w:val="20"/>
                <w:szCs w:val="20"/>
                <w:highlight w:val="lightGray"/>
                <w:u w:val="single"/>
              </w:rPr>
              <w:instrText>HYPERLINK "https://www.flgov.com/wp-content/uploads/orders/2020/EO_20-44.pdf"</w:instrText>
            </w:r>
            <w:r w:rsidRPr="0053638A">
              <w:rPr>
                <w:rFonts w:eastAsiaTheme="majorEastAsia"/>
                <w:highlight w:val="lightGray"/>
              </w:rPr>
              <w:fldChar w:fldCharType="separate"/>
            </w:r>
            <w:r w:rsidRPr="0053638A">
              <w:rPr>
                <w:rStyle w:val="Hyperlink"/>
                <w:rFonts w:eastAsiaTheme="majorEastAsia"/>
                <w:sz w:val="20"/>
                <w:szCs w:val="20"/>
                <w:highlight w:val="lightGray"/>
                <w:bdr w:val="none" w:sz="0" w:space="0" w:color="auto" w:frame="1"/>
              </w:rPr>
              <w:t>https://www.flgov.com/wp-content/uploads/orders/2020/EO_20-44.pdf</w:t>
            </w:r>
            <w:r w:rsidRPr="0053638A">
              <w:rPr>
                <w:rStyle w:val="Hyperlink"/>
                <w:rFonts w:eastAsiaTheme="majorEastAsia"/>
                <w:sz w:val="20"/>
                <w:szCs w:val="20"/>
                <w:highlight w:val="lightGray"/>
                <w:bdr w:val="none" w:sz="0" w:space="0" w:color="auto" w:frame="1"/>
              </w:rPr>
              <w:fldChar w:fldCharType="end"/>
            </w:r>
            <w:r w:rsidRPr="0053638A">
              <w:rPr>
                <w:rStyle w:val="Hyperlink"/>
                <w:rFonts w:eastAsiaTheme="majorEastAsia"/>
                <w:sz w:val="20"/>
                <w:szCs w:val="20"/>
                <w:bdr w:val="none" w:sz="0" w:space="0" w:color="auto" w:frame="1"/>
              </w:rPr>
              <w:t xml:space="preserve"> </w:t>
            </w:r>
            <w:bookmarkEnd w:id="20"/>
          </w:p>
          <w:bookmarkEnd w:id="18"/>
          <w:p w14:paraId="6C15B602" w14:textId="0263A7C1" w:rsidR="00946ADD" w:rsidRPr="00946ADD" w:rsidRDefault="00946ADD" w:rsidP="006A05E6">
            <w:pPr>
              <w:jc w:val="both"/>
              <w:rPr>
                <w:b/>
                <w:bCs/>
                <w:sz w:val="20"/>
                <w:szCs w:val="20"/>
              </w:rPr>
            </w:pPr>
          </w:p>
        </w:tc>
      </w:tr>
      <w:tr w:rsidR="006A05E6" w14:paraId="5F3AC3DD" w14:textId="77777777" w:rsidTr="00B270B2">
        <w:tc>
          <w:tcPr>
            <w:tcW w:w="787" w:type="dxa"/>
            <w:shd w:val="clear" w:color="auto" w:fill="808080" w:themeFill="background1" w:themeFillShade="80"/>
          </w:tcPr>
          <w:p w14:paraId="3B485FF5" w14:textId="77777777" w:rsidR="006A05E6" w:rsidRPr="00C1676F" w:rsidRDefault="006A05E6" w:rsidP="006A05E6">
            <w:pPr>
              <w:jc w:val="both"/>
              <w:rPr>
                <w:rFonts w:ascii="Tahoma" w:hAnsi="Tahoma" w:cs="Tahoma"/>
                <w:b/>
                <w:sz w:val="20"/>
                <w:szCs w:val="20"/>
              </w:rPr>
            </w:pPr>
          </w:p>
        </w:tc>
        <w:tc>
          <w:tcPr>
            <w:tcW w:w="720" w:type="dxa"/>
            <w:shd w:val="clear" w:color="auto" w:fill="808080" w:themeFill="background1" w:themeFillShade="80"/>
          </w:tcPr>
          <w:p w14:paraId="62960096" w14:textId="77777777" w:rsidR="006A05E6" w:rsidRPr="004D56C2" w:rsidRDefault="006A05E6" w:rsidP="006A05E6">
            <w:pPr>
              <w:jc w:val="both"/>
              <w:rPr>
                <w:rFonts w:ascii="Tahoma" w:hAnsi="Tahoma" w:cs="Tahoma"/>
                <w:b/>
                <w:sz w:val="20"/>
                <w:szCs w:val="20"/>
                <w:highlight w:val="yellow"/>
              </w:rPr>
            </w:pPr>
          </w:p>
        </w:tc>
        <w:tc>
          <w:tcPr>
            <w:tcW w:w="7735" w:type="dxa"/>
            <w:shd w:val="clear" w:color="auto" w:fill="BFBFBF" w:themeFill="background1" w:themeFillShade="BF"/>
          </w:tcPr>
          <w:p w14:paraId="2FA16F62" w14:textId="77777777" w:rsidR="006A05E6" w:rsidRDefault="006A05E6" w:rsidP="006A05E6">
            <w:pPr>
              <w:jc w:val="both"/>
              <w:rPr>
                <w:b/>
                <w:bCs/>
                <w:sz w:val="20"/>
                <w:szCs w:val="20"/>
              </w:rPr>
            </w:pPr>
            <w:r>
              <w:rPr>
                <w:b/>
                <w:bCs/>
                <w:sz w:val="20"/>
                <w:szCs w:val="20"/>
              </w:rPr>
              <w:t>END OF AMENDMENTS</w:t>
            </w:r>
          </w:p>
        </w:tc>
      </w:tr>
    </w:tbl>
    <w:p w14:paraId="15F30B89" w14:textId="77777777" w:rsidR="00DC0324" w:rsidRDefault="00687602" w:rsidP="00687602">
      <w:pPr>
        <w:ind w:left="2160" w:firstLine="720"/>
        <w:rPr>
          <w:rFonts w:ascii="Tahoma" w:hAnsi="Tahoma" w:cs="Tahoma"/>
          <w:b/>
          <w:bCs/>
        </w:rPr>
      </w:pPr>
      <w:r>
        <w:rPr>
          <w:rFonts w:ascii="Tahoma" w:hAnsi="Tahoma" w:cs="Tahoma"/>
          <w:b/>
          <w:bCs/>
        </w:rPr>
        <w:t xml:space="preserve">             </w:t>
      </w:r>
    </w:p>
    <w:p w14:paraId="472B4332" w14:textId="38855A48" w:rsidR="00DC40AB" w:rsidRPr="00492FBD" w:rsidRDefault="00DC0324" w:rsidP="00DC40AB">
      <w:pPr>
        <w:jc w:val="center"/>
        <w:rPr>
          <w:rFonts w:ascii="Arial" w:hAnsi="Arial" w:cs="Arial"/>
          <w:b/>
          <w:bCs/>
        </w:rPr>
      </w:pPr>
      <w:r>
        <w:rPr>
          <w:rFonts w:ascii="Tahoma" w:hAnsi="Tahoma" w:cs="Tahoma"/>
          <w:b/>
          <w:bCs/>
        </w:rPr>
        <w:br w:type="page"/>
      </w:r>
      <w:r w:rsidR="001C7230">
        <w:rPr>
          <w:rFonts w:ascii="Tahoma" w:hAnsi="Tahoma" w:cs="Tahoma"/>
          <w:b/>
          <w:bCs/>
        </w:rPr>
        <w:t xml:space="preserve">   </w:t>
      </w:r>
      <w:r w:rsidR="00DC40AB" w:rsidRPr="00492FBD">
        <w:rPr>
          <w:rFonts w:ascii="Arial" w:hAnsi="Arial" w:cs="Arial"/>
          <w:b/>
          <w:bCs/>
        </w:rPr>
        <w:t>ATTACHMENT 6</w:t>
      </w:r>
    </w:p>
    <w:p w14:paraId="61BDBF8F" w14:textId="4D27D5FF" w:rsidR="00DC40AB" w:rsidRDefault="00DC40AB" w:rsidP="00DC40AB">
      <w:pPr>
        <w:ind w:hanging="720"/>
        <w:jc w:val="center"/>
        <w:rPr>
          <w:rFonts w:ascii="Arial" w:hAnsi="Arial" w:cs="Arial"/>
          <w:b/>
          <w:bCs/>
        </w:rPr>
      </w:pPr>
      <w:r w:rsidRPr="00492FBD">
        <w:rPr>
          <w:rFonts w:ascii="Arial" w:hAnsi="Arial" w:cs="Arial"/>
          <w:b/>
          <w:bCs/>
        </w:rPr>
        <w:t xml:space="preserve">         SLIDING </w:t>
      </w:r>
      <w:r>
        <w:rPr>
          <w:rFonts w:ascii="Arial" w:hAnsi="Arial" w:cs="Arial"/>
          <w:b/>
          <w:bCs/>
        </w:rPr>
        <w:t xml:space="preserve">PARENT </w:t>
      </w:r>
      <w:r w:rsidRPr="00492FBD">
        <w:rPr>
          <w:rFonts w:ascii="Arial" w:hAnsi="Arial" w:cs="Arial"/>
          <w:b/>
          <w:bCs/>
        </w:rPr>
        <w:t>FEE SCHEDULE</w:t>
      </w:r>
    </w:p>
    <w:p w14:paraId="0C498629" w14:textId="5FCA898C" w:rsidR="00DC40AB" w:rsidRDefault="00DC40AB" w:rsidP="00DC40AB">
      <w:pPr>
        <w:ind w:hanging="720"/>
        <w:jc w:val="center"/>
        <w:rPr>
          <w:rFonts w:ascii="Arial" w:hAnsi="Arial" w:cs="Arial"/>
          <w:b/>
          <w:bCs/>
        </w:rPr>
      </w:pPr>
    </w:p>
    <w:p w14:paraId="780BB9EA" w14:textId="66DD574B" w:rsidR="00DC40AB" w:rsidRDefault="00DC40AB" w:rsidP="00DC40AB">
      <w:pPr>
        <w:ind w:hanging="720"/>
        <w:jc w:val="center"/>
        <w:rPr>
          <w:rFonts w:ascii="Arial" w:hAnsi="Arial" w:cs="Arial"/>
          <w:b/>
          <w:bCs/>
        </w:rPr>
      </w:pPr>
      <w:r w:rsidRPr="008541AA">
        <w:rPr>
          <w:noProof/>
        </w:rPr>
        <w:drawing>
          <wp:inline distT="0" distB="0" distL="0" distR="0" wp14:anchorId="15FFED4B" wp14:editId="181D8C2C">
            <wp:extent cx="5943600" cy="73179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43600" cy="7317968"/>
                    </a:xfrm>
                    <a:prstGeom prst="rect">
                      <a:avLst/>
                    </a:prstGeom>
                    <a:noFill/>
                    <a:ln>
                      <a:noFill/>
                    </a:ln>
                  </pic:spPr>
                </pic:pic>
              </a:graphicData>
            </a:graphic>
          </wp:inline>
        </w:drawing>
      </w:r>
    </w:p>
    <w:p w14:paraId="0826C064" w14:textId="34AE22A7" w:rsidR="00AC1597" w:rsidRDefault="00DC40AB" w:rsidP="00DC40AB">
      <w:pPr>
        <w:rPr>
          <w:rFonts w:ascii="Arial" w:hAnsi="Arial" w:cs="Arial"/>
          <w:b/>
          <w:bCs/>
        </w:rPr>
      </w:pPr>
      <w:r>
        <w:rPr>
          <w:rFonts w:ascii="Tahoma" w:hAnsi="Tahoma" w:cs="Tahoma"/>
          <w:b/>
          <w:bCs/>
        </w:rPr>
        <w:t xml:space="preserve">                                               </w:t>
      </w:r>
      <w:r w:rsidR="00AC1597" w:rsidRPr="000F10CE">
        <w:rPr>
          <w:rFonts w:ascii="Arial" w:hAnsi="Arial" w:cs="Arial"/>
          <w:b/>
          <w:bCs/>
        </w:rPr>
        <w:t xml:space="preserve">ATTACHMENT </w:t>
      </w:r>
      <w:r w:rsidR="000F10CE" w:rsidRPr="00845B81">
        <w:rPr>
          <w:rFonts w:ascii="Arial" w:hAnsi="Arial" w:cs="Arial"/>
          <w:b/>
          <w:bCs/>
          <w:strike/>
          <w:highlight w:val="lightGray"/>
        </w:rPr>
        <w:t>8</w:t>
      </w:r>
      <w:r w:rsidR="000F10CE">
        <w:rPr>
          <w:rFonts w:ascii="Arial" w:hAnsi="Arial" w:cs="Arial"/>
          <w:b/>
          <w:bCs/>
        </w:rPr>
        <w:t xml:space="preserve"> </w:t>
      </w:r>
      <w:r w:rsidR="000F10CE" w:rsidRPr="00845B81">
        <w:rPr>
          <w:rFonts w:ascii="Arial" w:hAnsi="Arial" w:cs="Arial"/>
          <w:b/>
          <w:bCs/>
          <w:highlight w:val="lightGray"/>
          <w:u w:val="single"/>
        </w:rPr>
        <w:t>7</w:t>
      </w:r>
    </w:p>
    <w:p w14:paraId="51AF708D" w14:textId="77777777" w:rsidR="00AC1597" w:rsidRDefault="00AC1597" w:rsidP="00AC1597">
      <w:pPr>
        <w:jc w:val="center"/>
        <w:rPr>
          <w:rFonts w:ascii="Arial" w:hAnsi="Arial" w:cs="Arial"/>
          <w:b/>
          <w:bCs/>
        </w:rPr>
      </w:pPr>
    </w:p>
    <w:p w14:paraId="527DC237" w14:textId="77777777" w:rsidR="00AC1597" w:rsidRDefault="00AC1597" w:rsidP="00AC1597">
      <w:pPr>
        <w:ind w:left="2880"/>
        <w:rPr>
          <w:rFonts w:ascii="Arial" w:hAnsi="Arial" w:cs="Arial"/>
          <w:b/>
          <w:bCs/>
        </w:rPr>
      </w:pPr>
      <w:r>
        <w:rPr>
          <w:rFonts w:ascii="Arial" w:hAnsi="Arial" w:cs="Arial"/>
          <w:b/>
          <w:bCs/>
        </w:rPr>
        <w:t xml:space="preserve">   HOLIDAY SCHEDULE</w:t>
      </w:r>
    </w:p>
    <w:p w14:paraId="3D908E86" w14:textId="77777777" w:rsidR="00AC1597" w:rsidRDefault="00AC1597" w:rsidP="00AC1597">
      <w:pPr>
        <w:jc w:val="center"/>
        <w:rPr>
          <w:rFonts w:ascii="Arial" w:hAnsi="Arial" w:cs="Arial"/>
          <w:b/>
          <w:bCs/>
        </w:rPr>
      </w:pPr>
    </w:p>
    <w:p w14:paraId="6DB87CA6" w14:textId="77777777" w:rsidR="00AC1597" w:rsidRDefault="00AC1597" w:rsidP="00AC1597">
      <w:pPr>
        <w:jc w:val="center"/>
        <w:rPr>
          <w:rFonts w:ascii="Arial" w:hAnsi="Arial" w:cs="Arial"/>
          <w:b/>
          <w:bCs/>
        </w:rPr>
      </w:pPr>
    </w:p>
    <w:p w14:paraId="5992E191" w14:textId="77777777" w:rsidR="00AC1597" w:rsidRPr="00D070AF" w:rsidRDefault="00AC1597" w:rsidP="00AC1597">
      <w:pPr>
        <w:pStyle w:val="Heading2"/>
        <w:rPr>
          <w:rFonts w:ascii="Arial" w:hAnsi="Arial" w:cs="Arial"/>
        </w:rPr>
      </w:pPr>
      <w:r w:rsidRPr="00AC1597">
        <w:rPr>
          <w:rFonts w:ascii="Arial" w:hAnsi="Arial" w:cs="Arial"/>
          <w:color w:val="auto"/>
          <w:sz w:val="24"/>
          <w:szCs w:val="24"/>
        </w:rPr>
        <w:t>Independence Day</w:t>
      </w:r>
    </w:p>
    <w:p w14:paraId="72E45BDA" w14:textId="77777777" w:rsidR="00AC1597" w:rsidRPr="00266B9D" w:rsidRDefault="00AC1597" w:rsidP="00AC1597">
      <w:pPr>
        <w:rPr>
          <w:rFonts w:ascii="Arial" w:hAnsi="Arial" w:cs="Arial"/>
          <w:b/>
          <w:bCs/>
        </w:rPr>
      </w:pPr>
      <w:r w:rsidRPr="00D070AF">
        <w:rPr>
          <w:rFonts w:ascii="Arial" w:hAnsi="Arial" w:cs="Arial"/>
          <w:b/>
          <w:bCs/>
        </w:rPr>
        <w:t xml:space="preserve">Labor Day </w:t>
      </w:r>
      <w:r w:rsidRPr="00266B9D">
        <w:rPr>
          <w:rFonts w:ascii="Arial" w:hAnsi="Arial" w:cs="Arial"/>
          <w:b/>
        </w:rPr>
        <w:t>(first Monday in September)</w:t>
      </w:r>
    </w:p>
    <w:p w14:paraId="3DA4B4C7" w14:textId="77777777" w:rsidR="00AC1597" w:rsidRPr="00266B9D" w:rsidRDefault="00AC1597" w:rsidP="00AC1597">
      <w:pPr>
        <w:rPr>
          <w:rFonts w:ascii="Arial" w:hAnsi="Arial" w:cs="Arial"/>
          <w:b/>
          <w:bCs/>
        </w:rPr>
      </w:pPr>
      <w:r w:rsidRPr="00266B9D">
        <w:rPr>
          <w:rFonts w:ascii="Arial" w:hAnsi="Arial" w:cs="Arial"/>
          <w:b/>
          <w:bCs/>
        </w:rPr>
        <w:t xml:space="preserve">Veteran’s Day </w:t>
      </w:r>
      <w:r w:rsidRPr="00266B9D">
        <w:rPr>
          <w:rFonts w:ascii="Arial" w:hAnsi="Arial" w:cs="Arial"/>
          <w:b/>
        </w:rPr>
        <w:t>(November 11)</w:t>
      </w:r>
    </w:p>
    <w:p w14:paraId="72B8166C" w14:textId="77777777" w:rsidR="00AC1597" w:rsidRPr="00266B9D" w:rsidRDefault="00AC1597" w:rsidP="00AC1597">
      <w:pPr>
        <w:rPr>
          <w:rFonts w:ascii="Arial" w:hAnsi="Arial" w:cs="Arial"/>
          <w:b/>
          <w:bCs/>
        </w:rPr>
      </w:pPr>
      <w:r w:rsidRPr="00266B9D">
        <w:rPr>
          <w:rFonts w:ascii="Arial" w:hAnsi="Arial" w:cs="Arial"/>
          <w:b/>
          <w:bCs/>
        </w:rPr>
        <w:t xml:space="preserve">Thanksgiving Day </w:t>
      </w:r>
      <w:r w:rsidRPr="00266B9D">
        <w:rPr>
          <w:rFonts w:ascii="Arial" w:hAnsi="Arial" w:cs="Arial"/>
          <w:b/>
        </w:rPr>
        <w:t>(fourth Thursday in November)</w:t>
      </w:r>
    </w:p>
    <w:p w14:paraId="1B412F2A" w14:textId="77777777" w:rsidR="00AC1597" w:rsidRPr="00266B9D" w:rsidRDefault="00AC1597" w:rsidP="00AC1597">
      <w:pPr>
        <w:rPr>
          <w:rFonts w:ascii="Arial" w:hAnsi="Arial" w:cs="Arial"/>
          <w:b/>
          <w:bCs/>
        </w:rPr>
      </w:pPr>
      <w:r w:rsidRPr="00266B9D">
        <w:rPr>
          <w:rFonts w:ascii="Arial" w:hAnsi="Arial" w:cs="Arial"/>
          <w:b/>
          <w:bCs/>
        </w:rPr>
        <w:t>Friday after Thanksgiving Day</w:t>
      </w:r>
    </w:p>
    <w:p w14:paraId="2EBB1089" w14:textId="77777777" w:rsidR="00AC1597" w:rsidRPr="008533E5" w:rsidRDefault="00AC1597" w:rsidP="00AC1597">
      <w:pPr>
        <w:rPr>
          <w:rFonts w:ascii="Arial" w:hAnsi="Arial" w:cs="Arial"/>
          <w:b/>
          <w:bCs/>
          <w:strike/>
        </w:rPr>
      </w:pPr>
      <w:r w:rsidRPr="008533E5">
        <w:rPr>
          <w:rFonts w:ascii="Arial" w:hAnsi="Arial" w:cs="Arial"/>
          <w:b/>
          <w:bCs/>
          <w:strike/>
          <w:highlight w:val="lightGray"/>
        </w:rPr>
        <w:t>Christmas Eve</w:t>
      </w:r>
    </w:p>
    <w:p w14:paraId="59762D09" w14:textId="77777777" w:rsidR="00AC1597" w:rsidRPr="005E2AAE" w:rsidRDefault="00AC1597" w:rsidP="00AC1597">
      <w:pPr>
        <w:rPr>
          <w:rFonts w:ascii="Arial" w:hAnsi="Arial" w:cs="Arial"/>
          <w:b/>
          <w:bCs/>
        </w:rPr>
      </w:pPr>
      <w:r w:rsidRPr="005E2AAE">
        <w:rPr>
          <w:rFonts w:ascii="Arial" w:hAnsi="Arial" w:cs="Arial"/>
          <w:b/>
          <w:bCs/>
        </w:rPr>
        <w:t>Christmas Day</w:t>
      </w:r>
    </w:p>
    <w:p w14:paraId="25AAA73C" w14:textId="77777777" w:rsidR="00AC1597" w:rsidRPr="005E2AAE" w:rsidRDefault="00AC1597" w:rsidP="00AC1597">
      <w:pPr>
        <w:rPr>
          <w:rFonts w:ascii="Arial" w:hAnsi="Arial" w:cs="Arial"/>
          <w:b/>
          <w:bCs/>
        </w:rPr>
      </w:pPr>
      <w:r w:rsidRPr="005E2AAE">
        <w:rPr>
          <w:rFonts w:ascii="Arial" w:hAnsi="Arial" w:cs="Arial"/>
          <w:b/>
          <w:bCs/>
        </w:rPr>
        <w:t>New Year’s Day</w:t>
      </w:r>
    </w:p>
    <w:p w14:paraId="1EDE7108" w14:textId="77777777" w:rsidR="00AC1597" w:rsidRPr="00266B9D" w:rsidRDefault="00AC1597" w:rsidP="00AC1597">
      <w:pPr>
        <w:rPr>
          <w:rFonts w:ascii="Arial" w:hAnsi="Arial" w:cs="Arial"/>
          <w:b/>
          <w:bCs/>
        </w:rPr>
      </w:pPr>
      <w:r w:rsidRPr="005E2AAE">
        <w:rPr>
          <w:rFonts w:ascii="Arial" w:hAnsi="Arial" w:cs="Arial"/>
          <w:b/>
          <w:bCs/>
        </w:rPr>
        <w:t>Martin Luther King</w:t>
      </w:r>
      <w:r w:rsidRPr="00266B9D">
        <w:rPr>
          <w:rFonts w:ascii="Arial" w:hAnsi="Arial" w:cs="Arial"/>
          <w:b/>
          <w:bCs/>
        </w:rPr>
        <w:t xml:space="preserve"> Jr. Day </w:t>
      </w:r>
      <w:r w:rsidRPr="00266B9D">
        <w:rPr>
          <w:rFonts w:ascii="Arial" w:hAnsi="Arial" w:cs="Arial"/>
          <w:b/>
        </w:rPr>
        <w:t>(third Monday in January)</w:t>
      </w:r>
    </w:p>
    <w:p w14:paraId="56A2F747" w14:textId="77777777" w:rsidR="00AC1597" w:rsidRPr="00266B9D" w:rsidRDefault="00AC1597" w:rsidP="00AC1597">
      <w:pPr>
        <w:rPr>
          <w:rFonts w:ascii="Arial" w:hAnsi="Arial" w:cs="Arial"/>
          <w:b/>
          <w:bCs/>
        </w:rPr>
      </w:pPr>
      <w:r w:rsidRPr="00266B9D">
        <w:rPr>
          <w:rFonts w:ascii="Arial" w:hAnsi="Arial" w:cs="Arial"/>
          <w:b/>
          <w:bCs/>
        </w:rPr>
        <w:t xml:space="preserve">Memorial Day </w:t>
      </w:r>
      <w:r w:rsidRPr="00266B9D">
        <w:rPr>
          <w:rFonts w:ascii="Arial" w:hAnsi="Arial" w:cs="Arial"/>
          <w:b/>
        </w:rPr>
        <w:t>(last Monday in May)</w:t>
      </w:r>
    </w:p>
    <w:p w14:paraId="44F5418C" w14:textId="77777777" w:rsidR="00AC1597" w:rsidRDefault="00AC1597" w:rsidP="00AC1597">
      <w:pPr>
        <w:rPr>
          <w:rFonts w:ascii="Arial" w:hAnsi="Arial" w:cs="Arial"/>
          <w:b/>
          <w:bCs/>
          <w:strike/>
          <w:color w:val="FF0000"/>
          <w:highlight w:val="lightGray"/>
        </w:rPr>
      </w:pPr>
    </w:p>
    <w:p w14:paraId="0FE08123" w14:textId="77777777" w:rsidR="00AC1597" w:rsidRPr="008533E5" w:rsidRDefault="00AC1597" w:rsidP="00AC1597">
      <w:pPr>
        <w:rPr>
          <w:rFonts w:ascii="Arial" w:hAnsi="Arial" w:cs="Arial"/>
          <w:b/>
          <w:bCs/>
          <w:color w:val="FF0000"/>
          <w:highlight w:val="lightGray"/>
          <w:u w:val="single"/>
        </w:rPr>
      </w:pPr>
      <w:r w:rsidRPr="008533E5">
        <w:rPr>
          <w:rFonts w:ascii="Arial" w:hAnsi="Arial" w:cs="Arial"/>
          <w:highlight w:val="lightGray"/>
          <w:u w:val="single"/>
        </w:rPr>
        <w:t>The Contractor may, at its discretion, observe up to three (3) additional holidays or office closures for a total of no more than twelve (12) paid holidays/closures per calendar year.</w:t>
      </w:r>
    </w:p>
    <w:p w14:paraId="32C6D70F" w14:textId="77777777" w:rsidR="00AC1597" w:rsidRPr="008533E5" w:rsidRDefault="00AC1597" w:rsidP="00AC1597">
      <w:pPr>
        <w:jc w:val="center"/>
        <w:rPr>
          <w:rFonts w:ascii="Arial" w:hAnsi="Arial" w:cs="Arial"/>
          <w:b/>
          <w:bCs/>
          <w:color w:val="FF0000"/>
          <w:highlight w:val="lightGray"/>
          <w:u w:val="single"/>
        </w:rPr>
      </w:pPr>
    </w:p>
    <w:p w14:paraId="11352EE6" w14:textId="77777777" w:rsidR="00AC1597" w:rsidRDefault="00AC1597" w:rsidP="00AC1597">
      <w:pPr>
        <w:jc w:val="center"/>
        <w:rPr>
          <w:rFonts w:ascii="Arial" w:hAnsi="Arial" w:cs="Arial"/>
          <w:b/>
          <w:bCs/>
        </w:rPr>
      </w:pPr>
    </w:p>
    <w:p w14:paraId="71841BF5" w14:textId="463E534A" w:rsidR="00AC1597" w:rsidRDefault="00AC1597">
      <w:pPr>
        <w:spacing w:after="200" w:line="276" w:lineRule="auto"/>
        <w:rPr>
          <w:rFonts w:ascii="Tahoma" w:hAnsi="Tahoma" w:cs="Tahoma"/>
          <w:b/>
          <w:bCs/>
        </w:rPr>
      </w:pPr>
    </w:p>
    <w:p w14:paraId="600E153F" w14:textId="64E4EC1E" w:rsidR="00CE1E84" w:rsidRDefault="00CE1E84">
      <w:pPr>
        <w:spacing w:after="200" w:line="276" w:lineRule="auto"/>
        <w:rPr>
          <w:rFonts w:ascii="Tahoma" w:hAnsi="Tahoma" w:cs="Tahoma"/>
          <w:b/>
          <w:bCs/>
        </w:rPr>
      </w:pPr>
    </w:p>
    <w:p w14:paraId="3D432872" w14:textId="5471DAAF" w:rsidR="00CE1E84" w:rsidRDefault="00CE1E84">
      <w:pPr>
        <w:spacing w:after="200" w:line="276" w:lineRule="auto"/>
        <w:rPr>
          <w:rFonts w:ascii="Tahoma" w:hAnsi="Tahoma" w:cs="Tahoma"/>
          <w:b/>
          <w:bCs/>
        </w:rPr>
      </w:pPr>
    </w:p>
    <w:p w14:paraId="2EDF5C31" w14:textId="6A4FAD77" w:rsidR="00CE1E84" w:rsidRDefault="00CE1E84">
      <w:pPr>
        <w:spacing w:after="200" w:line="276" w:lineRule="auto"/>
        <w:rPr>
          <w:rFonts w:ascii="Tahoma" w:hAnsi="Tahoma" w:cs="Tahoma"/>
          <w:b/>
          <w:bCs/>
        </w:rPr>
      </w:pPr>
    </w:p>
    <w:p w14:paraId="0DBE926A" w14:textId="77777777" w:rsidR="00CE1E84" w:rsidRDefault="00CE1E84">
      <w:pPr>
        <w:spacing w:after="200" w:line="276" w:lineRule="auto"/>
        <w:rPr>
          <w:rFonts w:ascii="Tahoma" w:hAnsi="Tahoma" w:cs="Tahoma"/>
          <w:b/>
          <w:bCs/>
        </w:rPr>
      </w:pPr>
    </w:p>
    <w:p w14:paraId="3D7C43CD" w14:textId="77777777" w:rsidR="00CE1E84" w:rsidRDefault="00CE1E84" w:rsidP="00CE1E84">
      <w:pPr>
        <w:pStyle w:val="i"/>
        <w:ind w:left="0"/>
        <w:jc w:val="both"/>
        <w:rPr>
          <w:rFonts w:ascii="Tahoma" w:hAnsi="Tahoma" w:cs="Tahoma"/>
          <w:sz w:val="20"/>
        </w:rPr>
      </w:pPr>
      <w:r>
        <w:rPr>
          <w:rFonts w:ascii="Tahoma" w:hAnsi="Tahoma" w:cs="Tahoma"/>
          <w:sz w:val="20"/>
        </w:rPr>
        <w:t>----------------------------------THIS SPACE LEFT BLANK INTENTIONALLY -----------------------------------------</w:t>
      </w:r>
    </w:p>
    <w:p w14:paraId="0EED8760" w14:textId="07D9870D" w:rsidR="00AC1597" w:rsidRDefault="00AC1597">
      <w:pPr>
        <w:spacing w:after="200" w:line="276" w:lineRule="auto"/>
        <w:rPr>
          <w:rFonts w:ascii="Tahoma" w:hAnsi="Tahoma" w:cs="Tahoma"/>
          <w:b/>
          <w:bCs/>
        </w:rPr>
      </w:pPr>
      <w:r>
        <w:rPr>
          <w:rFonts w:ascii="Tahoma" w:hAnsi="Tahoma" w:cs="Tahoma"/>
          <w:b/>
          <w:bCs/>
        </w:rPr>
        <w:br w:type="page"/>
      </w:r>
    </w:p>
    <w:p w14:paraId="4B24CA76" w14:textId="36AD3CE5" w:rsidR="006E125F" w:rsidRDefault="00F32DB0" w:rsidP="00512378">
      <w:pPr>
        <w:ind w:left="2880" w:firstLine="720"/>
        <w:rPr>
          <w:rFonts w:ascii="Tahoma" w:hAnsi="Tahoma" w:cs="Tahoma"/>
          <w:b/>
          <w:bCs/>
        </w:rPr>
      </w:pPr>
      <w:r>
        <w:rPr>
          <w:rFonts w:ascii="Tahoma" w:hAnsi="Tahoma" w:cs="Tahoma"/>
          <w:b/>
          <w:bCs/>
        </w:rPr>
        <w:t xml:space="preserve">ATTACHMENT </w:t>
      </w:r>
      <w:r w:rsidR="000F10CE" w:rsidRPr="0049374D">
        <w:rPr>
          <w:rFonts w:ascii="Tahoma" w:hAnsi="Tahoma" w:cs="Tahoma"/>
          <w:b/>
          <w:bCs/>
          <w:strike/>
          <w:highlight w:val="lightGray"/>
        </w:rPr>
        <w:t>9</w:t>
      </w:r>
      <w:r w:rsidR="000F10CE" w:rsidRPr="0049374D">
        <w:rPr>
          <w:rFonts w:ascii="Tahoma" w:hAnsi="Tahoma" w:cs="Tahoma"/>
          <w:b/>
          <w:bCs/>
        </w:rPr>
        <w:t xml:space="preserve"> </w:t>
      </w:r>
      <w:r w:rsidR="000F10CE" w:rsidRPr="0049374D">
        <w:rPr>
          <w:rFonts w:ascii="Tahoma" w:hAnsi="Tahoma" w:cs="Tahoma"/>
          <w:b/>
          <w:bCs/>
          <w:highlight w:val="lightGray"/>
          <w:u w:val="single"/>
        </w:rPr>
        <w:t>8</w:t>
      </w:r>
    </w:p>
    <w:p w14:paraId="5AC4C6D3" w14:textId="09AF1BB3" w:rsidR="00BA075F" w:rsidRDefault="00F32DB0" w:rsidP="00512378">
      <w:pPr>
        <w:ind w:left="2160" w:firstLine="720"/>
        <w:rPr>
          <w:b/>
          <w:u w:val="single"/>
        </w:rPr>
      </w:pPr>
      <w:r w:rsidRPr="00512378">
        <w:rPr>
          <w:rFonts w:ascii="Tahoma" w:hAnsi="Tahoma" w:cs="Tahoma"/>
          <w:b/>
          <w:bCs/>
        </w:rPr>
        <w:t>SCHOOL READINESS BUDGET</w:t>
      </w:r>
      <w:r w:rsidR="00E8170A">
        <w:rPr>
          <w:rFonts w:ascii="Tahoma" w:hAnsi="Tahoma" w:cs="Tahoma"/>
          <w:b/>
          <w:bCs/>
        </w:rPr>
        <w:t xml:space="preserve"> </w:t>
      </w:r>
      <w:r w:rsidR="00FE1DC1" w:rsidRPr="004B029E">
        <w:rPr>
          <w:rFonts w:ascii="Tahoma" w:hAnsi="Tahoma" w:cs="Tahoma"/>
          <w:bCs/>
          <w:i/>
          <w:highlight w:val="lightGray"/>
        </w:rPr>
        <w:t>(deletions)</w:t>
      </w:r>
    </w:p>
    <w:tbl>
      <w:tblPr>
        <w:tblpPr w:leftFromText="180" w:rightFromText="180" w:vertAnchor="text" w:horzAnchor="margin" w:tblpXSpec="center" w:tblpY="78"/>
        <w:tblW w:w="7807" w:type="dxa"/>
        <w:tblLayout w:type="fixed"/>
        <w:tblLook w:val="04A0" w:firstRow="1" w:lastRow="0" w:firstColumn="1" w:lastColumn="0" w:noHBand="0" w:noVBand="1"/>
      </w:tblPr>
      <w:tblGrid>
        <w:gridCol w:w="2880"/>
        <w:gridCol w:w="4927"/>
      </w:tblGrid>
      <w:tr w:rsidR="0065172E" w:rsidRPr="00325C09" w14:paraId="44A3A669" w14:textId="77777777" w:rsidTr="00C617D9">
        <w:trPr>
          <w:trHeight w:val="255"/>
        </w:trPr>
        <w:tc>
          <w:tcPr>
            <w:tcW w:w="78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3AA39D" w14:textId="3A5AA1C9" w:rsidR="0065172E" w:rsidRPr="00C617D9" w:rsidRDefault="0065172E" w:rsidP="000867B9">
            <w:pPr>
              <w:jc w:val="center"/>
              <w:rPr>
                <w:rFonts w:ascii="Arial" w:hAnsi="Arial" w:cs="Arial"/>
                <w:b/>
                <w:bCs/>
                <w:sz w:val="20"/>
                <w:szCs w:val="20"/>
              </w:rPr>
            </w:pPr>
            <w:r w:rsidRPr="00266B9D">
              <w:rPr>
                <w:rFonts w:ascii="Arial" w:hAnsi="Arial" w:cs="Arial"/>
                <w:b/>
                <w:bCs/>
                <w:sz w:val="20"/>
                <w:szCs w:val="20"/>
              </w:rPr>
              <w:t xml:space="preserve">State of Florida Notice of Award No. </w:t>
            </w:r>
            <w:r w:rsidRPr="00C617D9">
              <w:rPr>
                <w:rFonts w:ascii="Arial" w:hAnsi="Arial" w:cs="Arial"/>
                <w:b/>
                <w:bCs/>
                <w:strike/>
                <w:sz w:val="20"/>
                <w:szCs w:val="20"/>
                <w:highlight w:val="lightGray"/>
              </w:rPr>
              <w:t>EL434</w:t>
            </w:r>
            <w:r w:rsidR="00C617D9">
              <w:rPr>
                <w:rFonts w:ascii="Arial" w:hAnsi="Arial" w:cs="Arial"/>
                <w:b/>
                <w:bCs/>
                <w:sz w:val="20"/>
                <w:szCs w:val="20"/>
              </w:rPr>
              <w:t xml:space="preserve"> </w:t>
            </w:r>
          </w:p>
        </w:tc>
      </w:tr>
      <w:tr w:rsidR="0065172E" w:rsidRPr="00325C09" w14:paraId="297AFA50" w14:textId="77777777" w:rsidTr="00C617D9">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33E4F5" w14:textId="77777777" w:rsidR="0065172E" w:rsidRPr="00266B9D" w:rsidRDefault="0065172E" w:rsidP="00C617D9">
            <w:pPr>
              <w:jc w:val="center"/>
              <w:rPr>
                <w:rFonts w:ascii="Arial" w:hAnsi="Arial" w:cs="Arial"/>
                <w:b/>
                <w:bCs/>
                <w:sz w:val="18"/>
                <w:szCs w:val="18"/>
              </w:rPr>
            </w:pPr>
            <w:r w:rsidRPr="00266B9D">
              <w:rPr>
                <w:rFonts w:ascii="Arial" w:hAnsi="Arial" w:cs="Arial"/>
                <w:b/>
                <w:bCs/>
                <w:sz w:val="18"/>
                <w:szCs w:val="18"/>
              </w:rPr>
              <w:t>CFDA# / Name</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36A8A" w14:textId="77777777" w:rsidR="0065172E" w:rsidRPr="00266B9D" w:rsidRDefault="0065172E" w:rsidP="00C617D9">
            <w:pPr>
              <w:jc w:val="center"/>
              <w:rPr>
                <w:rFonts w:ascii="Arial" w:hAnsi="Arial" w:cs="Arial"/>
                <w:b/>
                <w:bCs/>
                <w:sz w:val="18"/>
                <w:szCs w:val="18"/>
              </w:rPr>
            </w:pPr>
            <w:r w:rsidRPr="00266B9D">
              <w:rPr>
                <w:rFonts w:ascii="Arial" w:hAnsi="Arial" w:cs="Arial"/>
                <w:b/>
                <w:bCs/>
                <w:sz w:val="18"/>
                <w:szCs w:val="18"/>
              </w:rPr>
              <w:t>Federal Award #</w:t>
            </w:r>
          </w:p>
        </w:tc>
      </w:tr>
      <w:tr w:rsidR="0065172E" w:rsidRPr="00325C09" w14:paraId="784C7B15" w14:textId="77777777" w:rsidTr="00C617D9">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E1A228" w14:textId="77777777" w:rsidR="0065172E" w:rsidRPr="00C617D9" w:rsidRDefault="0065172E" w:rsidP="00C617D9">
            <w:pPr>
              <w:jc w:val="center"/>
              <w:rPr>
                <w:rFonts w:ascii="Arial" w:hAnsi="Arial" w:cs="Arial"/>
                <w:sz w:val="16"/>
                <w:szCs w:val="16"/>
                <w:highlight w:val="yellow"/>
              </w:rPr>
            </w:pPr>
            <w:r w:rsidRPr="001000E0">
              <w:rPr>
                <w:rFonts w:ascii="Arial" w:hAnsi="Arial" w:cs="Arial"/>
                <w:sz w:val="16"/>
                <w:szCs w:val="16"/>
              </w:rPr>
              <w:t>93.558 / TANF and MOE</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6C33C" w14:textId="77777777" w:rsidR="0065172E" w:rsidRPr="001000E0" w:rsidRDefault="0065172E" w:rsidP="00C617D9">
            <w:pPr>
              <w:jc w:val="center"/>
              <w:rPr>
                <w:rFonts w:ascii="Tahoma" w:hAnsi="Tahoma" w:cs="Tahoma"/>
                <w:strike/>
                <w:sz w:val="16"/>
                <w:szCs w:val="16"/>
              </w:rPr>
            </w:pPr>
            <w:r w:rsidRPr="001000E0">
              <w:rPr>
                <w:rFonts w:ascii="Tahoma" w:hAnsi="Tahoma" w:cs="Tahoma"/>
                <w:strike/>
                <w:sz w:val="16"/>
                <w:szCs w:val="16"/>
                <w:highlight w:val="lightGray"/>
              </w:rPr>
              <w:t>2301FLTANF (21.15%)</w:t>
            </w:r>
          </w:p>
        </w:tc>
      </w:tr>
      <w:tr w:rsidR="0065172E" w:rsidRPr="00325C09" w14:paraId="4F633105" w14:textId="77777777" w:rsidTr="00C617D9">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1ACDDD" w14:textId="77777777" w:rsidR="0065172E" w:rsidRPr="00C617D9" w:rsidRDefault="0065172E" w:rsidP="00C617D9">
            <w:pPr>
              <w:jc w:val="center"/>
              <w:rPr>
                <w:rFonts w:ascii="Arial" w:hAnsi="Arial" w:cs="Arial"/>
                <w:sz w:val="16"/>
                <w:szCs w:val="16"/>
                <w:highlight w:val="yellow"/>
              </w:rPr>
            </w:pPr>
            <w:r w:rsidRPr="001000E0">
              <w:rPr>
                <w:rFonts w:ascii="Arial" w:hAnsi="Arial" w:cs="Arial"/>
                <w:sz w:val="16"/>
                <w:szCs w:val="16"/>
              </w:rPr>
              <w:t>93.575 / CCDF Discretionary</w:t>
            </w:r>
            <w:r w:rsidRPr="00734645">
              <w:rPr>
                <w:rFonts w:ascii="Arial" w:hAnsi="Arial" w:cs="Arial"/>
                <w:sz w:val="16"/>
                <w:szCs w:val="16"/>
              </w:rPr>
              <w:t>, ARPA</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586D3B" w14:textId="77777777" w:rsidR="0065172E" w:rsidRPr="001000E0" w:rsidRDefault="0065172E" w:rsidP="00C617D9">
            <w:pPr>
              <w:jc w:val="center"/>
              <w:rPr>
                <w:rFonts w:ascii="Tahoma" w:hAnsi="Tahoma" w:cs="Tahoma"/>
                <w:strike/>
                <w:sz w:val="16"/>
                <w:szCs w:val="16"/>
              </w:rPr>
            </w:pPr>
            <w:r w:rsidRPr="001000E0">
              <w:rPr>
                <w:rFonts w:ascii="Tahoma" w:hAnsi="Tahoma" w:cs="Tahoma"/>
                <w:strike/>
                <w:sz w:val="16"/>
                <w:szCs w:val="16"/>
                <w:highlight w:val="lightGray"/>
              </w:rPr>
              <w:t>G2301FLCCDD and 2101FLCDC6 (54.47%)</w:t>
            </w:r>
          </w:p>
        </w:tc>
      </w:tr>
      <w:tr w:rsidR="0065172E" w:rsidRPr="00325C09" w14:paraId="1D60CAA3" w14:textId="77777777" w:rsidTr="00C617D9">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C7CB0" w14:textId="77777777" w:rsidR="0065172E" w:rsidRPr="001000E0" w:rsidRDefault="0065172E" w:rsidP="00C617D9">
            <w:pPr>
              <w:jc w:val="center"/>
              <w:rPr>
                <w:rFonts w:ascii="Arial" w:hAnsi="Arial" w:cs="Arial"/>
                <w:sz w:val="16"/>
                <w:szCs w:val="16"/>
              </w:rPr>
            </w:pPr>
            <w:r w:rsidRPr="001000E0">
              <w:rPr>
                <w:rFonts w:ascii="Arial" w:hAnsi="Arial" w:cs="Arial"/>
                <w:sz w:val="16"/>
                <w:szCs w:val="16"/>
              </w:rPr>
              <w:t>93.596 / CCDF Mandatory</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826AF" w14:textId="77777777" w:rsidR="0065172E" w:rsidRPr="001000E0" w:rsidRDefault="0065172E" w:rsidP="00C617D9">
            <w:pPr>
              <w:jc w:val="center"/>
              <w:rPr>
                <w:rFonts w:ascii="Tahoma" w:hAnsi="Tahoma" w:cs="Tahoma"/>
                <w:strike/>
                <w:sz w:val="16"/>
                <w:szCs w:val="16"/>
              </w:rPr>
            </w:pPr>
            <w:r w:rsidRPr="001000E0">
              <w:rPr>
                <w:rFonts w:ascii="Tahoma" w:hAnsi="Tahoma" w:cs="Tahoma"/>
                <w:sz w:val="16"/>
                <w:szCs w:val="16"/>
              </w:rPr>
              <w:t xml:space="preserve"> </w:t>
            </w:r>
            <w:r w:rsidRPr="001000E0">
              <w:rPr>
                <w:rFonts w:ascii="Tahoma" w:hAnsi="Tahoma" w:cs="Tahoma"/>
                <w:strike/>
                <w:sz w:val="16"/>
                <w:szCs w:val="16"/>
                <w:highlight w:val="lightGray"/>
              </w:rPr>
              <w:t>G2301FLCCDF (4.80%)</w:t>
            </w:r>
          </w:p>
        </w:tc>
      </w:tr>
      <w:tr w:rsidR="0065172E" w:rsidRPr="00325C09" w14:paraId="70EB3507" w14:textId="77777777" w:rsidTr="00C617D9">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4A987F" w14:textId="77777777" w:rsidR="0065172E" w:rsidRPr="001000E0" w:rsidRDefault="0065172E" w:rsidP="00C617D9">
            <w:pPr>
              <w:jc w:val="center"/>
              <w:rPr>
                <w:rFonts w:ascii="Arial" w:hAnsi="Arial" w:cs="Arial"/>
                <w:sz w:val="16"/>
                <w:szCs w:val="16"/>
              </w:rPr>
            </w:pPr>
            <w:r w:rsidRPr="001000E0">
              <w:rPr>
                <w:rFonts w:ascii="Arial" w:hAnsi="Arial" w:cs="Arial"/>
                <w:sz w:val="16"/>
                <w:szCs w:val="16"/>
              </w:rPr>
              <w:t>93.596 / CCDF Matching and MOE</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90C57" w14:textId="77777777" w:rsidR="0065172E" w:rsidRPr="001000E0" w:rsidRDefault="0065172E" w:rsidP="00C617D9">
            <w:pPr>
              <w:jc w:val="center"/>
              <w:rPr>
                <w:rFonts w:ascii="Tahoma" w:hAnsi="Tahoma" w:cs="Tahoma"/>
                <w:strike/>
                <w:sz w:val="16"/>
                <w:szCs w:val="16"/>
              </w:rPr>
            </w:pPr>
            <w:r w:rsidRPr="001000E0">
              <w:rPr>
                <w:rFonts w:ascii="Tahoma" w:hAnsi="Tahoma" w:cs="Tahoma"/>
                <w:strike/>
                <w:sz w:val="16"/>
                <w:szCs w:val="16"/>
                <w:highlight w:val="lightGray"/>
              </w:rPr>
              <w:t>G2301FLCCDM (19.54%)</w:t>
            </w:r>
          </w:p>
        </w:tc>
      </w:tr>
      <w:tr w:rsidR="0065172E" w:rsidRPr="00325C09" w14:paraId="2CDFDC84" w14:textId="77777777" w:rsidTr="00C617D9">
        <w:trPr>
          <w:trHeight w:val="303"/>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E3C11" w14:textId="77777777" w:rsidR="0065172E" w:rsidRPr="00C617D9" w:rsidRDefault="0065172E" w:rsidP="00C617D9">
            <w:pPr>
              <w:jc w:val="center"/>
              <w:rPr>
                <w:rFonts w:ascii="Arial" w:hAnsi="Arial" w:cs="Arial"/>
                <w:sz w:val="16"/>
                <w:szCs w:val="16"/>
                <w:highlight w:val="yellow"/>
              </w:rPr>
            </w:pPr>
            <w:r w:rsidRPr="001000E0">
              <w:rPr>
                <w:rFonts w:ascii="Arial" w:hAnsi="Arial" w:cs="Arial"/>
                <w:sz w:val="16"/>
                <w:szCs w:val="16"/>
              </w:rPr>
              <w:t>93.667 / SSBG</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3308A7" w14:textId="77777777" w:rsidR="0065172E" w:rsidRPr="001000E0" w:rsidRDefault="0065172E" w:rsidP="00C617D9">
            <w:pPr>
              <w:jc w:val="center"/>
              <w:rPr>
                <w:rFonts w:ascii="Tahoma" w:hAnsi="Tahoma" w:cs="Tahoma"/>
                <w:strike/>
                <w:sz w:val="16"/>
                <w:szCs w:val="16"/>
              </w:rPr>
            </w:pPr>
            <w:r w:rsidRPr="001000E0">
              <w:rPr>
                <w:rFonts w:ascii="Tahoma" w:hAnsi="Tahoma" w:cs="Tahoma"/>
                <w:strike/>
                <w:sz w:val="16"/>
                <w:szCs w:val="16"/>
                <w:highlight w:val="lightGray"/>
              </w:rPr>
              <w:t>G2301FLS0SR (0.06%)</w:t>
            </w:r>
          </w:p>
        </w:tc>
      </w:tr>
      <w:tr w:rsidR="0065172E" w:rsidRPr="00325C09" w14:paraId="37B3EE6E" w14:textId="77777777" w:rsidTr="00C617D9">
        <w:trPr>
          <w:trHeight w:val="321"/>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B725F" w14:textId="77777777" w:rsidR="0065172E" w:rsidRPr="00947F0C" w:rsidRDefault="0065172E" w:rsidP="00C617D9">
            <w:pPr>
              <w:jc w:val="center"/>
              <w:rPr>
                <w:rFonts w:ascii="Arial" w:hAnsi="Arial" w:cs="Arial"/>
                <w:sz w:val="16"/>
                <w:szCs w:val="16"/>
                <w:highlight w:val="yellow"/>
              </w:rPr>
            </w:pP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FF65C0" w14:textId="77777777" w:rsidR="0065172E" w:rsidRPr="008071F7" w:rsidRDefault="0065172E" w:rsidP="00C617D9">
            <w:pPr>
              <w:jc w:val="center"/>
              <w:rPr>
                <w:rFonts w:ascii="Tahoma" w:hAnsi="Tahoma" w:cs="Tahoma"/>
                <w:sz w:val="16"/>
                <w:szCs w:val="16"/>
                <w:highlight w:val="yellow"/>
              </w:rPr>
            </w:pPr>
          </w:p>
          <w:p w14:paraId="56EF5C47" w14:textId="77777777" w:rsidR="0065172E" w:rsidRPr="008071F7" w:rsidRDefault="0065172E" w:rsidP="00C617D9">
            <w:pPr>
              <w:jc w:val="center"/>
              <w:rPr>
                <w:rFonts w:ascii="Tahoma" w:hAnsi="Tahoma" w:cs="Tahoma"/>
                <w:strike/>
                <w:sz w:val="16"/>
                <w:szCs w:val="16"/>
                <w:highlight w:val="yellow"/>
              </w:rPr>
            </w:pPr>
            <w:r w:rsidRPr="00AF115A">
              <w:rPr>
                <w:rFonts w:ascii="Tahoma" w:hAnsi="Tahoma" w:cs="Tahoma"/>
                <w:sz w:val="16"/>
                <w:szCs w:val="16"/>
              </w:rPr>
              <w:t>Grand Total 100%</w:t>
            </w:r>
          </w:p>
        </w:tc>
      </w:tr>
    </w:tbl>
    <w:p w14:paraId="50F5DB51" w14:textId="77777777" w:rsidR="00FE1DC1" w:rsidRDefault="00FE1DC1">
      <w:pPr>
        <w:spacing w:after="200" w:line="276" w:lineRule="auto"/>
        <w:rPr>
          <w:b/>
          <w:u w:val="single"/>
        </w:rPr>
      </w:pPr>
    </w:p>
    <w:p w14:paraId="02EBA2BF" w14:textId="77777777" w:rsidR="00BA075F" w:rsidRDefault="00BA075F">
      <w:pPr>
        <w:spacing w:after="200" w:line="276" w:lineRule="auto"/>
        <w:rPr>
          <w:b/>
          <w:u w:val="single"/>
        </w:rPr>
      </w:pPr>
    </w:p>
    <w:p w14:paraId="24CF3794" w14:textId="77777777" w:rsidR="00BA075F" w:rsidRDefault="00BA075F" w:rsidP="00F32DB0">
      <w:pPr>
        <w:pStyle w:val="BodyTextIndent"/>
        <w:ind w:left="0"/>
        <w:jc w:val="center"/>
        <w:rPr>
          <w:b/>
          <w:u w:val="single"/>
        </w:rPr>
      </w:pPr>
    </w:p>
    <w:p w14:paraId="3C93F977" w14:textId="77777777" w:rsidR="00BA075F" w:rsidRDefault="00BA075F" w:rsidP="00F32DB0">
      <w:pPr>
        <w:pStyle w:val="BodyTextIndent"/>
        <w:ind w:left="0"/>
        <w:jc w:val="center"/>
        <w:rPr>
          <w:b/>
          <w:u w:val="single"/>
        </w:rPr>
      </w:pPr>
    </w:p>
    <w:p w14:paraId="13D62CC4" w14:textId="77777777" w:rsidR="00BA075F" w:rsidRDefault="00BA075F" w:rsidP="00F32DB0">
      <w:pPr>
        <w:pStyle w:val="BodyTextIndent"/>
        <w:ind w:left="0"/>
        <w:jc w:val="center"/>
        <w:rPr>
          <w:b/>
          <w:u w:val="single"/>
        </w:rPr>
      </w:pPr>
    </w:p>
    <w:p w14:paraId="1A800936" w14:textId="77777777" w:rsidR="00BA075F" w:rsidRDefault="00BA075F" w:rsidP="00F32DB0">
      <w:pPr>
        <w:pStyle w:val="BodyTextIndent"/>
        <w:ind w:left="0"/>
        <w:jc w:val="center"/>
        <w:rPr>
          <w:b/>
          <w:u w:val="single"/>
        </w:rPr>
      </w:pPr>
    </w:p>
    <w:tbl>
      <w:tblPr>
        <w:tblpPr w:leftFromText="180" w:rightFromText="180" w:vertAnchor="text" w:horzAnchor="margin" w:tblpY="179"/>
        <w:tblW w:w="9460" w:type="dxa"/>
        <w:tblLook w:val="04A0" w:firstRow="1" w:lastRow="0" w:firstColumn="1" w:lastColumn="0" w:noHBand="0" w:noVBand="1"/>
      </w:tblPr>
      <w:tblGrid>
        <w:gridCol w:w="2240"/>
        <w:gridCol w:w="1798"/>
        <w:gridCol w:w="1264"/>
        <w:gridCol w:w="236"/>
        <w:gridCol w:w="1164"/>
        <w:gridCol w:w="236"/>
        <w:gridCol w:w="1162"/>
        <w:gridCol w:w="1360"/>
      </w:tblGrid>
      <w:tr w:rsidR="0065172E" w:rsidRPr="00704EF8" w14:paraId="6B0CB2DC" w14:textId="77777777" w:rsidTr="00C617D9">
        <w:trPr>
          <w:trHeight w:val="877"/>
        </w:trPr>
        <w:tc>
          <w:tcPr>
            <w:tcW w:w="2240" w:type="dxa"/>
            <w:tcBorders>
              <w:top w:val="single" w:sz="8" w:space="0" w:color="auto"/>
              <w:left w:val="single" w:sz="8" w:space="0" w:color="auto"/>
              <w:bottom w:val="nil"/>
              <w:right w:val="single" w:sz="8" w:space="0" w:color="000000"/>
            </w:tcBorders>
            <w:shd w:val="clear" w:color="000000" w:fill="BFBFBF"/>
            <w:vAlign w:val="center"/>
            <w:hideMark/>
          </w:tcPr>
          <w:p w14:paraId="2EB5A814" w14:textId="77777777" w:rsidR="0065172E" w:rsidRPr="00704EF8" w:rsidRDefault="0065172E" w:rsidP="00C617D9">
            <w:pPr>
              <w:rPr>
                <w:rFonts w:ascii="Arial" w:hAnsi="Arial" w:cs="Arial"/>
                <w:b/>
                <w:bCs/>
                <w:color w:val="000000"/>
                <w:sz w:val="18"/>
                <w:szCs w:val="18"/>
              </w:rPr>
            </w:pPr>
            <w:r w:rsidRPr="00704EF8">
              <w:rPr>
                <w:rFonts w:ascii="Arial" w:hAnsi="Arial" w:cs="Arial"/>
                <w:b/>
                <w:bCs/>
                <w:color w:val="000000"/>
                <w:sz w:val="18"/>
                <w:szCs w:val="18"/>
              </w:rPr>
              <w:t>Description</w:t>
            </w:r>
          </w:p>
        </w:tc>
        <w:tc>
          <w:tcPr>
            <w:tcW w:w="3062" w:type="dxa"/>
            <w:gridSpan w:val="2"/>
            <w:tcBorders>
              <w:top w:val="single" w:sz="8" w:space="0" w:color="auto"/>
              <w:left w:val="single" w:sz="8" w:space="0" w:color="auto"/>
              <w:bottom w:val="nil"/>
              <w:right w:val="single" w:sz="8" w:space="0" w:color="auto"/>
            </w:tcBorders>
            <w:shd w:val="clear" w:color="000000" w:fill="BFBFBF"/>
            <w:vAlign w:val="center"/>
            <w:hideMark/>
          </w:tcPr>
          <w:p w14:paraId="09FDCD7A" w14:textId="77777777" w:rsidR="0065172E" w:rsidRPr="00704EF8" w:rsidRDefault="0065172E" w:rsidP="00C617D9">
            <w:pPr>
              <w:rPr>
                <w:rFonts w:ascii="Arial" w:hAnsi="Arial" w:cs="Arial"/>
                <w:b/>
                <w:bCs/>
                <w:color w:val="000000"/>
                <w:sz w:val="18"/>
                <w:szCs w:val="18"/>
              </w:rPr>
            </w:pPr>
            <w:r w:rsidRPr="00704EF8">
              <w:rPr>
                <w:rFonts w:ascii="Arial" w:hAnsi="Arial" w:cs="Arial"/>
                <w:b/>
                <w:bCs/>
                <w:color w:val="000000"/>
                <w:sz w:val="18"/>
                <w:szCs w:val="18"/>
              </w:rPr>
              <w:t>OCA</w:t>
            </w:r>
          </w:p>
        </w:tc>
        <w:tc>
          <w:tcPr>
            <w:tcW w:w="1400" w:type="dxa"/>
            <w:gridSpan w:val="2"/>
            <w:tcBorders>
              <w:top w:val="single" w:sz="8" w:space="0" w:color="auto"/>
              <w:left w:val="nil"/>
              <w:right w:val="single" w:sz="8" w:space="0" w:color="auto"/>
            </w:tcBorders>
            <w:shd w:val="clear" w:color="000000" w:fill="BFBFBF"/>
            <w:noWrap/>
            <w:vAlign w:val="center"/>
            <w:hideMark/>
          </w:tcPr>
          <w:p w14:paraId="68C07C5D" w14:textId="77777777" w:rsidR="0065172E" w:rsidRPr="00C969CA" w:rsidRDefault="0065172E" w:rsidP="00C617D9">
            <w:pPr>
              <w:rPr>
                <w:rFonts w:ascii="Arial" w:hAnsi="Arial" w:cs="Arial"/>
                <w:b/>
                <w:bCs/>
                <w:color w:val="000000"/>
                <w:sz w:val="20"/>
                <w:szCs w:val="20"/>
              </w:rPr>
            </w:pPr>
            <w:r w:rsidRPr="00704EF8">
              <w:rPr>
                <w:rFonts w:ascii="Arial" w:hAnsi="Arial" w:cs="Arial"/>
                <w:b/>
                <w:bCs/>
                <w:color w:val="000000"/>
                <w:sz w:val="18"/>
                <w:szCs w:val="18"/>
              </w:rPr>
              <w:t> </w:t>
            </w:r>
            <w:r w:rsidRPr="00C969CA">
              <w:rPr>
                <w:rFonts w:ascii="Arial" w:hAnsi="Arial" w:cs="Arial"/>
                <w:b/>
                <w:bCs/>
                <w:color w:val="000000"/>
              </w:rPr>
              <w:t>ECS</w:t>
            </w:r>
            <w:r w:rsidRPr="00C969CA">
              <w:rPr>
                <w:rFonts w:ascii="Arial" w:hAnsi="Arial" w:cs="Arial"/>
                <w:b/>
                <w:bCs/>
                <w:color w:val="000000"/>
                <w:sz w:val="20"/>
                <w:szCs w:val="20"/>
              </w:rPr>
              <w:t xml:space="preserve">  </w:t>
            </w:r>
          </w:p>
          <w:p w14:paraId="3B6FDAB8" w14:textId="77777777" w:rsidR="0065172E" w:rsidRPr="00C969CA" w:rsidRDefault="0065172E" w:rsidP="00C617D9">
            <w:pPr>
              <w:rPr>
                <w:rFonts w:ascii="Arial" w:hAnsi="Arial" w:cs="Arial"/>
                <w:b/>
                <w:bCs/>
                <w:color w:val="000000"/>
              </w:rPr>
            </w:pPr>
            <w:r w:rsidRPr="00C969CA">
              <w:rPr>
                <w:rFonts w:ascii="Arial" w:hAnsi="Arial" w:cs="Arial"/>
                <w:b/>
                <w:bCs/>
                <w:color w:val="000000"/>
              </w:rPr>
              <w:t xml:space="preserve"> Dollar  </w:t>
            </w:r>
          </w:p>
          <w:p w14:paraId="4D26A401" w14:textId="77777777" w:rsidR="0065172E" w:rsidRPr="00C969CA" w:rsidRDefault="0065172E" w:rsidP="00C617D9">
            <w:pPr>
              <w:rPr>
                <w:rFonts w:ascii="Arial" w:hAnsi="Arial" w:cs="Arial"/>
                <w:b/>
                <w:bCs/>
                <w:color w:val="000000"/>
              </w:rPr>
            </w:pPr>
            <w:r w:rsidRPr="00C969CA">
              <w:rPr>
                <w:rFonts w:ascii="Arial" w:hAnsi="Arial" w:cs="Arial"/>
                <w:b/>
                <w:bCs/>
                <w:color w:val="000000"/>
              </w:rPr>
              <w:t xml:space="preserve"> Amounts</w:t>
            </w:r>
          </w:p>
          <w:p w14:paraId="5E6E8810" w14:textId="77777777" w:rsidR="0065172E" w:rsidRPr="00704EF8" w:rsidRDefault="0065172E" w:rsidP="00C617D9">
            <w:pPr>
              <w:rPr>
                <w:rFonts w:ascii="Arial" w:hAnsi="Arial" w:cs="Arial"/>
                <w:b/>
                <w:bCs/>
                <w:color w:val="000000"/>
                <w:sz w:val="18"/>
                <w:szCs w:val="18"/>
              </w:rPr>
            </w:pPr>
            <w:r w:rsidRPr="00704EF8">
              <w:rPr>
                <w:rFonts w:ascii="Calibri" w:hAnsi="Calibri" w:cs="Calibri"/>
                <w:color w:val="000000"/>
                <w:sz w:val="18"/>
                <w:szCs w:val="18"/>
              </w:rPr>
              <w:t> </w:t>
            </w:r>
          </w:p>
        </w:tc>
        <w:tc>
          <w:tcPr>
            <w:tcW w:w="1398" w:type="dxa"/>
            <w:gridSpan w:val="2"/>
            <w:tcBorders>
              <w:top w:val="single" w:sz="8" w:space="0" w:color="auto"/>
              <w:left w:val="nil"/>
              <w:right w:val="single" w:sz="8" w:space="0" w:color="auto"/>
            </w:tcBorders>
            <w:shd w:val="clear" w:color="000000" w:fill="BFBFBF"/>
            <w:vAlign w:val="center"/>
            <w:hideMark/>
          </w:tcPr>
          <w:p w14:paraId="5166B583" w14:textId="77777777" w:rsidR="0065172E" w:rsidRPr="00704EF8" w:rsidRDefault="0065172E" w:rsidP="00C617D9">
            <w:pPr>
              <w:rPr>
                <w:rFonts w:ascii="Arial" w:hAnsi="Arial" w:cs="Arial"/>
                <w:b/>
                <w:bCs/>
                <w:color w:val="000000"/>
                <w:sz w:val="18"/>
                <w:szCs w:val="18"/>
              </w:rPr>
            </w:pPr>
            <w:r w:rsidRPr="00704EF8">
              <w:rPr>
                <w:rFonts w:ascii="Arial" w:hAnsi="Arial" w:cs="Arial"/>
                <w:b/>
                <w:bCs/>
                <w:color w:val="000000"/>
                <w:sz w:val="18"/>
                <w:szCs w:val="18"/>
              </w:rPr>
              <w:t> </w:t>
            </w:r>
          </w:p>
          <w:p w14:paraId="6C4E4B6A" w14:textId="77777777" w:rsidR="0065172E" w:rsidRPr="00C969CA" w:rsidRDefault="0065172E" w:rsidP="00C617D9">
            <w:pPr>
              <w:rPr>
                <w:rFonts w:ascii="Arial" w:hAnsi="Arial" w:cs="Arial"/>
                <w:b/>
                <w:bCs/>
                <w:color w:val="000000"/>
                <w:sz w:val="18"/>
                <w:szCs w:val="18"/>
              </w:rPr>
            </w:pPr>
            <w:r w:rsidRPr="00C969CA">
              <w:rPr>
                <w:rFonts w:ascii="Arial" w:hAnsi="Arial" w:cs="Arial"/>
                <w:b/>
                <w:bCs/>
                <w:color w:val="000000"/>
                <w:sz w:val="18"/>
                <w:szCs w:val="18"/>
              </w:rPr>
              <w:t xml:space="preserve">Coalition </w:t>
            </w:r>
          </w:p>
          <w:p w14:paraId="12AFFFC5" w14:textId="77777777" w:rsidR="0065172E" w:rsidRPr="00C969CA" w:rsidRDefault="0065172E" w:rsidP="00C617D9">
            <w:pPr>
              <w:rPr>
                <w:rFonts w:ascii="Arial" w:hAnsi="Arial" w:cs="Arial"/>
                <w:b/>
                <w:bCs/>
                <w:color w:val="000000"/>
                <w:sz w:val="18"/>
                <w:szCs w:val="18"/>
              </w:rPr>
            </w:pPr>
            <w:r w:rsidRPr="00C969CA">
              <w:rPr>
                <w:rFonts w:ascii="Arial" w:hAnsi="Arial" w:cs="Arial"/>
                <w:b/>
                <w:bCs/>
                <w:color w:val="000000"/>
                <w:sz w:val="18"/>
                <w:szCs w:val="18"/>
              </w:rPr>
              <w:t>Dollar</w:t>
            </w:r>
          </w:p>
          <w:p w14:paraId="04F3EF87" w14:textId="77777777" w:rsidR="0065172E" w:rsidRPr="00C969CA" w:rsidRDefault="0065172E" w:rsidP="00C617D9">
            <w:pPr>
              <w:rPr>
                <w:rFonts w:ascii="Arial" w:hAnsi="Arial" w:cs="Arial"/>
                <w:b/>
                <w:bCs/>
                <w:color w:val="000000"/>
                <w:sz w:val="18"/>
                <w:szCs w:val="18"/>
              </w:rPr>
            </w:pPr>
            <w:r w:rsidRPr="00C969CA">
              <w:rPr>
                <w:rFonts w:ascii="Arial" w:hAnsi="Arial" w:cs="Arial"/>
                <w:b/>
                <w:bCs/>
                <w:color w:val="000000"/>
                <w:sz w:val="18"/>
                <w:szCs w:val="18"/>
              </w:rPr>
              <w:t>Amounts</w:t>
            </w:r>
          </w:p>
          <w:p w14:paraId="1D38C20C" w14:textId="77777777" w:rsidR="0065172E" w:rsidRPr="00704EF8" w:rsidRDefault="0065172E" w:rsidP="00C617D9">
            <w:pPr>
              <w:rPr>
                <w:rFonts w:ascii="Arial" w:hAnsi="Arial" w:cs="Arial"/>
                <w:b/>
                <w:bCs/>
                <w:color w:val="000000"/>
                <w:sz w:val="18"/>
                <w:szCs w:val="18"/>
              </w:rPr>
            </w:pPr>
            <w:r w:rsidRPr="00704EF8">
              <w:rPr>
                <w:rFonts w:ascii="Calibri" w:hAnsi="Calibri" w:cs="Calibri"/>
                <w:color w:val="000000"/>
                <w:sz w:val="18"/>
                <w:szCs w:val="18"/>
              </w:rPr>
              <w:t> </w:t>
            </w:r>
          </w:p>
        </w:tc>
        <w:tc>
          <w:tcPr>
            <w:tcW w:w="1360" w:type="dxa"/>
            <w:tcBorders>
              <w:top w:val="single" w:sz="8" w:space="0" w:color="auto"/>
              <w:left w:val="nil"/>
              <w:right w:val="single" w:sz="8" w:space="0" w:color="auto"/>
            </w:tcBorders>
            <w:shd w:val="clear" w:color="000000" w:fill="BFBFBF"/>
            <w:vAlign w:val="center"/>
            <w:hideMark/>
          </w:tcPr>
          <w:p w14:paraId="2578FC16" w14:textId="77777777" w:rsidR="0065172E" w:rsidRPr="00704EF8" w:rsidRDefault="0065172E" w:rsidP="00C617D9">
            <w:pPr>
              <w:rPr>
                <w:rFonts w:ascii="Arial" w:hAnsi="Arial" w:cs="Arial"/>
                <w:b/>
                <w:bCs/>
                <w:color w:val="000000"/>
                <w:sz w:val="18"/>
                <w:szCs w:val="18"/>
              </w:rPr>
            </w:pPr>
            <w:r w:rsidRPr="00704EF8">
              <w:rPr>
                <w:rFonts w:ascii="Arial" w:hAnsi="Arial" w:cs="Arial"/>
                <w:b/>
                <w:bCs/>
                <w:color w:val="000000"/>
                <w:sz w:val="18"/>
                <w:szCs w:val="18"/>
              </w:rPr>
              <w:t> </w:t>
            </w:r>
          </w:p>
          <w:p w14:paraId="2D6B9489" w14:textId="77777777" w:rsidR="0065172E" w:rsidRPr="00C969CA" w:rsidRDefault="0065172E" w:rsidP="00C617D9">
            <w:pPr>
              <w:rPr>
                <w:rFonts w:ascii="Arial" w:hAnsi="Arial" w:cs="Arial"/>
                <w:b/>
                <w:bCs/>
                <w:sz w:val="18"/>
                <w:szCs w:val="18"/>
                <w:u w:val="single"/>
              </w:rPr>
            </w:pPr>
            <w:r w:rsidRPr="00C969CA">
              <w:rPr>
                <w:rFonts w:ascii="Arial" w:hAnsi="Arial" w:cs="Arial"/>
                <w:b/>
                <w:bCs/>
                <w:sz w:val="18"/>
                <w:szCs w:val="18"/>
                <w:u w:val="single"/>
              </w:rPr>
              <w:t>Total ECS and ELC</w:t>
            </w:r>
          </w:p>
          <w:p w14:paraId="132E1C9F" w14:textId="77777777" w:rsidR="0065172E" w:rsidRPr="00704EF8" w:rsidRDefault="0065172E" w:rsidP="00C617D9">
            <w:pPr>
              <w:rPr>
                <w:rFonts w:ascii="Arial" w:hAnsi="Arial" w:cs="Arial"/>
                <w:b/>
                <w:bCs/>
                <w:color w:val="000000"/>
                <w:sz w:val="18"/>
                <w:szCs w:val="18"/>
              </w:rPr>
            </w:pPr>
            <w:r w:rsidRPr="00C969CA">
              <w:rPr>
                <w:rFonts w:ascii="Arial" w:hAnsi="Arial" w:cs="Arial"/>
                <w:b/>
                <w:bCs/>
                <w:color w:val="000000"/>
                <w:sz w:val="18"/>
                <w:szCs w:val="18"/>
              </w:rPr>
              <w:t> </w:t>
            </w:r>
          </w:p>
        </w:tc>
      </w:tr>
      <w:tr w:rsidR="0065172E" w:rsidRPr="00704EF8" w14:paraId="4B9C2FCD" w14:textId="77777777" w:rsidTr="00C617D9">
        <w:trPr>
          <w:trHeight w:val="4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69D7A"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General Administration</w:t>
            </w: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07443F65"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97BBA, 97FIR, 97LCA</w:t>
            </w:r>
          </w:p>
        </w:tc>
        <w:tc>
          <w:tcPr>
            <w:tcW w:w="1400" w:type="dxa"/>
            <w:gridSpan w:val="2"/>
            <w:tcBorders>
              <w:top w:val="nil"/>
              <w:left w:val="nil"/>
              <w:bottom w:val="single" w:sz="8" w:space="0" w:color="auto"/>
              <w:right w:val="single" w:sz="8" w:space="0" w:color="auto"/>
            </w:tcBorders>
            <w:shd w:val="clear" w:color="auto" w:fill="auto"/>
            <w:noWrap/>
            <w:vAlign w:val="center"/>
          </w:tcPr>
          <w:p w14:paraId="6040B2A6"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$425,500</w:t>
            </w:r>
          </w:p>
        </w:tc>
        <w:tc>
          <w:tcPr>
            <w:tcW w:w="1398" w:type="dxa"/>
            <w:gridSpan w:val="2"/>
            <w:tcBorders>
              <w:top w:val="nil"/>
              <w:left w:val="nil"/>
              <w:bottom w:val="single" w:sz="8" w:space="0" w:color="auto"/>
              <w:right w:val="single" w:sz="8" w:space="0" w:color="auto"/>
            </w:tcBorders>
            <w:shd w:val="clear" w:color="000000" w:fill="FFFFFF"/>
            <w:vAlign w:val="center"/>
          </w:tcPr>
          <w:p w14:paraId="2D12638C"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$560,403</w:t>
            </w:r>
          </w:p>
        </w:tc>
        <w:tc>
          <w:tcPr>
            <w:tcW w:w="1360" w:type="dxa"/>
            <w:tcBorders>
              <w:top w:val="nil"/>
              <w:left w:val="nil"/>
              <w:bottom w:val="single" w:sz="8" w:space="0" w:color="auto"/>
              <w:right w:val="single" w:sz="8" w:space="0" w:color="auto"/>
            </w:tcBorders>
            <w:shd w:val="clear" w:color="000000" w:fill="FFFFFF"/>
            <w:vAlign w:val="center"/>
          </w:tcPr>
          <w:p w14:paraId="3581B226"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$985,903</w:t>
            </w:r>
          </w:p>
        </w:tc>
      </w:tr>
      <w:tr w:rsidR="0065172E" w:rsidRPr="00704EF8" w14:paraId="5410C94F" w14:textId="77777777" w:rsidTr="00C617D9">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296B3"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Non-direct Services</w:t>
            </w:r>
          </w:p>
        </w:tc>
        <w:tc>
          <w:tcPr>
            <w:tcW w:w="3062" w:type="dxa"/>
            <w:gridSpan w:val="2"/>
            <w:tcBorders>
              <w:top w:val="nil"/>
              <w:left w:val="nil"/>
              <w:bottom w:val="single" w:sz="4" w:space="0" w:color="auto"/>
              <w:right w:val="single" w:sz="4" w:space="0" w:color="auto"/>
            </w:tcBorders>
            <w:shd w:val="clear" w:color="auto" w:fill="auto"/>
            <w:vAlign w:val="center"/>
            <w:hideMark/>
          </w:tcPr>
          <w:p w14:paraId="2CBC38F4"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97BBD</w:t>
            </w:r>
          </w:p>
        </w:tc>
        <w:tc>
          <w:tcPr>
            <w:tcW w:w="1400" w:type="dxa"/>
            <w:gridSpan w:val="2"/>
            <w:tcBorders>
              <w:top w:val="nil"/>
              <w:left w:val="nil"/>
              <w:bottom w:val="single" w:sz="8" w:space="0" w:color="auto"/>
              <w:right w:val="single" w:sz="8" w:space="0" w:color="auto"/>
            </w:tcBorders>
            <w:shd w:val="clear" w:color="auto" w:fill="auto"/>
            <w:vAlign w:val="center"/>
          </w:tcPr>
          <w:p w14:paraId="4BE1C002" w14:textId="77777777" w:rsidR="0065172E" w:rsidRPr="00C617D9" w:rsidRDefault="0065172E" w:rsidP="00C617D9">
            <w:pPr>
              <w:jc w:val="right"/>
              <w:rPr>
                <w:rFonts w:ascii="Tahoma" w:hAnsi="Tahoma" w:cs="Tahoma"/>
                <w:strike/>
                <w:sz w:val="18"/>
                <w:szCs w:val="18"/>
              </w:rPr>
            </w:pPr>
            <w:r w:rsidRPr="00C617D9">
              <w:rPr>
                <w:rFonts w:ascii="Tahoma" w:hAnsi="Tahoma" w:cs="Tahoma"/>
                <w:strike/>
                <w:sz w:val="18"/>
                <w:szCs w:val="18"/>
                <w:highlight w:val="lightGray"/>
              </w:rPr>
              <w:t>415,170</w:t>
            </w:r>
          </w:p>
        </w:tc>
        <w:tc>
          <w:tcPr>
            <w:tcW w:w="1398" w:type="dxa"/>
            <w:gridSpan w:val="2"/>
            <w:tcBorders>
              <w:top w:val="nil"/>
              <w:left w:val="nil"/>
              <w:bottom w:val="single" w:sz="8" w:space="0" w:color="auto"/>
              <w:right w:val="single" w:sz="8" w:space="0" w:color="auto"/>
            </w:tcBorders>
            <w:shd w:val="clear" w:color="000000" w:fill="FFFFFF"/>
            <w:vAlign w:val="center"/>
          </w:tcPr>
          <w:p w14:paraId="2E8FDEA0"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605C680E" w14:textId="77777777" w:rsidR="0065172E" w:rsidRPr="00C617D9" w:rsidRDefault="0065172E" w:rsidP="00C617D9">
            <w:pPr>
              <w:jc w:val="right"/>
              <w:rPr>
                <w:rFonts w:ascii="Tahoma" w:hAnsi="Tahoma" w:cs="Tahoma"/>
                <w:strike/>
                <w:sz w:val="18"/>
                <w:szCs w:val="18"/>
              </w:rPr>
            </w:pPr>
            <w:r w:rsidRPr="00C617D9">
              <w:rPr>
                <w:rFonts w:ascii="Tahoma" w:hAnsi="Tahoma" w:cs="Tahoma"/>
                <w:strike/>
                <w:sz w:val="18"/>
                <w:szCs w:val="18"/>
                <w:highlight w:val="lightGray"/>
              </w:rPr>
              <w:t>415,170</w:t>
            </w:r>
          </w:p>
        </w:tc>
      </w:tr>
      <w:tr w:rsidR="0065172E" w:rsidRPr="00704EF8" w14:paraId="4206F70C" w14:textId="77777777" w:rsidTr="00C617D9">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7CEF1"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Systems</w:t>
            </w:r>
          </w:p>
        </w:tc>
        <w:tc>
          <w:tcPr>
            <w:tcW w:w="3062" w:type="dxa"/>
            <w:gridSpan w:val="2"/>
            <w:tcBorders>
              <w:top w:val="nil"/>
              <w:left w:val="nil"/>
              <w:bottom w:val="single" w:sz="4" w:space="0" w:color="auto"/>
              <w:right w:val="single" w:sz="4" w:space="0" w:color="auto"/>
            </w:tcBorders>
            <w:shd w:val="clear" w:color="auto" w:fill="auto"/>
            <w:vAlign w:val="center"/>
            <w:hideMark/>
          </w:tcPr>
          <w:p w14:paraId="7D9AB4F6"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97SYS</w:t>
            </w:r>
          </w:p>
        </w:tc>
        <w:tc>
          <w:tcPr>
            <w:tcW w:w="1400" w:type="dxa"/>
            <w:gridSpan w:val="2"/>
            <w:tcBorders>
              <w:top w:val="nil"/>
              <w:left w:val="nil"/>
              <w:bottom w:val="single" w:sz="8" w:space="0" w:color="auto"/>
              <w:right w:val="single" w:sz="8" w:space="0" w:color="auto"/>
            </w:tcBorders>
            <w:shd w:val="clear" w:color="auto" w:fill="auto"/>
            <w:vAlign w:val="center"/>
          </w:tcPr>
          <w:p w14:paraId="331D3129" w14:textId="77777777" w:rsidR="0065172E" w:rsidRPr="00994CFE" w:rsidRDefault="0065172E" w:rsidP="00C617D9">
            <w:pPr>
              <w:jc w:val="right"/>
              <w:rPr>
                <w:rFonts w:ascii="Tahoma" w:hAnsi="Tahoma" w:cs="Tahoma"/>
                <w:sz w:val="18"/>
                <w:szCs w:val="18"/>
              </w:rPr>
            </w:pPr>
          </w:p>
        </w:tc>
        <w:tc>
          <w:tcPr>
            <w:tcW w:w="1398" w:type="dxa"/>
            <w:gridSpan w:val="2"/>
            <w:tcBorders>
              <w:top w:val="nil"/>
              <w:left w:val="nil"/>
              <w:bottom w:val="single" w:sz="8" w:space="0" w:color="auto"/>
              <w:right w:val="single" w:sz="8" w:space="0" w:color="auto"/>
            </w:tcBorders>
            <w:shd w:val="clear" w:color="000000" w:fill="FFFFFF"/>
            <w:vAlign w:val="center"/>
          </w:tcPr>
          <w:p w14:paraId="01F3CC0A"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00E73C75" w14:textId="77777777" w:rsidR="0065172E" w:rsidRPr="00994CFE" w:rsidRDefault="0065172E" w:rsidP="00C617D9">
            <w:pPr>
              <w:jc w:val="right"/>
              <w:rPr>
                <w:rFonts w:ascii="Tahoma" w:hAnsi="Tahoma" w:cs="Tahoma"/>
                <w:sz w:val="18"/>
                <w:szCs w:val="18"/>
              </w:rPr>
            </w:pPr>
          </w:p>
        </w:tc>
      </w:tr>
      <w:tr w:rsidR="0065172E" w:rsidRPr="00704EF8" w14:paraId="4CD1151B" w14:textId="77777777" w:rsidTr="00C617D9">
        <w:trPr>
          <w:trHeight w:val="48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06E15"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Eligibility Determination</w:t>
            </w:r>
          </w:p>
        </w:tc>
        <w:tc>
          <w:tcPr>
            <w:tcW w:w="3062" w:type="dxa"/>
            <w:gridSpan w:val="2"/>
            <w:tcBorders>
              <w:top w:val="nil"/>
              <w:left w:val="nil"/>
              <w:bottom w:val="single" w:sz="4" w:space="0" w:color="auto"/>
              <w:right w:val="single" w:sz="4" w:space="0" w:color="auto"/>
            </w:tcBorders>
            <w:shd w:val="clear" w:color="auto" w:fill="auto"/>
            <w:vAlign w:val="center"/>
            <w:hideMark/>
          </w:tcPr>
          <w:p w14:paraId="62CBE37C"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97BDE</w:t>
            </w:r>
          </w:p>
        </w:tc>
        <w:tc>
          <w:tcPr>
            <w:tcW w:w="1400" w:type="dxa"/>
            <w:gridSpan w:val="2"/>
            <w:tcBorders>
              <w:top w:val="nil"/>
              <w:left w:val="nil"/>
              <w:bottom w:val="single" w:sz="8" w:space="0" w:color="auto"/>
              <w:right w:val="single" w:sz="8" w:space="0" w:color="auto"/>
            </w:tcBorders>
            <w:shd w:val="clear" w:color="auto" w:fill="auto"/>
            <w:vAlign w:val="center"/>
          </w:tcPr>
          <w:p w14:paraId="42E2ED4E" w14:textId="77777777" w:rsidR="0065172E" w:rsidRPr="00C617D9" w:rsidRDefault="0065172E" w:rsidP="00C617D9">
            <w:pPr>
              <w:jc w:val="right"/>
              <w:rPr>
                <w:rFonts w:ascii="Tahoma" w:hAnsi="Tahoma" w:cs="Tahoma"/>
                <w:strike/>
                <w:sz w:val="18"/>
                <w:szCs w:val="18"/>
              </w:rPr>
            </w:pPr>
            <w:r w:rsidRPr="00C617D9">
              <w:rPr>
                <w:rFonts w:ascii="Tahoma" w:hAnsi="Tahoma" w:cs="Tahoma"/>
                <w:strike/>
                <w:sz w:val="18"/>
                <w:szCs w:val="18"/>
                <w:highlight w:val="lightGray"/>
              </w:rPr>
              <w:t>731,517</w:t>
            </w:r>
          </w:p>
        </w:tc>
        <w:tc>
          <w:tcPr>
            <w:tcW w:w="1398" w:type="dxa"/>
            <w:gridSpan w:val="2"/>
            <w:tcBorders>
              <w:top w:val="nil"/>
              <w:left w:val="nil"/>
              <w:bottom w:val="single" w:sz="8" w:space="0" w:color="auto"/>
              <w:right w:val="single" w:sz="8" w:space="0" w:color="auto"/>
            </w:tcBorders>
            <w:shd w:val="clear" w:color="000000" w:fill="FFFFFF"/>
            <w:vAlign w:val="center"/>
          </w:tcPr>
          <w:p w14:paraId="16B69A56"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764B9647" w14:textId="77777777" w:rsidR="0065172E" w:rsidRPr="00C617D9" w:rsidRDefault="0065172E" w:rsidP="00C617D9">
            <w:pPr>
              <w:jc w:val="right"/>
              <w:rPr>
                <w:rFonts w:ascii="Tahoma" w:hAnsi="Tahoma" w:cs="Tahoma"/>
                <w:strike/>
                <w:sz w:val="18"/>
                <w:szCs w:val="18"/>
              </w:rPr>
            </w:pPr>
            <w:r w:rsidRPr="00C617D9">
              <w:rPr>
                <w:rFonts w:ascii="Tahoma" w:hAnsi="Tahoma" w:cs="Tahoma"/>
                <w:strike/>
                <w:sz w:val="18"/>
                <w:szCs w:val="18"/>
                <w:highlight w:val="lightGray"/>
              </w:rPr>
              <w:t>731,517</w:t>
            </w:r>
          </w:p>
        </w:tc>
      </w:tr>
      <w:tr w:rsidR="0065172E" w:rsidRPr="00704EF8" w14:paraId="0BCEB27E" w14:textId="77777777" w:rsidTr="00C617D9">
        <w:trPr>
          <w:trHeight w:val="769"/>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0C239BA2"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Quality</w:t>
            </w:r>
            <w:r>
              <w:rPr>
                <w:rFonts w:ascii="Arial" w:hAnsi="Arial" w:cs="Arial"/>
                <w:color w:val="000000"/>
                <w:sz w:val="18"/>
                <w:szCs w:val="18"/>
              </w:rPr>
              <w:t xml:space="preserve"> </w:t>
            </w: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4D163BC4"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 xml:space="preserve">97QOO, 97QHS, 97QCS, 97QST, 97QCR, 97QAS, 97QTA, 97QPD, 97QPT </w:t>
            </w:r>
          </w:p>
        </w:tc>
        <w:tc>
          <w:tcPr>
            <w:tcW w:w="1400" w:type="dxa"/>
            <w:gridSpan w:val="2"/>
            <w:tcBorders>
              <w:top w:val="nil"/>
              <w:left w:val="nil"/>
              <w:bottom w:val="single" w:sz="8" w:space="0" w:color="auto"/>
              <w:right w:val="single" w:sz="8" w:space="0" w:color="auto"/>
            </w:tcBorders>
            <w:shd w:val="clear" w:color="auto" w:fill="auto"/>
            <w:noWrap/>
            <w:vAlign w:val="center"/>
          </w:tcPr>
          <w:p w14:paraId="68FFA498"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970,538</w:t>
            </w:r>
          </w:p>
        </w:tc>
        <w:tc>
          <w:tcPr>
            <w:tcW w:w="1398" w:type="dxa"/>
            <w:gridSpan w:val="2"/>
            <w:tcBorders>
              <w:top w:val="nil"/>
              <w:left w:val="nil"/>
              <w:bottom w:val="single" w:sz="8" w:space="0" w:color="auto"/>
              <w:right w:val="single" w:sz="8" w:space="0" w:color="auto"/>
            </w:tcBorders>
            <w:shd w:val="clear" w:color="000000" w:fill="FFFFFF"/>
            <w:vAlign w:val="center"/>
          </w:tcPr>
          <w:p w14:paraId="325A459E"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544,166</w:t>
            </w:r>
          </w:p>
        </w:tc>
        <w:tc>
          <w:tcPr>
            <w:tcW w:w="1360" w:type="dxa"/>
            <w:tcBorders>
              <w:top w:val="nil"/>
              <w:left w:val="nil"/>
              <w:bottom w:val="single" w:sz="8" w:space="0" w:color="auto"/>
              <w:right w:val="single" w:sz="8" w:space="0" w:color="auto"/>
            </w:tcBorders>
            <w:shd w:val="clear" w:color="000000" w:fill="FFFFFF"/>
            <w:vAlign w:val="center"/>
          </w:tcPr>
          <w:p w14:paraId="4C2D958A"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1,534,704</w:t>
            </w:r>
          </w:p>
        </w:tc>
      </w:tr>
      <w:tr w:rsidR="0065172E" w:rsidRPr="00704EF8" w14:paraId="00F42C2F" w14:textId="77777777" w:rsidTr="00C617D9">
        <w:trPr>
          <w:trHeight w:val="4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A239B5"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Infant &amp; Toddler Services</w:t>
            </w:r>
          </w:p>
        </w:tc>
        <w:tc>
          <w:tcPr>
            <w:tcW w:w="3062" w:type="dxa"/>
            <w:gridSpan w:val="2"/>
            <w:tcBorders>
              <w:top w:val="nil"/>
              <w:left w:val="nil"/>
              <w:bottom w:val="single" w:sz="4" w:space="0" w:color="auto"/>
              <w:right w:val="single" w:sz="4" w:space="0" w:color="auto"/>
            </w:tcBorders>
            <w:shd w:val="clear" w:color="auto" w:fill="auto"/>
            <w:vAlign w:val="center"/>
            <w:hideMark/>
          </w:tcPr>
          <w:p w14:paraId="518C957E"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 xml:space="preserve">97INT, 97ICR, 97IAS, 97ICS </w:t>
            </w:r>
          </w:p>
        </w:tc>
        <w:tc>
          <w:tcPr>
            <w:tcW w:w="1400" w:type="dxa"/>
            <w:gridSpan w:val="2"/>
            <w:tcBorders>
              <w:top w:val="nil"/>
              <w:left w:val="nil"/>
              <w:bottom w:val="single" w:sz="8" w:space="0" w:color="auto"/>
              <w:right w:val="single" w:sz="8" w:space="0" w:color="auto"/>
            </w:tcBorders>
            <w:shd w:val="clear" w:color="auto" w:fill="auto"/>
            <w:noWrap/>
            <w:vAlign w:val="center"/>
          </w:tcPr>
          <w:p w14:paraId="194FDA38"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402,843</w:t>
            </w:r>
          </w:p>
        </w:tc>
        <w:tc>
          <w:tcPr>
            <w:tcW w:w="1398" w:type="dxa"/>
            <w:gridSpan w:val="2"/>
            <w:tcBorders>
              <w:top w:val="nil"/>
              <w:left w:val="nil"/>
              <w:bottom w:val="single" w:sz="8" w:space="0" w:color="auto"/>
              <w:right w:val="single" w:sz="8" w:space="0" w:color="auto"/>
            </w:tcBorders>
            <w:shd w:val="clear" w:color="000000" w:fill="FFFFFF"/>
            <w:vAlign w:val="center"/>
          </w:tcPr>
          <w:p w14:paraId="277348D9"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0CBE70A5"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402,843</w:t>
            </w:r>
          </w:p>
        </w:tc>
      </w:tr>
      <w:tr w:rsidR="0065172E" w:rsidRPr="00704EF8" w14:paraId="19605D51" w14:textId="77777777" w:rsidTr="00C617D9">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4FAA11"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Inclusion</w:t>
            </w:r>
          </w:p>
        </w:tc>
        <w:tc>
          <w:tcPr>
            <w:tcW w:w="3062" w:type="dxa"/>
            <w:gridSpan w:val="2"/>
            <w:tcBorders>
              <w:top w:val="nil"/>
              <w:left w:val="nil"/>
              <w:bottom w:val="single" w:sz="4" w:space="0" w:color="auto"/>
              <w:right w:val="single" w:sz="4" w:space="0" w:color="auto"/>
            </w:tcBorders>
            <w:shd w:val="clear" w:color="auto" w:fill="auto"/>
            <w:vAlign w:val="center"/>
            <w:hideMark/>
          </w:tcPr>
          <w:p w14:paraId="353C2159"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97QIN</w:t>
            </w:r>
          </w:p>
        </w:tc>
        <w:tc>
          <w:tcPr>
            <w:tcW w:w="1400" w:type="dxa"/>
            <w:gridSpan w:val="2"/>
            <w:tcBorders>
              <w:top w:val="nil"/>
              <w:left w:val="nil"/>
              <w:bottom w:val="single" w:sz="8" w:space="0" w:color="auto"/>
              <w:right w:val="single" w:sz="8" w:space="0" w:color="auto"/>
            </w:tcBorders>
            <w:shd w:val="clear" w:color="auto" w:fill="auto"/>
            <w:noWrap/>
            <w:vAlign w:val="center"/>
          </w:tcPr>
          <w:p w14:paraId="5ED82A23"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128,554</w:t>
            </w:r>
          </w:p>
        </w:tc>
        <w:tc>
          <w:tcPr>
            <w:tcW w:w="1398" w:type="dxa"/>
            <w:gridSpan w:val="2"/>
            <w:tcBorders>
              <w:top w:val="nil"/>
              <w:left w:val="nil"/>
              <w:bottom w:val="single" w:sz="8" w:space="0" w:color="auto"/>
              <w:right w:val="single" w:sz="8" w:space="0" w:color="auto"/>
            </w:tcBorders>
            <w:shd w:val="clear" w:color="000000" w:fill="FFFFFF"/>
            <w:vAlign w:val="center"/>
          </w:tcPr>
          <w:p w14:paraId="25D557E5"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0499BFD1"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128,554</w:t>
            </w:r>
          </w:p>
        </w:tc>
      </w:tr>
      <w:tr w:rsidR="0065172E" w:rsidRPr="00704EF8" w14:paraId="2494D372" w14:textId="77777777" w:rsidTr="00C617D9">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89C3B"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Resource &amp; Referral</w:t>
            </w:r>
          </w:p>
        </w:tc>
        <w:tc>
          <w:tcPr>
            <w:tcW w:w="3062" w:type="dxa"/>
            <w:gridSpan w:val="2"/>
            <w:tcBorders>
              <w:top w:val="nil"/>
              <w:left w:val="nil"/>
              <w:bottom w:val="single" w:sz="4" w:space="0" w:color="auto"/>
              <w:right w:val="single" w:sz="4" w:space="0" w:color="auto"/>
            </w:tcBorders>
            <w:shd w:val="clear" w:color="auto" w:fill="auto"/>
            <w:vAlign w:val="center"/>
            <w:hideMark/>
          </w:tcPr>
          <w:p w14:paraId="16BE58EE" w14:textId="77777777" w:rsidR="0065172E" w:rsidRPr="00704EF8" w:rsidRDefault="0065172E" w:rsidP="00C617D9">
            <w:pPr>
              <w:rPr>
                <w:rFonts w:ascii="Tahoma" w:hAnsi="Tahoma" w:cs="Tahoma"/>
                <w:color w:val="000000"/>
                <w:sz w:val="18"/>
                <w:szCs w:val="18"/>
              </w:rPr>
            </w:pPr>
            <w:r w:rsidRPr="00704EF8">
              <w:rPr>
                <w:rFonts w:ascii="Tahoma" w:hAnsi="Tahoma" w:cs="Tahoma"/>
                <w:color w:val="000000"/>
                <w:sz w:val="18"/>
                <w:szCs w:val="18"/>
              </w:rPr>
              <w:t>97Q14</w:t>
            </w:r>
          </w:p>
        </w:tc>
        <w:tc>
          <w:tcPr>
            <w:tcW w:w="1400" w:type="dxa"/>
            <w:gridSpan w:val="2"/>
            <w:tcBorders>
              <w:top w:val="nil"/>
              <w:left w:val="nil"/>
              <w:bottom w:val="nil"/>
              <w:right w:val="single" w:sz="8" w:space="0" w:color="auto"/>
            </w:tcBorders>
            <w:shd w:val="clear" w:color="auto" w:fill="auto"/>
            <w:noWrap/>
            <w:vAlign w:val="center"/>
          </w:tcPr>
          <w:p w14:paraId="1F665F9B"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366,924</w:t>
            </w:r>
          </w:p>
        </w:tc>
        <w:tc>
          <w:tcPr>
            <w:tcW w:w="1398" w:type="dxa"/>
            <w:gridSpan w:val="2"/>
            <w:tcBorders>
              <w:top w:val="nil"/>
              <w:left w:val="nil"/>
              <w:bottom w:val="single" w:sz="8" w:space="0" w:color="auto"/>
              <w:right w:val="single" w:sz="8" w:space="0" w:color="auto"/>
            </w:tcBorders>
            <w:shd w:val="clear" w:color="000000" w:fill="FFFFFF"/>
            <w:vAlign w:val="center"/>
          </w:tcPr>
          <w:p w14:paraId="356E792D"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6A2B9234"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366,924</w:t>
            </w:r>
          </w:p>
        </w:tc>
      </w:tr>
      <w:tr w:rsidR="0065172E" w:rsidRPr="00704EF8" w14:paraId="2B72660B" w14:textId="77777777" w:rsidTr="00C617D9">
        <w:trPr>
          <w:trHeight w:val="315"/>
        </w:trPr>
        <w:tc>
          <w:tcPr>
            <w:tcW w:w="5302" w:type="dxa"/>
            <w:gridSpan w:val="3"/>
            <w:tcBorders>
              <w:top w:val="nil"/>
              <w:left w:val="single" w:sz="8" w:space="0" w:color="auto"/>
              <w:bottom w:val="single" w:sz="8" w:space="0" w:color="auto"/>
              <w:right w:val="single" w:sz="8" w:space="0" w:color="000000"/>
            </w:tcBorders>
            <w:shd w:val="clear" w:color="000000" w:fill="D9D9D9"/>
            <w:vAlign w:val="center"/>
            <w:hideMark/>
          </w:tcPr>
          <w:p w14:paraId="7C808E3B" w14:textId="77777777" w:rsidR="0065172E" w:rsidRPr="00A02829" w:rsidRDefault="0065172E" w:rsidP="00C617D9">
            <w:pPr>
              <w:rPr>
                <w:rFonts w:ascii="Arial" w:hAnsi="Arial" w:cs="Arial"/>
                <w:b/>
                <w:bCs/>
                <w:color w:val="000000"/>
                <w:sz w:val="18"/>
                <w:szCs w:val="18"/>
                <w:lang w:val="fr-FR"/>
              </w:rPr>
            </w:pPr>
            <w:r w:rsidRPr="00A02829">
              <w:rPr>
                <w:rFonts w:ascii="Arial" w:hAnsi="Arial" w:cs="Arial"/>
                <w:b/>
                <w:bCs/>
                <w:color w:val="000000"/>
                <w:sz w:val="18"/>
                <w:szCs w:val="18"/>
                <w:lang w:val="fr-FR"/>
              </w:rPr>
              <w:t>Total Non-Slots  (Non-Direct)</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6ADD7B1F" w14:textId="77777777" w:rsidR="0065172E" w:rsidRPr="00C617D9" w:rsidRDefault="0065172E" w:rsidP="00C617D9">
            <w:pPr>
              <w:jc w:val="right"/>
              <w:rPr>
                <w:rFonts w:ascii="Tahoma" w:hAnsi="Tahoma" w:cs="Tahoma"/>
                <w:b/>
                <w:bCs/>
                <w:strike/>
                <w:sz w:val="18"/>
                <w:szCs w:val="18"/>
                <w:highlight w:val="darkGray"/>
              </w:rPr>
            </w:pPr>
            <w:r w:rsidRPr="00C617D9">
              <w:rPr>
                <w:rFonts w:ascii="Tahoma" w:hAnsi="Tahoma" w:cs="Tahoma"/>
                <w:b/>
                <w:bCs/>
                <w:strike/>
                <w:sz w:val="18"/>
                <w:szCs w:val="18"/>
                <w:highlight w:val="darkGray"/>
              </w:rPr>
              <w:t>3,421,046</w:t>
            </w:r>
          </w:p>
        </w:tc>
        <w:tc>
          <w:tcPr>
            <w:tcW w:w="1398" w:type="dxa"/>
            <w:gridSpan w:val="2"/>
            <w:tcBorders>
              <w:top w:val="nil"/>
              <w:left w:val="nil"/>
              <w:bottom w:val="single" w:sz="8" w:space="0" w:color="auto"/>
              <w:right w:val="single" w:sz="8" w:space="0" w:color="auto"/>
            </w:tcBorders>
            <w:shd w:val="clear" w:color="000000" w:fill="D9D9D9"/>
            <w:vAlign w:val="center"/>
          </w:tcPr>
          <w:p w14:paraId="4DC940AF" w14:textId="77777777" w:rsidR="0065172E" w:rsidRPr="00C617D9" w:rsidRDefault="0065172E" w:rsidP="00C617D9">
            <w:pPr>
              <w:jc w:val="right"/>
              <w:rPr>
                <w:rFonts w:ascii="Tahoma" w:hAnsi="Tahoma" w:cs="Tahoma"/>
                <w:b/>
                <w:bCs/>
                <w:strike/>
                <w:sz w:val="18"/>
                <w:szCs w:val="18"/>
                <w:highlight w:val="darkGray"/>
              </w:rPr>
            </w:pPr>
            <w:r w:rsidRPr="00C617D9">
              <w:rPr>
                <w:rFonts w:ascii="Tahoma" w:hAnsi="Tahoma" w:cs="Tahoma"/>
                <w:b/>
                <w:bCs/>
                <w:strike/>
                <w:sz w:val="18"/>
                <w:szCs w:val="18"/>
                <w:highlight w:val="darkGray"/>
              </w:rPr>
              <w:t>1,114,569</w:t>
            </w:r>
          </w:p>
        </w:tc>
        <w:tc>
          <w:tcPr>
            <w:tcW w:w="1360" w:type="dxa"/>
            <w:tcBorders>
              <w:top w:val="nil"/>
              <w:left w:val="nil"/>
              <w:bottom w:val="single" w:sz="8" w:space="0" w:color="auto"/>
              <w:right w:val="single" w:sz="8" w:space="0" w:color="auto"/>
            </w:tcBorders>
            <w:shd w:val="clear" w:color="000000" w:fill="D9D9D9"/>
            <w:vAlign w:val="center"/>
          </w:tcPr>
          <w:p w14:paraId="3CC34D1F" w14:textId="77777777" w:rsidR="0065172E" w:rsidRPr="00C617D9" w:rsidRDefault="0065172E" w:rsidP="00C617D9">
            <w:pPr>
              <w:jc w:val="right"/>
              <w:rPr>
                <w:rFonts w:ascii="Tahoma" w:hAnsi="Tahoma" w:cs="Tahoma"/>
                <w:b/>
                <w:bCs/>
                <w:strike/>
                <w:sz w:val="18"/>
                <w:szCs w:val="18"/>
                <w:highlight w:val="darkGray"/>
              </w:rPr>
            </w:pPr>
            <w:r w:rsidRPr="00C617D9">
              <w:rPr>
                <w:rFonts w:ascii="Tahoma" w:hAnsi="Tahoma" w:cs="Tahoma"/>
                <w:b/>
                <w:bCs/>
                <w:strike/>
                <w:sz w:val="18"/>
                <w:szCs w:val="18"/>
                <w:highlight w:val="darkGray"/>
              </w:rPr>
              <w:t>4,565,615</w:t>
            </w:r>
          </w:p>
        </w:tc>
      </w:tr>
      <w:tr w:rsidR="0065172E" w:rsidRPr="00704EF8" w14:paraId="39EF40A0" w14:textId="77777777" w:rsidTr="00C617D9">
        <w:trPr>
          <w:trHeight w:val="315"/>
        </w:trPr>
        <w:tc>
          <w:tcPr>
            <w:tcW w:w="5302" w:type="dxa"/>
            <w:gridSpan w:val="3"/>
            <w:tcBorders>
              <w:top w:val="single" w:sz="4" w:space="0" w:color="auto"/>
              <w:left w:val="single" w:sz="4" w:space="0" w:color="auto"/>
              <w:bottom w:val="single" w:sz="4" w:space="0" w:color="auto"/>
              <w:right w:val="nil"/>
            </w:tcBorders>
            <w:shd w:val="clear" w:color="auto" w:fill="auto"/>
            <w:vAlign w:val="center"/>
          </w:tcPr>
          <w:p w14:paraId="5EC18E48" w14:textId="77777777" w:rsidR="0065172E" w:rsidRPr="00C316CD" w:rsidRDefault="0065172E" w:rsidP="00C617D9">
            <w:pPr>
              <w:rPr>
                <w:rFonts w:ascii="Arial" w:hAnsi="Arial" w:cs="Arial"/>
                <w:sz w:val="18"/>
                <w:szCs w:val="18"/>
              </w:rPr>
            </w:pPr>
            <w:r w:rsidRPr="00655EAC">
              <w:rPr>
                <w:rFonts w:ascii="Arial" w:hAnsi="Arial" w:cs="Arial"/>
                <w:sz w:val="18"/>
                <w:szCs w:val="18"/>
              </w:rPr>
              <w:t>SR Matching Funding</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27C5BA3"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167,352</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14:paraId="37D4633E"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69F011FF"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167,352</w:t>
            </w:r>
          </w:p>
        </w:tc>
      </w:tr>
      <w:tr w:rsidR="0065172E" w:rsidRPr="00704EF8" w14:paraId="54B07105" w14:textId="77777777" w:rsidTr="00C617D9">
        <w:trPr>
          <w:trHeight w:val="315"/>
        </w:trPr>
        <w:tc>
          <w:tcPr>
            <w:tcW w:w="5302" w:type="dxa"/>
            <w:gridSpan w:val="3"/>
            <w:tcBorders>
              <w:top w:val="single" w:sz="4" w:space="0" w:color="auto"/>
              <w:left w:val="single" w:sz="4" w:space="0" w:color="auto"/>
              <w:bottom w:val="single" w:sz="4" w:space="0" w:color="auto"/>
              <w:right w:val="nil"/>
            </w:tcBorders>
            <w:shd w:val="clear" w:color="auto" w:fill="auto"/>
            <w:vAlign w:val="center"/>
            <w:hideMark/>
          </w:tcPr>
          <w:p w14:paraId="2A8EFD90" w14:textId="77777777" w:rsidR="0065172E" w:rsidRPr="00704EF8" w:rsidRDefault="0065172E" w:rsidP="00C617D9">
            <w:pPr>
              <w:rPr>
                <w:rFonts w:ascii="Arial" w:hAnsi="Arial" w:cs="Arial"/>
                <w:color w:val="000000"/>
                <w:sz w:val="18"/>
                <w:szCs w:val="18"/>
              </w:rPr>
            </w:pPr>
            <w:r w:rsidRPr="00704EF8">
              <w:rPr>
                <w:rFonts w:ascii="Arial" w:hAnsi="Arial" w:cs="Arial"/>
                <w:color w:val="000000"/>
                <w:sz w:val="18"/>
                <w:szCs w:val="18"/>
              </w:rPr>
              <w:t>Slots</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AA24312"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17,553,277</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14:paraId="4DF3E780" w14:textId="77777777" w:rsidR="0065172E" w:rsidRPr="00994CFE" w:rsidRDefault="0065172E" w:rsidP="00C617D9">
            <w:pPr>
              <w:jc w:val="right"/>
              <w:rPr>
                <w:rFonts w:ascii="Tahoma" w:hAnsi="Tahoma" w:cs="Tahoma"/>
                <w:sz w:val="18"/>
                <w:szCs w:val="18"/>
              </w:rPr>
            </w:pPr>
          </w:p>
        </w:tc>
        <w:tc>
          <w:tcPr>
            <w:tcW w:w="1360" w:type="dxa"/>
            <w:tcBorders>
              <w:top w:val="nil"/>
              <w:left w:val="nil"/>
              <w:bottom w:val="single" w:sz="8" w:space="0" w:color="auto"/>
              <w:right w:val="single" w:sz="8" w:space="0" w:color="auto"/>
            </w:tcBorders>
            <w:shd w:val="clear" w:color="000000" w:fill="FFFFFF"/>
            <w:vAlign w:val="center"/>
          </w:tcPr>
          <w:p w14:paraId="2104EACD" w14:textId="77777777" w:rsidR="0065172E" w:rsidRPr="00C617D9" w:rsidRDefault="0065172E" w:rsidP="00C617D9">
            <w:pPr>
              <w:jc w:val="right"/>
              <w:rPr>
                <w:rFonts w:ascii="Tahoma" w:hAnsi="Tahoma" w:cs="Tahoma"/>
                <w:strike/>
                <w:sz w:val="18"/>
                <w:szCs w:val="18"/>
                <w:highlight w:val="lightGray"/>
              </w:rPr>
            </w:pPr>
            <w:r w:rsidRPr="00C617D9">
              <w:rPr>
                <w:rFonts w:ascii="Tahoma" w:hAnsi="Tahoma" w:cs="Tahoma"/>
                <w:strike/>
                <w:sz w:val="18"/>
                <w:szCs w:val="18"/>
                <w:highlight w:val="lightGray"/>
              </w:rPr>
              <w:t>17,553,277</w:t>
            </w:r>
          </w:p>
        </w:tc>
      </w:tr>
      <w:tr w:rsidR="0065172E" w:rsidRPr="00704EF8" w14:paraId="5BFAEA22" w14:textId="77777777" w:rsidTr="00C617D9">
        <w:trPr>
          <w:trHeight w:val="405"/>
        </w:trPr>
        <w:tc>
          <w:tcPr>
            <w:tcW w:w="530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FECAFA6" w14:textId="77777777" w:rsidR="0065172E" w:rsidRPr="00704EF8" w:rsidRDefault="0065172E" w:rsidP="00C617D9">
            <w:pPr>
              <w:rPr>
                <w:rFonts w:ascii="Arial" w:hAnsi="Arial" w:cs="Arial"/>
                <w:b/>
                <w:bCs/>
                <w:color w:val="000000"/>
                <w:sz w:val="18"/>
                <w:szCs w:val="18"/>
              </w:rPr>
            </w:pPr>
            <w:r w:rsidRPr="00704EF8">
              <w:rPr>
                <w:rFonts w:ascii="Arial" w:hAnsi="Arial" w:cs="Arial"/>
                <w:b/>
                <w:bCs/>
                <w:color w:val="000000"/>
                <w:sz w:val="18"/>
                <w:szCs w:val="18"/>
              </w:rPr>
              <w:t xml:space="preserve">Total Slots </w:t>
            </w:r>
            <w:r>
              <w:rPr>
                <w:rFonts w:ascii="Arial" w:hAnsi="Arial" w:cs="Arial"/>
                <w:b/>
                <w:bCs/>
                <w:color w:val="000000"/>
                <w:sz w:val="18"/>
                <w:szCs w:val="18"/>
              </w:rPr>
              <w:t xml:space="preserve"> </w:t>
            </w:r>
            <w:r w:rsidRPr="00704EF8">
              <w:rPr>
                <w:rFonts w:ascii="Arial" w:hAnsi="Arial" w:cs="Arial"/>
                <w:b/>
                <w:bCs/>
                <w:color w:val="000000"/>
                <w:sz w:val="18"/>
                <w:szCs w:val="18"/>
              </w:rPr>
              <w:t>(Direct Services)</w:t>
            </w:r>
          </w:p>
        </w:tc>
        <w:tc>
          <w:tcPr>
            <w:tcW w:w="1400" w:type="dxa"/>
            <w:gridSpan w:val="2"/>
            <w:tcBorders>
              <w:top w:val="nil"/>
              <w:left w:val="nil"/>
              <w:bottom w:val="single" w:sz="8" w:space="0" w:color="auto"/>
              <w:right w:val="single" w:sz="8" w:space="0" w:color="auto"/>
            </w:tcBorders>
            <w:shd w:val="clear" w:color="000000" w:fill="D9D9D9"/>
            <w:noWrap/>
            <w:vAlign w:val="center"/>
          </w:tcPr>
          <w:p w14:paraId="061B3D30" w14:textId="77777777" w:rsidR="0065172E" w:rsidRPr="00C617D9" w:rsidRDefault="0065172E" w:rsidP="00C617D9">
            <w:pPr>
              <w:jc w:val="right"/>
              <w:rPr>
                <w:rFonts w:ascii="Tahoma" w:hAnsi="Tahoma" w:cs="Tahoma"/>
                <w:b/>
                <w:bCs/>
                <w:strike/>
                <w:sz w:val="18"/>
                <w:szCs w:val="18"/>
                <w:highlight w:val="darkGray"/>
              </w:rPr>
            </w:pPr>
            <w:r w:rsidRPr="00C617D9">
              <w:rPr>
                <w:rFonts w:ascii="Tahoma" w:hAnsi="Tahoma" w:cs="Tahoma"/>
                <w:b/>
                <w:bCs/>
                <w:strike/>
                <w:sz w:val="18"/>
                <w:szCs w:val="18"/>
                <w:highlight w:val="darkGray"/>
              </w:rPr>
              <w:t>17,720,629</w:t>
            </w:r>
          </w:p>
        </w:tc>
        <w:tc>
          <w:tcPr>
            <w:tcW w:w="1398" w:type="dxa"/>
            <w:gridSpan w:val="2"/>
            <w:tcBorders>
              <w:top w:val="nil"/>
              <w:left w:val="nil"/>
              <w:bottom w:val="single" w:sz="8" w:space="0" w:color="auto"/>
              <w:right w:val="single" w:sz="8" w:space="0" w:color="auto"/>
            </w:tcBorders>
            <w:shd w:val="clear" w:color="000000" w:fill="D9D9D9"/>
            <w:vAlign w:val="center"/>
          </w:tcPr>
          <w:p w14:paraId="5E0711A8" w14:textId="77777777" w:rsidR="0065172E" w:rsidRPr="00994CFE" w:rsidRDefault="0065172E" w:rsidP="00C617D9">
            <w:pPr>
              <w:jc w:val="right"/>
              <w:rPr>
                <w:rFonts w:ascii="Tahoma" w:hAnsi="Tahoma" w:cs="Tahoma"/>
                <w:b/>
                <w:bCs/>
                <w:sz w:val="18"/>
                <w:szCs w:val="18"/>
              </w:rPr>
            </w:pPr>
          </w:p>
        </w:tc>
        <w:tc>
          <w:tcPr>
            <w:tcW w:w="1360" w:type="dxa"/>
            <w:tcBorders>
              <w:top w:val="nil"/>
              <w:left w:val="nil"/>
              <w:bottom w:val="single" w:sz="8" w:space="0" w:color="auto"/>
              <w:right w:val="single" w:sz="8" w:space="0" w:color="auto"/>
            </w:tcBorders>
            <w:shd w:val="clear" w:color="000000" w:fill="D9D9D9"/>
            <w:vAlign w:val="center"/>
          </w:tcPr>
          <w:p w14:paraId="503D5536" w14:textId="77777777" w:rsidR="0065172E" w:rsidRPr="00C617D9" w:rsidRDefault="0065172E" w:rsidP="00C617D9">
            <w:pPr>
              <w:jc w:val="right"/>
              <w:rPr>
                <w:rFonts w:ascii="Tahoma" w:hAnsi="Tahoma" w:cs="Tahoma"/>
                <w:b/>
                <w:strike/>
                <w:sz w:val="18"/>
                <w:szCs w:val="18"/>
                <w:highlight w:val="darkGray"/>
              </w:rPr>
            </w:pPr>
            <w:r w:rsidRPr="00C617D9">
              <w:rPr>
                <w:rFonts w:ascii="Tahoma" w:hAnsi="Tahoma" w:cs="Tahoma"/>
                <w:b/>
                <w:strike/>
                <w:sz w:val="18"/>
                <w:szCs w:val="18"/>
                <w:highlight w:val="darkGray"/>
              </w:rPr>
              <w:t>17,720,629</w:t>
            </w:r>
          </w:p>
        </w:tc>
      </w:tr>
      <w:tr w:rsidR="0065172E" w:rsidRPr="00704EF8" w14:paraId="55DF4DC1" w14:textId="77777777" w:rsidTr="00C617D9">
        <w:trPr>
          <w:trHeight w:val="315"/>
        </w:trPr>
        <w:tc>
          <w:tcPr>
            <w:tcW w:w="5302" w:type="dxa"/>
            <w:gridSpan w:val="3"/>
            <w:tcBorders>
              <w:top w:val="nil"/>
              <w:left w:val="single" w:sz="8" w:space="0" w:color="auto"/>
              <w:bottom w:val="single" w:sz="8" w:space="0" w:color="auto"/>
              <w:right w:val="single" w:sz="8" w:space="0" w:color="000000"/>
            </w:tcBorders>
            <w:shd w:val="clear" w:color="000000" w:fill="BFBFBF"/>
            <w:vAlign w:val="center"/>
            <w:hideMark/>
          </w:tcPr>
          <w:p w14:paraId="43F4FB4F" w14:textId="77777777" w:rsidR="0065172E" w:rsidRPr="00704EF8" w:rsidRDefault="0065172E" w:rsidP="00C617D9">
            <w:pPr>
              <w:rPr>
                <w:rFonts w:ascii="Arial" w:hAnsi="Arial" w:cs="Arial"/>
                <w:b/>
                <w:bCs/>
                <w:color w:val="000000"/>
                <w:sz w:val="18"/>
                <w:szCs w:val="18"/>
              </w:rPr>
            </w:pPr>
            <w:r w:rsidRPr="00704EF8">
              <w:rPr>
                <w:rFonts w:ascii="Arial" w:hAnsi="Arial" w:cs="Arial"/>
                <w:b/>
                <w:bCs/>
                <w:color w:val="000000"/>
                <w:sz w:val="18"/>
                <w:szCs w:val="18"/>
              </w:rPr>
              <w:t>Grand Totals </w:t>
            </w:r>
          </w:p>
        </w:tc>
        <w:tc>
          <w:tcPr>
            <w:tcW w:w="1400" w:type="dxa"/>
            <w:gridSpan w:val="2"/>
            <w:tcBorders>
              <w:top w:val="nil"/>
              <w:left w:val="single" w:sz="8" w:space="0" w:color="auto"/>
              <w:bottom w:val="single" w:sz="8" w:space="0" w:color="auto"/>
              <w:right w:val="single" w:sz="8" w:space="0" w:color="auto"/>
            </w:tcBorders>
            <w:shd w:val="clear" w:color="000000" w:fill="BFBFBF"/>
            <w:noWrap/>
            <w:vAlign w:val="center"/>
          </w:tcPr>
          <w:p w14:paraId="2859E130" w14:textId="77777777" w:rsidR="0065172E" w:rsidRPr="00C617D9" w:rsidRDefault="0065172E" w:rsidP="00C617D9">
            <w:pPr>
              <w:jc w:val="right"/>
              <w:rPr>
                <w:rFonts w:ascii="Tahoma" w:hAnsi="Tahoma" w:cs="Tahoma"/>
                <w:b/>
                <w:bCs/>
                <w:strike/>
                <w:sz w:val="18"/>
                <w:szCs w:val="18"/>
                <w:highlight w:val="darkGray"/>
              </w:rPr>
            </w:pPr>
            <w:r w:rsidRPr="00C617D9">
              <w:rPr>
                <w:rFonts w:ascii="Tahoma" w:hAnsi="Tahoma" w:cs="Tahoma"/>
                <w:b/>
                <w:bCs/>
                <w:strike/>
                <w:sz w:val="18"/>
                <w:szCs w:val="18"/>
                <w:highlight w:val="darkGray"/>
              </w:rPr>
              <w:t>$21,141,675</w:t>
            </w:r>
          </w:p>
        </w:tc>
        <w:tc>
          <w:tcPr>
            <w:tcW w:w="1398" w:type="dxa"/>
            <w:gridSpan w:val="2"/>
            <w:tcBorders>
              <w:top w:val="nil"/>
              <w:left w:val="nil"/>
              <w:bottom w:val="single" w:sz="8" w:space="0" w:color="auto"/>
              <w:right w:val="single" w:sz="8" w:space="0" w:color="auto"/>
            </w:tcBorders>
            <w:shd w:val="clear" w:color="000000" w:fill="BFBFBF"/>
            <w:noWrap/>
            <w:vAlign w:val="center"/>
          </w:tcPr>
          <w:p w14:paraId="1B20BFF6" w14:textId="77777777" w:rsidR="0065172E" w:rsidRPr="00C617D9" w:rsidRDefault="0065172E" w:rsidP="00C617D9">
            <w:pPr>
              <w:jc w:val="right"/>
              <w:rPr>
                <w:rFonts w:ascii="Tahoma" w:hAnsi="Tahoma" w:cs="Tahoma"/>
                <w:b/>
                <w:bCs/>
                <w:strike/>
                <w:sz w:val="18"/>
                <w:szCs w:val="18"/>
              </w:rPr>
            </w:pPr>
            <w:r w:rsidRPr="00C617D9">
              <w:rPr>
                <w:rFonts w:ascii="Tahoma" w:hAnsi="Tahoma" w:cs="Tahoma"/>
                <w:b/>
                <w:bCs/>
                <w:strike/>
                <w:sz w:val="18"/>
                <w:szCs w:val="18"/>
                <w:highlight w:val="darkGray"/>
              </w:rPr>
              <w:t>$1,114,569</w:t>
            </w:r>
          </w:p>
        </w:tc>
        <w:tc>
          <w:tcPr>
            <w:tcW w:w="1360" w:type="dxa"/>
            <w:tcBorders>
              <w:top w:val="nil"/>
              <w:left w:val="nil"/>
              <w:bottom w:val="single" w:sz="8" w:space="0" w:color="auto"/>
              <w:right w:val="single" w:sz="8" w:space="0" w:color="auto"/>
            </w:tcBorders>
            <w:shd w:val="clear" w:color="000000" w:fill="BFBFBF"/>
            <w:vAlign w:val="center"/>
          </w:tcPr>
          <w:p w14:paraId="52710BD2" w14:textId="77777777" w:rsidR="0065172E" w:rsidRPr="00C617D9" w:rsidRDefault="0065172E" w:rsidP="00C617D9">
            <w:pPr>
              <w:jc w:val="right"/>
              <w:rPr>
                <w:rFonts w:ascii="Tahoma" w:hAnsi="Tahoma" w:cs="Tahoma"/>
                <w:b/>
                <w:bCs/>
                <w:strike/>
                <w:sz w:val="18"/>
                <w:szCs w:val="18"/>
                <w:highlight w:val="darkGray"/>
              </w:rPr>
            </w:pPr>
            <w:r w:rsidRPr="00C617D9">
              <w:rPr>
                <w:rFonts w:ascii="Tahoma" w:hAnsi="Tahoma" w:cs="Tahoma"/>
                <w:b/>
                <w:bCs/>
                <w:strike/>
                <w:sz w:val="18"/>
                <w:szCs w:val="18"/>
                <w:highlight w:val="darkGray"/>
              </w:rPr>
              <w:t>$22,286,244</w:t>
            </w:r>
          </w:p>
        </w:tc>
      </w:tr>
      <w:tr w:rsidR="0065172E" w:rsidRPr="00704EF8" w14:paraId="7A55EEC6" w14:textId="77777777" w:rsidTr="00C617D9">
        <w:trPr>
          <w:trHeight w:val="300"/>
        </w:trPr>
        <w:tc>
          <w:tcPr>
            <w:tcW w:w="2240" w:type="dxa"/>
            <w:tcBorders>
              <w:top w:val="nil"/>
              <w:left w:val="nil"/>
              <w:bottom w:val="nil"/>
              <w:right w:val="nil"/>
            </w:tcBorders>
            <w:shd w:val="clear" w:color="auto" w:fill="auto"/>
            <w:noWrap/>
            <w:vAlign w:val="bottom"/>
            <w:hideMark/>
          </w:tcPr>
          <w:p w14:paraId="72B6D67A" w14:textId="77777777" w:rsidR="0065172E" w:rsidRPr="00704EF8" w:rsidRDefault="0065172E" w:rsidP="00C617D9">
            <w:pPr>
              <w:jc w:val="right"/>
              <w:rPr>
                <w:rFonts w:ascii="Tahoma" w:hAnsi="Tahoma" w:cs="Tahoma"/>
                <w:b/>
                <w:bCs/>
                <w:color w:val="000000"/>
                <w:sz w:val="18"/>
                <w:szCs w:val="18"/>
              </w:rPr>
            </w:pPr>
          </w:p>
        </w:tc>
        <w:tc>
          <w:tcPr>
            <w:tcW w:w="1798" w:type="dxa"/>
            <w:tcBorders>
              <w:top w:val="nil"/>
              <w:left w:val="nil"/>
              <w:bottom w:val="nil"/>
              <w:right w:val="nil"/>
            </w:tcBorders>
            <w:shd w:val="clear" w:color="auto" w:fill="auto"/>
            <w:noWrap/>
            <w:vAlign w:val="bottom"/>
            <w:hideMark/>
          </w:tcPr>
          <w:p w14:paraId="6B4EFFB4" w14:textId="77777777" w:rsidR="0065172E" w:rsidRPr="00704EF8" w:rsidRDefault="0065172E" w:rsidP="00C617D9">
            <w:pPr>
              <w:rPr>
                <w:sz w:val="20"/>
                <w:szCs w:val="20"/>
              </w:rPr>
            </w:pPr>
          </w:p>
        </w:tc>
        <w:tc>
          <w:tcPr>
            <w:tcW w:w="1500" w:type="dxa"/>
            <w:gridSpan w:val="2"/>
            <w:tcBorders>
              <w:top w:val="nil"/>
              <w:left w:val="nil"/>
              <w:bottom w:val="nil"/>
              <w:right w:val="nil"/>
            </w:tcBorders>
            <w:shd w:val="clear" w:color="auto" w:fill="auto"/>
            <w:noWrap/>
            <w:vAlign w:val="bottom"/>
            <w:hideMark/>
          </w:tcPr>
          <w:p w14:paraId="50B4801F" w14:textId="77777777" w:rsidR="0065172E" w:rsidRPr="00C9222A" w:rsidRDefault="0065172E" w:rsidP="00C617D9">
            <w:pPr>
              <w:rPr>
                <w:sz w:val="20"/>
                <w:szCs w:val="20"/>
              </w:rPr>
            </w:pPr>
          </w:p>
        </w:tc>
        <w:tc>
          <w:tcPr>
            <w:tcW w:w="1400" w:type="dxa"/>
            <w:gridSpan w:val="2"/>
            <w:tcBorders>
              <w:top w:val="nil"/>
              <w:left w:val="nil"/>
              <w:bottom w:val="nil"/>
              <w:right w:val="nil"/>
            </w:tcBorders>
            <w:shd w:val="clear" w:color="auto" w:fill="auto"/>
            <w:noWrap/>
            <w:vAlign w:val="bottom"/>
            <w:hideMark/>
          </w:tcPr>
          <w:p w14:paraId="37A3F61C" w14:textId="77777777" w:rsidR="0065172E" w:rsidRPr="00C9222A" w:rsidRDefault="0065172E" w:rsidP="00C617D9">
            <w:pPr>
              <w:rPr>
                <w:sz w:val="20"/>
                <w:szCs w:val="20"/>
              </w:rPr>
            </w:pPr>
          </w:p>
        </w:tc>
        <w:tc>
          <w:tcPr>
            <w:tcW w:w="1162" w:type="dxa"/>
            <w:tcBorders>
              <w:top w:val="nil"/>
              <w:left w:val="nil"/>
              <w:bottom w:val="nil"/>
              <w:right w:val="nil"/>
            </w:tcBorders>
            <w:shd w:val="clear" w:color="auto" w:fill="auto"/>
            <w:noWrap/>
            <w:vAlign w:val="bottom"/>
            <w:hideMark/>
          </w:tcPr>
          <w:p w14:paraId="282569A3" w14:textId="77777777" w:rsidR="0065172E" w:rsidRPr="00C9222A" w:rsidRDefault="0065172E" w:rsidP="00C617D9">
            <w:pPr>
              <w:rPr>
                <w:sz w:val="20"/>
                <w:szCs w:val="20"/>
              </w:rPr>
            </w:pPr>
          </w:p>
        </w:tc>
        <w:tc>
          <w:tcPr>
            <w:tcW w:w="1360" w:type="dxa"/>
            <w:tcBorders>
              <w:top w:val="nil"/>
              <w:left w:val="nil"/>
              <w:bottom w:val="nil"/>
              <w:right w:val="nil"/>
            </w:tcBorders>
            <w:shd w:val="clear" w:color="000000" w:fill="BFBFBF"/>
            <w:noWrap/>
            <w:vAlign w:val="bottom"/>
            <w:hideMark/>
          </w:tcPr>
          <w:p w14:paraId="3E526769" w14:textId="77777777" w:rsidR="0065172E" w:rsidRPr="00C9222A" w:rsidRDefault="0065172E" w:rsidP="00C617D9">
            <w:pPr>
              <w:jc w:val="center"/>
              <w:rPr>
                <w:rFonts w:ascii="Calibri" w:hAnsi="Calibri" w:cs="Calibri"/>
                <w:b/>
                <w:bCs/>
                <w:sz w:val="22"/>
                <w:szCs w:val="22"/>
              </w:rPr>
            </w:pPr>
            <w:r w:rsidRPr="00C9222A">
              <w:rPr>
                <w:rFonts w:ascii="Calibri" w:hAnsi="Calibri" w:cs="Calibri"/>
                <w:b/>
                <w:bCs/>
                <w:sz w:val="22"/>
                <w:szCs w:val="22"/>
              </w:rPr>
              <w:t>NOA Total</w:t>
            </w:r>
          </w:p>
        </w:tc>
      </w:tr>
    </w:tbl>
    <w:p w14:paraId="3D321864" w14:textId="77777777" w:rsidR="0065172E" w:rsidRDefault="0065172E" w:rsidP="0065172E">
      <w:pPr>
        <w:pStyle w:val="BodyTextIndent"/>
        <w:ind w:left="0"/>
        <w:rPr>
          <w:b/>
        </w:rPr>
      </w:pPr>
    </w:p>
    <w:p w14:paraId="6417C3AB" w14:textId="6ACFB3D0" w:rsidR="0065172E" w:rsidRPr="00A11ED5" w:rsidRDefault="0065172E" w:rsidP="0065172E">
      <w:pPr>
        <w:pStyle w:val="BodyTextIndent"/>
        <w:spacing w:after="0"/>
        <w:ind w:left="0"/>
        <w:rPr>
          <w:sz w:val="20"/>
          <w:szCs w:val="20"/>
        </w:rPr>
      </w:pPr>
      <w:r w:rsidRPr="00A11ED5">
        <w:rPr>
          <w:b/>
        </w:rPr>
        <w:t>Other Direct Services:</w:t>
      </w:r>
      <w:r w:rsidRPr="00A11ED5">
        <w:rPr>
          <w:sz w:val="20"/>
          <w:szCs w:val="20"/>
        </w:rPr>
        <w:t xml:space="preserve"> (</w:t>
      </w:r>
      <w:r w:rsidRPr="000867B9">
        <w:rPr>
          <w:strike/>
          <w:sz w:val="20"/>
          <w:szCs w:val="20"/>
          <w:highlight w:val="lightGray"/>
        </w:rPr>
        <w:t>EL434</w:t>
      </w:r>
      <w:r w:rsidRPr="00A11ED5">
        <w:rPr>
          <w:sz w:val="20"/>
          <w:szCs w:val="20"/>
        </w:rPr>
        <w:t xml:space="preserve">) [CFDA </w:t>
      </w:r>
      <w:r w:rsidRPr="00F22272">
        <w:rPr>
          <w:sz w:val="20"/>
          <w:szCs w:val="20"/>
        </w:rPr>
        <w:t>#93.575</w:t>
      </w:r>
      <w:r w:rsidRPr="00A11ED5">
        <w:rPr>
          <w:sz w:val="20"/>
          <w:szCs w:val="20"/>
        </w:rPr>
        <w:t>/Child Care Development Fund (CCDF Discretionary)]</w:t>
      </w:r>
    </w:p>
    <w:tbl>
      <w:tblPr>
        <w:tblpPr w:leftFromText="180" w:rightFromText="180" w:vertAnchor="text" w:horzAnchor="margin" w:tblpY="279"/>
        <w:tblW w:w="9460" w:type="dxa"/>
        <w:tblLook w:val="04A0" w:firstRow="1" w:lastRow="0" w:firstColumn="1" w:lastColumn="0" w:noHBand="0" w:noVBand="1"/>
      </w:tblPr>
      <w:tblGrid>
        <w:gridCol w:w="2150"/>
        <w:gridCol w:w="3152"/>
        <w:gridCol w:w="1400"/>
        <w:gridCol w:w="1398"/>
        <w:gridCol w:w="1360"/>
      </w:tblGrid>
      <w:tr w:rsidR="0065172E" w:rsidRPr="00D344EA" w14:paraId="3A851D43" w14:textId="77777777" w:rsidTr="00C617D9">
        <w:trPr>
          <w:trHeight w:hRule="exact" w:val="144"/>
        </w:trPr>
        <w:tc>
          <w:tcPr>
            <w:tcW w:w="21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EBA5FB8" w14:textId="77777777" w:rsidR="0065172E" w:rsidRPr="00D344EA" w:rsidRDefault="0065172E" w:rsidP="00C617D9">
            <w:pPr>
              <w:rPr>
                <w:rFonts w:ascii="Arial" w:hAnsi="Arial" w:cs="Arial"/>
                <w:color w:val="000000"/>
                <w:sz w:val="18"/>
                <w:szCs w:val="18"/>
              </w:rPr>
            </w:pPr>
            <w:r w:rsidRPr="00D344EA">
              <w:rPr>
                <w:rFonts w:ascii="Arial" w:hAnsi="Arial" w:cs="Arial"/>
                <w:color w:val="000000"/>
                <w:sz w:val="18"/>
                <w:szCs w:val="18"/>
              </w:rPr>
              <w:t xml:space="preserve">Gold Seal Payments </w:t>
            </w:r>
          </w:p>
        </w:tc>
        <w:tc>
          <w:tcPr>
            <w:tcW w:w="31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EF70590" w14:textId="77777777" w:rsidR="0065172E" w:rsidRPr="000867B9" w:rsidRDefault="0065172E" w:rsidP="00C617D9">
            <w:pPr>
              <w:rPr>
                <w:rFonts w:ascii="Arial" w:hAnsi="Arial" w:cs="Arial"/>
                <w:sz w:val="18"/>
                <w:szCs w:val="18"/>
                <w:highlight w:val="yellow"/>
              </w:rPr>
            </w:pPr>
            <w:r w:rsidRPr="00F22272">
              <w:rPr>
                <w:rFonts w:ascii="Arial" w:hAnsi="Arial" w:cs="Arial"/>
                <w:sz w:val="18"/>
                <w:szCs w:val="18"/>
              </w:rPr>
              <w:t xml:space="preserve">97GSQ, 97IGS </w:t>
            </w:r>
            <w:r w:rsidRPr="00F22272">
              <w:rPr>
                <w:rFonts w:ascii="Arial" w:hAnsi="Arial" w:cs="Arial"/>
                <w:sz w:val="16"/>
                <w:szCs w:val="16"/>
              </w:rPr>
              <w:t xml:space="preserve">(Fed Awards; </w:t>
            </w:r>
            <w:r w:rsidRPr="00F22272">
              <w:rPr>
                <w:rFonts w:ascii="Arial" w:hAnsi="Arial" w:cs="Arial"/>
                <w:strike/>
                <w:sz w:val="16"/>
                <w:szCs w:val="16"/>
                <w:highlight w:val="lightGray"/>
              </w:rPr>
              <w:t>CRRSA-2101FLCCC5-11.22%, ARPA-2101FLCDC6-88.78%</w:t>
            </w:r>
            <w:r w:rsidRPr="00F22272">
              <w:rPr>
                <w:rFonts w:ascii="Arial" w:hAnsi="Arial" w:cs="Arial"/>
                <w:sz w:val="16"/>
                <w:szCs w:val="16"/>
              </w:rPr>
              <w:t>)</w:t>
            </w:r>
          </w:p>
        </w:tc>
        <w:tc>
          <w:tcPr>
            <w:tcW w:w="1400" w:type="dxa"/>
            <w:vMerge w:val="restart"/>
            <w:tcBorders>
              <w:top w:val="single" w:sz="4" w:space="0" w:color="auto"/>
              <w:left w:val="single" w:sz="8" w:space="0" w:color="auto"/>
              <w:bottom w:val="nil"/>
              <w:right w:val="single" w:sz="8" w:space="0" w:color="auto"/>
            </w:tcBorders>
            <w:shd w:val="clear" w:color="auto" w:fill="auto"/>
            <w:noWrap/>
            <w:vAlign w:val="center"/>
          </w:tcPr>
          <w:p w14:paraId="759D388E" w14:textId="77777777" w:rsidR="0065172E" w:rsidRPr="004E4CA6" w:rsidRDefault="0065172E" w:rsidP="00C617D9">
            <w:pPr>
              <w:jc w:val="right"/>
              <w:rPr>
                <w:rFonts w:ascii="Tahoma" w:hAnsi="Tahoma" w:cs="Tahoma"/>
                <w:strike/>
                <w:sz w:val="18"/>
                <w:szCs w:val="18"/>
                <w:highlight w:val="lightGray"/>
              </w:rPr>
            </w:pPr>
            <w:r w:rsidRPr="004E4CA6">
              <w:rPr>
                <w:rFonts w:ascii="Tahoma" w:hAnsi="Tahoma" w:cs="Tahoma"/>
                <w:strike/>
                <w:sz w:val="18"/>
                <w:szCs w:val="18"/>
                <w:highlight w:val="lightGray"/>
              </w:rPr>
              <w:t>$1,085,049</w:t>
            </w:r>
          </w:p>
        </w:tc>
        <w:tc>
          <w:tcPr>
            <w:tcW w:w="1398" w:type="dxa"/>
            <w:vMerge w:val="restart"/>
            <w:tcBorders>
              <w:top w:val="single" w:sz="4" w:space="0" w:color="auto"/>
              <w:left w:val="single" w:sz="8" w:space="0" w:color="auto"/>
              <w:bottom w:val="nil"/>
              <w:right w:val="single" w:sz="8" w:space="0" w:color="auto"/>
            </w:tcBorders>
            <w:shd w:val="clear" w:color="000000" w:fill="FFFFFF"/>
            <w:vAlign w:val="center"/>
          </w:tcPr>
          <w:p w14:paraId="2B8F9839" w14:textId="77777777" w:rsidR="0065172E" w:rsidRPr="00994CFE" w:rsidRDefault="0065172E" w:rsidP="00C617D9">
            <w:pPr>
              <w:jc w:val="right"/>
              <w:rPr>
                <w:rFonts w:ascii="Tahoma" w:hAnsi="Tahoma" w:cs="Tahoma"/>
                <w:strike/>
                <w:sz w:val="18"/>
                <w:szCs w:val="18"/>
              </w:rPr>
            </w:pPr>
          </w:p>
        </w:tc>
        <w:tc>
          <w:tcPr>
            <w:tcW w:w="13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14:paraId="3ECF8744" w14:textId="77777777" w:rsidR="0065172E" w:rsidRPr="004E4CA6" w:rsidRDefault="0065172E" w:rsidP="00C617D9">
            <w:pPr>
              <w:jc w:val="right"/>
              <w:rPr>
                <w:rFonts w:ascii="Tahoma" w:hAnsi="Tahoma" w:cs="Tahoma"/>
                <w:strike/>
                <w:sz w:val="18"/>
                <w:szCs w:val="18"/>
                <w:highlight w:val="lightGray"/>
              </w:rPr>
            </w:pPr>
            <w:r w:rsidRPr="004E4CA6">
              <w:rPr>
                <w:rFonts w:ascii="Tahoma" w:hAnsi="Tahoma" w:cs="Tahoma"/>
                <w:strike/>
                <w:sz w:val="18"/>
                <w:szCs w:val="18"/>
                <w:highlight w:val="lightGray"/>
              </w:rPr>
              <w:t>$1,085,049</w:t>
            </w:r>
          </w:p>
        </w:tc>
      </w:tr>
      <w:tr w:rsidR="0065172E" w:rsidRPr="00D344EA" w14:paraId="7EE362BA" w14:textId="77777777" w:rsidTr="00C617D9">
        <w:trPr>
          <w:trHeight w:val="517"/>
        </w:trPr>
        <w:tc>
          <w:tcPr>
            <w:tcW w:w="2150" w:type="dxa"/>
            <w:vMerge/>
            <w:tcBorders>
              <w:top w:val="single" w:sz="8" w:space="0" w:color="auto"/>
              <w:left w:val="single" w:sz="8" w:space="0" w:color="auto"/>
              <w:bottom w:val="single" w:sz="4" w:space="0" w:color="auto"/>
              <w:right w:val="single" w:sz="8" w:space="0" w:color="000000"/>
            </w:tcBorders>
            <w:vAlign w:val="center"/>
            <w:hideMark/>
          </w:tcPr>
          <w:p w14:paraId="1FC059DA" w14:textId="77777777" w:rsidR="0065172E" w:rsidRPr="00D344EA" w:rsidRDefault="0065172E" w:rsidP="00C617D9">
            <w:pPr>
              <w:rPr>
                <w:rFonts w:ascii="Arial" w:hAnsi="Arial" w:cs="Arial"/>
                <w:color w:val="000000"/>
                <w:sz w:val="18"/>
                <w:szCs w:val="18"/>
              </w:rPr>
            </w:pPr>
          </w:p>
        </w:tc>
        <w:tc>
          <w:tcPr>
            <w:tcW w:w="3152" w:type="dxa"/>
            <w:vMerge/>
            <w:tcBorders>
              <w:top w:val="single" w:sz="8" w:space="0" w:color="auto"/>
              <w:left w:val="single" w:sz="8" w:space="0" w:color="auto"/>
              <w:bottom w:val="single" w:sz="4" w:space="0" w:color="auto"/>
              <w:right w:val="single" w:sz="8" w:space="0" w:color="auto"/>
            </w:tcBorders>
            <w:vAlign w:val="center"/>
            <w:hideMark/>
          </w:tcPr>
          <w:p w14:paraId="3143B0C0" w14:textId="77777777" w:rsidR="0065172E" w:rsidRPr="000867B9" w:rsidRDefault="0065172E" w:rsidP="00C617D9">
            <w:pPr>
              <w:rPr>
                <w:rFonts w:ascii="Arial" w:hAnsi="Arial" w:cs="Arial"/>
                <w:sz w:val="18"/>
                <w:szCs w:val="18"/>
                <w:highlight w:val="yellow"/>
              </w:rPr>
            </w:pPr>
          </w:p>
        </w:tc>
        <w:tc>
          <w:tcPr>
            <w:tcW w:w="1400" w:type="dxa"/>
            <w:vMerge/>
            <w:tcBorders>
              <w:top w:val="single" w:sz="8" w:space="0" w:color="auto"/>
              <w:left w:val="single" w:sz="8" w:space="0" w:color="auto"/>
              <w:bottom w:val="nil"/>
              <w:right w:val="single" w:sz="8" w:space="0" w:color="auto"/>
            </w:tcBorders>
            <w:vAlign w:val="center"/>
          </w:tcPr>
          <w:p w14:paraId="0CE08434" w14:textId="77777777" w:rsidR="0065172E" w:rsidRPr="004E4CA6" w:rsidRDefault="0065172E" w:rsidP="00C617D9">
            <w:pPr>
              <w:rPr>
                <w:rFonts w:ascii="Tahoma" w:hAnsi="Tahoma" w:cs="Tahoma"/>
                <w:strike/>
                <w:sz w:val="18"/>
                <w:szCs w:val="18"/>
                <w:highlight w:val="lightGray"/>
              </w:rPr>
            </w:pPr>
          </w:p>
        </w:tc>
        <w:tc>
          <w:tcPr>
            <w:tcW w:w="1398" w:type="dxa"/>
            <w:vMerge/>
            <w:tcBorders>
              <w:top w:val="single" w:sz="8" w:space="0" w:color="auto"/>
              <w:left w:val="single" w:sz="8" w:space="0" w:color="auto"/>
              <w:bottom w:val="nil"/>
              <w:right w:val="single" w:sz="8" w:space="0" w:color="auto"/>
            </w:tcBorders>
            <w:vAlign w:val="center"/>
          </w:tcPr>
          <w:p w14:paraId="1C3C7930" w14:textId="77777777" w:rsidR="0065172E" w:rsidRPr="00994CFE" w:rsidRDefault="0065172E" w:rsidP="00C617D9">
            <w:pPr>
              <w:rPr>
                <w:rFonts w:ascii="Tahoma" w:hAnsi="Tahoma" w:cs="Tahoma"/>
                <w:sz w:val="18"/>
                <w:szCs w:val="18"/>
              </w:rPr>
            </w:pPr>
          </w:p>
        </w:tc>
        <w:tc>
          <w:tcPr>
            <w:tcW w:w="1360" w:type="dxa"/>
            <w:vMerge/>
            <w:tcBorders>
              <w:top w:val="single" w:sz="8" w:space="0" w:color="auto"/>
              <w:left w:val="single" w:sz="8" w:space="0" w:color="auto"/>
              <w:bottom w:val="single" w:sz="4" w:space="0" w:color="auto"/>
              <w:right w:val="single" w:sz="8" w:space="0" w:color="auto"/>
            </w:tcBorders>
            <w:vAlign w:val="center"/>
          </w:tcPr>
          <w:p w14:paraId="5701E60D" w14:textId="77777777" w:rsidR="0065172E" w:rsidRPr="004E4CA6" w:rsidRDefault="0065172E" w:rsidP="00C617D9">
            <w:pPr>
              <w:rPr>
                <w:rFonts w:ascii="Tahoma" w:hAnsi="Tahoma" w:cs="Tahoma"/>
                <w:strike/>
                <w:sz w:val="18"/>
                <w:szCs w:val="18"/>
                <w:highlight w:val="lightGray"/>
              </w:rPr>
            </w:pPr>
          </w:p>
        </w:tc>
      </w:tr>
      <w:tr w:rsidR="0065172E" w:rsidRPr="00D344EA" w14:paraId="082ED8B8" w14:textId="77777777" w:rsidTr="00C617D9">
        <w:trPr>
          <w:trHeight w:val="315"/>
        </w:trPr>
        <w:tc>
          <w:tcPr>
            <w:tcW w:w="2150" w:type="dxa"/>
            <w:tcBorders>
              <w:top w:val="single" w:sz="4" w:space="0" w:color="auto"/>
              <w:left w:val="single" w:sz="4" w:space="0" w:color="auto"/>
              <w:bottom w:val="single" w:sz="4" w:space="0" w:color="auto"/>
              <w:right w:val="nil"/>
            </w:tcBorders>
            <w:shd w:val="clear" w:color="auto" w:fill="auto"/>
            <w:vAlign w:val="center"/>
          </w:tcPr>
          <w:p w14:paraId="744F69E3" w14:textId="77777777" w:rsidR="0065172E" w:rsidRPr="00D344EA" w:rsidRDefault="0065172E" w:rsidP="00C617D9">
            <w:pPr>
              <w:rPr>
                <w:rFonts w:ascii="Arial" w:hAnsi="Arial" w:cs="Arial"/>
                <w:sz w:val="18"/>
                <w:szCs w:val="18"/>
              </w:rPr>
            </w:pPr>
            <w:r w:rsidRPr="00D344EA">
              <w:rPr>
                <w:rFonts w:ascii="Arial" w:hAnsi="Arial" w:cs="Arial"/>
                <w:sz w:val="18"/>
                <w:szCs w:val="18"/>
              </w:rPr>
              <w:t>Performance Funding</w:t>
            </w:r>
          </w:p>
        </w:tc>
        <w:tc>
          <w:tcPr>
            <w:tcW w:w="3152" w:type="dxa"/>
            <w:tcBorders>
              <w:top w:val="single" w:sz="4" w:space="0" w:color="auto"/>
              <w:left w:val="single" w:sz="4" w:space="0" w:color="auto"/>
              <w:bottom w:val="single" w:sz="4" w:space="0" w:color="auto"/>
              <w:right w:val="nil"/>
            </w:tcBorders>
            <w:shd w:val="clear" w:color="auto" w:fill="auto"/>
            <w:vAlign w:val="center"/>
          </w:tcPr>
          <w:p w14:paraId="259E0E18" w14:textId="77777777" w:rsidR="0065172E" w:rsidRPr="000867B9" w:rsidRDefault="0065172E" w:rsidP="00C617D9">
            <w:pPr>
              <w:rPr>
                <w:rFonts w:ascii="Arial" w:hAnsi="Arial" w:cs="Arial"/>
                <w:sz w:val="18"/>
                <w:szCs w:val="18"/>
                <w:highlight w:val="yellow"/>
              </w:rPr>
            </w:pPr>
            <w:r w:rsidRPr="00F22272">
              <w:rPr>
                <w:rFonts w:ascii="Arial" w:hAnsi="Arial" w:cs="Arial"/>
                <w:sz w:val="18"/>
                <w:szCs w:val="18"/>
              </w:rPr>
              <w:t xml:space="preserve">QPIPQ, QPICQ </w:t>
            </w:r>
            <w:r w:rsidRPr="00F22272">
              <w:rPr>
                <w:rFonts w:ascii="Arial" w:hAnsi="Arial" w:cs="Arial"/>
                <w:sz w:val="16"/>
                <w:szCs w:val="16"/>
              </w:rPr>
              <w:t xml:space="preserve">(Fed Award </w:t>
            </w:r>
            <w:r w:rsidRPr="00F22272">
              <w:rPr>
                <w:rFonts w:ascii="Arial" w:hAnsi="Arial" w:cs="Arial"/>
                <w:strike/>
                <w:sz w:val="16"/>
                <w:szCs w:val="16"/>
                <w:highlight w:val="lightGray"/>
              </w:rPr>
              <w:t>ARPA-2101FLCDC6-100%</w:t>
            </w:r>
            <w:r w:rsidRPr="00F22272">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F8676" w14:textId="77777777" w:rsidR="0065172E" w:rsidRPr="004E4CA6" w:rsidRDefault="0065172E" w:rsidP="00C617D9">
            <w:pPr>
              <w:jc w:val="right"/>
              <w:rPr>
                <w:rFonts w:ascii="Tahoma" w:hAnsi="Tahoma" w:cs="Tahoma"/>
                <w:strike/>
                <w:sz w:val="18"/>
                <w:szCs w:val="18"/>
                <w:highlight w:val="lightGray"/>
              </w:rPr>
            </w:pPr>
            <w:r w:rsidRPr="004E4CA6">
              <w:rPr>
                <w:rFonts w:ascii="Tahoma" w:hAnsi="Tahoma" w:cs="Tahoma"/>
                <w:strike/>
                <w:sz w:val="18"/>
                <w:szCs w:val="18"/>
                <w:highlight w:val="lightGray"/>
              </w:rPr>
              <w:t>$918,914</w:t>
            </w:r>
          </w:p>
        </w:tc>
        <w:tc>
          <w:tcPr>
            <w:tcW w:w="1398" w:type="dxa"/>
            <w:tcBorders>
              <w:top w:val="single" w:sz="4" w:space="0" w:color="auto"/>
              <w:left w:val="nil"/>
              <w:bottom w:val="single" w:sz="4" w:space="0" w:color="auto"/>
              <w:right w:val="single" w:sz="4" w:space="0" w:color="auto"/>
            </w:tcBorders>
            <w:shd w:val="clear" w:color="auto" w:fill="auto"/>
            <w:vAlign w:val="center"/>
          </w:tcPr>
          <w:p w14:paraId="0C262B3F" w14:textId="77777777" w:rsidR="0065172E" w:rsidRPr="00994CFE" w:rsidRDefault="0065172E" w:rsidP="00C617D9">
            <w:pPr>
              <w:jc w:val="right"/>
              <w:rPr>
                <w:rFonts w:ascii="Tahoma" w:hAnsi="Tahoma" w:cs="Tahoma"/>
                <w:strike/>
                <w:sz w:val="18"/>
                <w:szCs w:val="18"/>
              </w:rPr>
            </w:pPr>
          </w:p>
        </w:tc>
        <w:tc>
          <w:tcPr>
            <w:tcW w:w="1360" w:type="dxa"/>
            <w:tcBorders>
              <w:top w:val="single" w:sz="4" w:space="0" w:color="auto"/>
              <w:left w:val="nil"/>
              <w:bottom w:val="single" w:sz="4" w:space="0" w:color="auto"/>
              <w:right w:val="single" w:sz="4" w:space="0" w:color="auto"/>
            </w:tcBorders>
            <w:shd w:val="clear" w:color="000000" w:fill="FFFFFF"/>
            <w:vAlign w:val="center"/>
          </w:tcPr>
          <w:p w14:paraId="2F55C337" w14:textId="77777777" w:rsidR="0065172E" w:rsidRPr="004E4CA6" w:rsidRDefault="0065172E" w:rsidP="00C617D9">
            <w:pPr>
              <w:jc w:val="right"/>
              <w:rPr>
                <w:rFonts w:ascii="Tahoma" w:hAnsi="Tahoma" w:cs="Tahoma"/>
                <w:strike/>
                <w:sz w:val="18"/>
                <w:szCs w:val="18"/>
                <w:highlight w:val="lightGray"/>
              </w:rPr>
            </w:pPr>
            <w:r w:rsidRPr="004E4CA6">
              <w:rPr>
                <w:rFonts w:ascii="Tahoma" w:hAnsi="Tahoma" w:cs="Tahoma"/>
                <w:strike/>
                <w:sz w:val="18"/>
                <w:szCs w:val="18"/>
                <w:highlight w:val="lightGray"/>
              </w:rPr>
              <w:t>$918,914</w:t>
            </w:r>
          </w:p>
        </w:tc>
      </w:tr>
      <w:tr w:rsidR="0065172E" w:rsidRPr="00D344EA" w14:paraId="0D6C59D2" w14:textId="77777777" w:rsidTr="00C617D9">
        <w:trPr>
          <w:trHeight w:val="315"/>
        </w:trPr>
        <w:tc>
          <w:tcPr>
            <w:tcW w:w="2150" w:type="dxa"/>
            <w:tcBorders>
              <w:top w:val="single" w:sz="4" w:space="0" w:color="auto"/>
              <w:left w:val="single" w:sz="4" w:space="0" w:color="auto"/>
              <w:bottom w:val="single" w:sz="4" w:space="0" w:color="auto"/>
              <w:right w:val="nil"/>
            </w:tcBorders>
            <w:shd w:val="clear" w:color="auto" w:fill="auto"/>
            <w:vAlign w:val="center"/>
          </w:tcPr>
          <w:p w14:paraId="083CC61E" w14:textId="77777777" w:rsidR="0065172E" w:rsidRPr="005C0447" w:rsidRDefault="0065172E" w:rsidP="00C617D9">
            <w:pPr>
              <w:rPr>
                <w:rFonts w:ascii="Arial" w:hAnsi="Arial" w:cs="Arial"/>
                <w:sz w:val="18"/>
                <w:szCs w:val="18"/>
                <w:highlight w:val="lightGray"/>
              </w:rPr>
            </w:pPr>
            <w:r w:rsidRPr="00C73ECD">
              <w:rPr>
                <w:rFonts w:ascii="Arial" w:hAnsi="Arial" w:cs="Arial"/>
                <w:sz w:val="18"/>
                <w:szCs w:val="18"/>
              </w:rPr>
              <w:t>Special Needs</w:t>
            </w:r>
          </w:p>
        </w:tc>
        <w:tc>
          <w:tcPr>
            <w:tcW w:w="3152" w:type="dxa"/>
            <w:tcBorders>
              <w:top w:val="single" w:sz="4" w:space="0" w:color="auto"/>
              <w:left w:val="single" w:sz="4" w:space="0" w:color="auto"/>
              <w:bottom w:val="single" w:sz="4" w:space="0" w:color="auto"/>
              <w:right w:val="nil"/>
            </w:tcBorders>
            <w:shd w:val="clear" w:color="auto" w:fill="auto"/>
            <w:vAlign w:val="center"/>
          </w:tcPr>
          <w:p w14:paraId="1E891403" w14:textId="77777777" w:rsidR="0065172E" w:rsidRPr="00F22272" w:rsidRDefault="0065172E" w:rsidP="00C617D9">
            <w:pPr>
              <w:rPr>
                <w:rFonts w:ascii="Arial" w:hAnsi="Arial" w:cs="Arial"/>
                <w:sz w:val="18"/>
                <w:szCs w:val="18"/>
              </w:rPr>
            </w:pPr>
            <w:r w:rsidRPr="00F22272">
              <w:rPr>
                <w:rFonts w:ascii="Arial" w:hAnsi="Arial" w:cs="Arial"/>
                <w:sz w:val="18"/>
                <w:szCs w:val="18"/>
              </w:rPr>
              <w:t>SPCRQ</w:t>
            </w:r>
          </w:p>
          <w:p w14:paraId="0BD189E4" w14:textId="77777777" w:rsidR="0065172E" w:rsidRPr="000867B9" w:rsidRDefault="0065172E" w:rsidP="00C617D9">
            <w:pPr>
              <w:rPr>
                <w:rFonts w:ascii="Arial" w:hAnsi="Arial" w:cs="Arial"/>
                <w:sz w:val="18"/>
                <w:szCs w:val="18"/>
                <w:highlight w:val="yellow"/>
              </w:rPr>
            </w:pPr>
            <w:r w:rsidRPr="00F22272">
              <w:rPr>
                <w:rFonts w:ascii="Arial" w:hAnsi="Arial" w:cs="Arial"/>
                <w:sz w:val="16"/>
                <w:szCs w:val="16"/>
              </w:rPr>
              <w:t xml:space="preserve">(Fed Award </w:t>
            </w:r>
            <w:r w:rsidRPr="00F22272">
              <w:rPr>
                <w:rFonts w:ascii="Arial" w:hAnsi="Arial" w:cs="Arial"/>
                <w:strike/>
                <w:sz w:val="16"/>
                <w:szCs w:val="16"/>
                <w:highlight w:val="lightGray"/>
              </w:rPr>
              <w:t>ARPA-2101FLCDC6-100%</w:t>
            </w:r>
            <w:r w:rsidRPr="00F22272">
              <w:rPr>
                <w:rFonts w:ascii="Arial" w:hAnsi="Arial" w:cs="Arial"/>
                <w:sz w:val="16"/>
                <w:szCs w:val="16"/>
              </w:rPr>
              <w:t>)</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3984B" w14:textId="77777777" w:rsidR="0065172E" w:rsidRPr="004E4CA6" w:rsidRDefault="0065172E" w:rsidP="00C617D9">
            <w:pPr>
              <w:jc w:val="right"/>
              <w:rPr>
                <w:rFonts w:ascii="Tahoma" w:hAnsi="Tahoma" w:cs="Tahoma"/>
                <w:strike/>
                <w:sz w:val="18"/>
                <w:szCs w:val="18"/>
                <w:highlight w:val="lightGray"/>
              </w:rPr>
            </w:pPr>
            <w:r w:rsidRPr="004E4CA6">
              <w:rPr>
                <w:rFonts w:ascii="Tahoma" w:hAnsi="Tahoma" w:cs="Tahoma"/>
                <w:strike/>
                <w:sz w:val="18"/>
                <w:szCs w:val="18"/>
                <w:highlight w:val="lightGray"/>
              </w:rPr>
              <w:t>$233,437</w:t>
            </w:r>
          </w:p>
        </w:tc>
        <w:tc>
          <w:tcPr>
            <w:tcW w:w="1398" w:type="dxa"/>
            <w:tcBorders>
              <w:top w:val="single" w:sz="4" w:space="0" w:color="auto"/>
              <w:left w:val="nil"/>
              <w:bottom w:val="single" w:sz="4" w:space="0" w:color="auto"/>
              <w:right w:val="single" w:sz="4" w:space="0" w:color="auto"/>
            </w:tcBorders>
            <w:shd w:val="clear" w:color="auto" w:fill="auto"/>
            <w:vAlign w:val="center"/>
          </w:tcPr>
          <w:p w14:paraId="1F162C05" w14:textId="77777777" w:rsidR="0065172E" w:rsidRPr="00994CFE" w:rsidRDefault="0065172E" w:rsidP="00C617D9">
            <w:pPr>
              <w:jc w:val="right"/>
              <w:rPr>
                <w:rFonts w:ascii="Tahoma" w:hAnsi="Tahoma" w:cs="Tahoma"/>
                <w:sz w:val="18"/>
                <w:szCs w:val="18"/>
              </w:rPr>
            </w:pPr>
          </w:p>
        </w:tc>
        <w:tc>
          <w:tcPr>
            <w:tcW w:w="1360" w:type="dxa"/>
            <w:tcBorders>
              <w:top w:val="single" w:sz="4" w:space="0" w:color="auto"/>
              <w:left w:val="nil"/>
              <w:bottom w:val="single" w:sz="4" w:space="0" w:color="auto"/>
              <w:right w:val="single" w:sz="4" w:space="0" w:color="auto"/>
            </w:tcBorders>
            <w:shd w:val="clear" w:color="000000" w:fill="FFFFFF"/>
            <w:vAlign w:val="center"/>
          </w:tcPr>
          <w:p w14:paraId="30A38D31" w14:textId="77777777" w:rsidR="0065172E" w:rsidRPr="004E4CA6" w:rsidRDefault="0065172E" w:rsidP="00C617D9">
            <w:pPr>
              <w:jc w:val="right"/>
              <w:rPr>
                <w:rFonts w:ascii="Tahoma" w:hAnsi="Tahoma" w:cs="Tahoma"/>
                <w:strike/>
                <w:sz w:val="18"/>
                <w:szCs w:val="18"/>
                <w:highlight w:val="lightGray"/>
              </w:rPr>
            </w:pPr>
            <w:r w:rsidRPr="004E4CA6">
              <w:rPr>
                <w:rFonts w:ascii="Tahoma" w:hAnsi="Tahoma" w:cs="Tahoma"/>
                <w:strike/>
                <w:sz w:val="18"/>
                <w:szCs w:val="18"/>
                <w:highlight w:val="lightGray"/>
              </w:rPr>
              <w:t>$233,437</w:t>
            </w:r>
          </w:p>
        </w:tc>
      </w:tr>
    </w:tbl>
    <w:p w14:paraId="223AEFE5" w14:textId="0ECBFF67" w:rsidR="00397763" w:rsidRDefault="00397763" w:rsidP="0065172E">
      <w:pPr>
        <w:pStyle w:val="BodyTextIndent"/>
        <w:ind w:left="0"/>
        <w:rPr>
          <w:sz w:val="20"/>
          <w:szCs w:val="20"/>
        </w:rPr>
      </w:pPr>
    </w:p>
    <w:p w14:paraId="73CC3FEB" w14:textId="6761CC6A" w:rsidR="00A837DE" w:rsidRPr="002936F0" w:rsidRDefault="00C33525" w:rsidP="00A837DE">
      <w:pPr>
        <w:pStyle w:val="BodyTextIndent"/>
        <w:ind w:left="0"/>
        <w:jc w:val="center"/>
        <w:rPr>
          <w:b/>
          <w:u w:val="single"/>
        </w:rPr>
      </w:pPr>
      <w:r>
        <w:rPr>
          <w:sz w:val="20"/>
          <w:szCs w:val="20"/>
        </w:rPr>
        <w:t xml:space="preserve"> </w:t>
      </w:r>
      <w:r w:rsidR="00FE1DC1">
        <w:rPr>
          <w:sz w:val="20"/>
          <w:szCs w:val="20"/>
        </w:rPr>
        <w:t xml:space="preserve">            </w:t>
      </w:r>
      <w:r w:rsidR="00A837DE" w:rsidRPr="002936F0">
        <w:rPr>
          <w:b/>
          <w:u w:val="single"/>
        </w:rPr>
        <w:t xml:space="preserve">Additional School Readiness-Related Programs and Funding </w:t>
      </w:r>
    </w:p>
    <w:p w14:paraId="7DBD0BF5" w14:textId="22E3DA59" w:rsidR="00A837DE" w:rsidRDefault="0065172E" w:rsidP="005D5B18">
      <w:pPr>
        <w:pStyle w:val="BodyTextIndent"/>
        <w:ind w:left="0"/>
        <w:jc w:val="center"/>
        <w:rPr>
          <w:sz w:val="20"/>
          <w:szCs w:val="20"/>
        </w:rPr>
      </w:pPr>
      <w:r w:rsidRPr="002936F0">
        <w:rPr>
          <w:rFonts w:ascii="Tahoma" w:hAnsi="Tahoma" w:cs="Tahoma"/>
          <w:sz w:val="20"/>
          <w:szCs w:val="20"/>
        </w:rPr>
        <w:t xml:space="preserve">                             </w:t>
      </w:r>
      <w:r w:rsidR="00A837DE" w:rsidRPr="002936F0">
        <w:rPr>
          <w:rFonts w:ascii="Tahoma" w:hAnsi="Tahoma" w:cs="Tahoma"/>
          <w:sz w:val="20"/>
          <w:szCs w:val="20"/>
        </w:rPr>
        <w:t xml:space="preserve">(Exclusive of </w:t>
      </w:r>
      <w:r w:rsidR="00A837DE" w:rsidRPr="002936F0">
        <w:rPr>
          <w:rFonts w:ascii="Tahoma" w:hAnsi="Tahoma" w:cs="Tahoma"/>
          <w:spacing w:val="21"/>
          <w:sz w:val="20"/>
          <w:szCs w:val="20"/>
        </w:rPr>
        <w:t>DEL</w:t>
      </w:r>
      <w:r w:rsidR="00A837DE" w:rsidRPr="002936F0">
        <w:rPr>
          <w:rFonts w:ascii="Tahoma" w:hAnsi="Tahoma" w:cs="Tahoma"/>
          <w:sz w:val="20"/>
          <w:szCs w:val="20"/>
        </w:rPr>
        <w:t xml:space="preserve"> School Readiness Grant Award Funding)</w:t>
      </w:r>
      <w:r w:rsidR="00F55EFA">
        <w:rPr>
          <w:rFonts w:ascii="Tahoma" w:hAnsi="Tahoma" w:cs="Tahoma"/>
          <w:sz w:val="20"/>
          <w:szCs w:val="20"/>
        </w:rPr>
        <w:t xml:space="preserve"> </w:t>
      </w:r>
      <w:r w:rsidR="005F58AD" w:rsidRPr="004B029E">
        <w:rPr>
          <w:rFonts w:ascii="Tahoma" w:hAnsi="Tahoma" w:cs="Tahoma"/>
          <w:bCs/>
          <w:i/>
          <w:highlight w:val="lightGray"/>
        </w:rPr>
        <w:t>(deletions)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3"/>
        <w:gridCol w:w="2137"/>
      </w:tblGrid>
      <w:tr w:rsidR="0065172E" w:rsidRPr="00E813DA" w14:paraId="7980336F" w14:textId="77777777" w:rsidTr="00C617D9">
        <w:tc>
          <w:tcPr>
            <w:tcW w:w="7583" w:type="dxa"/>
          </w:tcPr>
          <w:p w14:paraId="292737B0" w14:textId="77777777" w:rsidR="0065172E" w:rsidRPr="009A2515" w:rsidRDefault="0065172E" w:rsidP="0065172E">
            <w:pPr>
              <w:pStyle w:val="ListParagraph"/>
              <w:numPr>
                <w:ilvl w:val="0"/>
                <w:numId w:val="17"/>
              </w:numPr>
              <w:ind w:left="251" w:hanging="251"/>
              <w:rPr>
                <w:rFonts w:ascii="Tahoma" w:hAnsi="Tahoma" w:cs="Tahoma"/>
                <w:b/>
                <w:strike/>
                <w:color w:val="FF0000"/>
                <w:sz w:val="20"/>
                <w:szCs w:val="20"/>
                <w:highlight w:val="lightGray"/>
              </w:rPr>
            </w:pPr>
            <w:r w:rsidRPr="009E6DFF">
              <w:rPr>
                <w:rFonts w:ascii="Tahoma" w:hAnsi="Tahoma" w:cs="Tahoma"/>
                <w:b/>
                <w:sz w:val="20"/>
                <w:szCs w:val="20"/>
              </w:rPr>
              <w:t>(A.R.P.A.)</w:t>
            </w:r>
            <w:r w:rsidRPr="009E6DFF">
              <w:rPr>
                <w:rFonts w:ascii="Tahoma" w:hAnsi="Tahoma" w:cs="Tahoma"/>
                <w:b/>
                <w:color w:val="FF0000"/>
                <w:sz w:val="20"/>
                <w:szCs w:val="20"/>
              </w:rPr>
              <w:t xml:space="preserve"> </w:t>
            </w:r>
            <w:r w:rsidRPr="009A2515">
              <w:rPr>
                <w:rFonts w:ascii="Tahoma" w:hAnsi="Tahoma" w:cs="Tahoma"/>
                <w:strike/>
                <w:sz w:val="20"/>
                <w:szCs w:val="20"/>
                <w:highlight w:val="lightGray"/>
              </w:rPr>
              <w:t>(EL434)</w:t>
            </w:r>
          </w:p>
          <w:p w14:paraId="609026EA" w14:textId="77777777" w:rsidR="0065172E" w:rsidRPr="009A2515" w:rsidRDefault="0065172E" w:rsidP="0065172E">
            <w:pPr>
              <w:rPr>
                <w:rFonts w:ascii="Tahoma" w:hAnsi="Tahoma" w:cs="Tahoma"/>
                <w:b/>
                <w:strike/>
                <w:color w:val="FF0000"/>
                <w:sz w:val="20"/>
                <w:szCs w:val="20"/>
                <w:highlight w:val="lightGray"/>
              </w:rPr>
            </w:pPr>
          </w:p>
          <w:p w14:paraId="1531BFE5" w14:textId="77777777" w:rsidR="0065172E" w:rsidRPr="009A2515" w:rsidRDefault="0065172E" w:rsidP="0065172E">
            <w:pPr>
              <w:rPr>
                <w:rFonts w:ascii="Tahoma" w:hAnsi="Tahoma" w:cs="Tahoma"/>
                <w:b/>
                <w:strike/>
                <w:sz w:val="20"/>
                <w:szCs w:val="20"/>
                <w:highlight w:val="lightGray"/>
              </w:rPr>
            </w:pPr>
            <w:r w:rsidRPr="009A2515">
              <w:rPr>
                <w:rFonts w:ascii="Tahoma" w:hAnsi="Tahoma" w:cs="Tahoma"/>
                <w:b/>
                <w:strike/>
                <w:sz w:val="20"/>
                <w:szCs w:val="20"/>
                <w:highlight w:val="lightGray"/>
              </w:rPr>
              <w:t xml:space="preserve">The American Rescue Plan Act – Stabilization Funding </w:t>
            </w:r>
          </w:p>
          <w:p w14:paraId="309B6259"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CFDA# 93.575/Child Care Development Fund (CCDF)</w:t>
            </w:r>
          </w:p>
          <w:p w14:paraId="5418C5F9" w14:textId="77777777" w:rsidR="0065172E" w:rsidRPr="009A2515" w:rsidRDefault="0065172E" w:rsidP="0065172E">
            <w:pPr>
              <w:pStyle w:val="BodyTextIndent"/>
              <w:spacing w:after="0"/>
              <w:ind w:left="0"/>
              <w:rPr>
                <w:rFonts w:ascii="Tahoma" w:hAnsi="Tahoma" w:cs="Tahoma"/>
                <w:strike/>
                <w:color w:val="FF0000"/>
                <w:sz w:val="20"/>
                <w:szCs w:val="20"/>
                <w:highlight w:val="lightGray"/>
              </w:rPr>
            </w:pPr>
            <w:r w:rsidRPr="009A2515">
              <w:rPr>
                <w:rFonts w:ascii="Tahoma" w:hAnsi="Tahoma" w:cs="Tahoma"/>
                <w:strike/>
                <w:sz w:val="20"/>
                <w:szCs w:val="20"/>
                <w:highlight w:val="lightGray"/>
              </w:rPr>
              <w:t xml:space="preserve">[amount includes up to </w:t>
            </w:r>
            <w:r w:rsidRPr="009A2515">
              <w:rPr>
                <w:rFonts w:ascii="Tahoma" w:hAnsi="Tahoma" w:cs="Tahoma"/>
                <w:b/>
                <w:strike/>
                <w:sz w:val="20"/>
                <w:szCs w:val="20"/>
                <w:highlight w:val="lightGray"/>
              </w:rPr>
              <w:t>5%</w:t>
            </w:r>
            <w:r w:rsidRPr="009A2515">
              <w:rPr>
                <w:rFonts w:ascii="Tahoma" w:hAnsi="Tahoma" w:cs="Tahoma"/>
                <w:strike/>
                <w:color w:val="FF0000"/>
                <w:sz w:val="20"/>
                <w:szCs w:val="20"/>
                <w:highlight w:val="lightGray"/>
              </w:rPr>
              <w:t xml:space="preserve"> </w:t>
            </w:r>
            <w:r w:rsidRPr="009A2515">
              <w:rPr>
                <w:rFonts w:ascii="Tahoma" w:hAnsi="Tahoma" w:cs="Tahoma"/>
                <w:strike/>
                <w:sz w:val="20"/>
                <w:szCs w:val="20"/>
                <w:highlight w:val="lightGray"/>
              </w:rPr>
              <w:t>(</w:t>
            </w:r>
            <w:r w:rsidRPr="009A2515">
              <w:rPr>
                <w:rFonts w:ascii="Tahoma" w:hAnsi="Tahoma" w:cs="Tahoma"/>
                <w:b/>
                <w:strike/>
                <w:sz w:val="20"/>
                <w:szCs w:val="20"/>
                <w:highlight w:val="lightGray"/>
                <w:u w:val="single"/>
              </w:rPr>
              <w:t>$132,394</w:t>
            </w:r>
            <w:r w:rsidRPr="009A2515">
              <w:rPr>
                <w:rFonts w:ascii="Tahoma" w:hAnsi="Tahoma" w:cs="Tahoma"/>
                <w:strike/>
                <w:sz w:val="20"/>
                <w:szCs w:val="20"/>
                <w:highlight w:val="lightGray"/>
              </w:rPr>
              <w:t>) for General Administration]</w:t>
            </w:r>
          </w:p>
          <w:p w14:paraId="556FD2E6" w14:textId="77777777" w:rsidR="0065172E" w:rsidRPr="009A2515" w:rsidRDefault="0065172E" w:rsidP="0065172E">
            <w:pPr>
              <w:rPr>
                <w:strike/>
                <w:highlight w:val="lightGray"/>
              </w:rPr>
            </w:pPr>
            <w:r w:rsidRPr="009A2515">
              <w:rPr>
                <w:rFonts w:ascii="Tahoma" w:hAnsi="Tahoma" w:cs="Tahoma"/>
                <w:strike/>
                <w:sz w:val="20"/>
                <w:szCs w:val="20"/>
                <w:highlight w:val="lightGray"/>
              </w:rPr>
              <w:t>Federal Award No. 2101FLCSC6 – 100% funding:</w:t>
            </w:r>
          </w:p>
          <w:p w14:paraId="3DFA9B8B"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ARPA Stabilization Funds</w:t>
            </w:r>
          </w:p>
          <w:p w14:paraId="522E031B"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ARPA Build a World Class Workforce Initiatives</w:t>
            </w:r>
          </w:p>
          <w:p w14:paraId="4A39F3F5"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Total</w:t>
            </w:r>
          </w:p>
          <w:p w14:paraId="2C50CCFB" w14:textId="77777777" w:rsidR="0065172E" w:rsidRPr="009A2515" w:rsidRDefault="0065172E" w:rsidP="0065172E">
            <w:pPr>
              <w:pStyle w:val="BodyTextIndent"/>
              <w:spacing w:after="0"/>
              <w:ind w:left="0"/>
              <w:rPr>
                <w:rFonts w:ascii="Tahoma" w:hAnsi="Tahoma" w:cs="Tahoma"/>
                <w:strike/>
                <w:color w:val="FF0000"/>
                <w:sz w:val="20"/>
                <w:szCs w:val="20"/>
                <w:highlight w:val="lightGray"/>
              </w:rPr>
            </w:pPr>
          </w:p>
          <w:p w14:paraId="32D47DE5" w14:textId="77777777" w:rsidR="0065172E" w:rsidRPr="009E6DFF" w:rsidRDefault="0065172E" w:rsidP="0065172E">
            <w:pPr>
              <w:rPr>
                <w:rFonts w:ascii="Tahoma" w:hAnsi="Tahoma" w:cs="Tahoma"/>
                <w:b/>
                <w:sz w:val="20"/>
                <w:szCs w:val="20"/>
              </w:rPr>
            </w:pPr>
            <w:r w:rsidRPr="009E6DFF">
              <w:rPr>
                <w:rFonts w:ascii="Tahoma" w:hAnsi="Tahoma" w:cs="Tahoma"/>
                <w:b/>
                <w:sz w:val="20"/>
                <w:szCs w:val="20"/>
              </w:rPr>
              <w:t xml:space="preserve">The American Rescue Plan Act – Discretionary </w:t>
            </w:r>
          </w:p>
          <w:p w14:paraId="1CEE8353" w14:textId="77777777" w:rsidR="0065172E" w:rsidRPr="009E6DFF" w:rsidRDefault="0065172E" w:rsidP="0065172E">
            <w:pPr>
              <w:pStyle w:val="BodyTextIndent"/>
              <w:spacing w:after="0"/>
              <w:ind w:left="0"/>
              <w:rPr>
                <w:rFonts w:ascii="Tahoma" w:hAnsi="Tahoma" w:cs="Tahoma"/>
                <w:sz w:val="20"/>
                <w:szCs w:val="20"/>
              </w:rPr>
            </w:pPr>
            <w:r w:rsidRPr="009E6DFF">
              <w:rPr>
                <w:rFonts w:ascii="Tahoma" w:hAnsi="Tahoma" w:cs="Tahoma"/>
                <w:sz w:val="20"/>
                <w:szCs w:val="20"/>
              </w:rPr>
              <w:t>CFDA# 93.575/Child Care Development Fund (CCDF)</w:t>
            </w:r>
          </w:p>
          <w:p w14:paraId="0530C56C" w14:textId="77777777" w:rsidR="0065172E" w:rsidRPr="009E6DFF" w:rsidRDefault="0065172E" w:rsidP="0065172E">
            <w:pPr>
              <w:pStyle w:val="BodyTextIndent"/>
              <w:spacing w:after="0"/>
              <w:ind w:left="0"/>
              <w:rPr>
                <w:rFonts w:ascii="Tahoma" w:hAnsi="Tahoma" w:cs="Tahoma"/>
                <w:sz w:val="20"/>
                <w:szCs w:val="20"/>
              </w:rPr>
            </w:pPr>
            <w:r w:rsidRPr="009E6DFF">
              <w:rPr>
                <w:rFonts w:ascii="Tahoma" w:hAnsi="Tahoma" w:cs="Tahoma"/>
                <w:sz w:val="20"/>
                <w:szCs w:val="20"/>
              </w:rPr>
              <w:t xml:space="preserve">[amount includes up to </w:t>
            </w:r>
            <w:r w:rsidRPr="009E6DFF">
              <w:rPr>
                <w:rFonts w:ascii="Tahoma" w:hAnsi="Tahoma" w:cs="Tahoma"/>
                <w:b/>
                <w:sz w:val="20"/>
                <w:szCs w:val="20"/>
              </w:rPr>
              <w:t>5%</w:t>
            </w:r>
            <w:r w:rsidRPr="009E6DFF">
              <w:rPr>
                <w:rFonts w:ascii="Tahoma" w:hAnsi="Tahoma" w:cs="Tahoma"/>
                <w:sz w:val="20"/>
                <w:szCs w:val="20"/>
              </w:rPr>
              <w:t xml:space="preserve"> (</w:t>
            </w:r>
            <w:r w:rsidRPr="009E6DFF">
              <w:rPr>
                <w:rFonts w:ascii="Tahoma" w:hAnsi="Tahoma" w:cs="Tahoma"/>
                <w:b/>
                <w:strike/>
                <w:sz w:val="20"/>
                <w:szCs w:val="20"/>
                <w:highlight w:val="lightGray"/>
              </w:rPr>
              <w:t>$44,500</w:t>
            </w:r>
            <w:r w:rsidRPr="009E6DFF">
              <w:rPr>
                <w:rFonts w:ascii="Tahoma" w:hAnsi="Tahoma" w:cs="Tahoma"/>
                <w:sz w:val="20"/>
                <w:szCs w:val="20"/>
              </w:rPr>
              <w:t>) for General Administration]</w:t>
            </w:r>
          </w:p>
          <w:p w14:paraId="3B12718A" w14:textId="77777777" w:rsidR="0065172E" w:rsidRPr="009E6DFF" w:rsidRDefault="0065172E" w:rsidP="0065172E">
            <w:r w:rsidRPr="009E6DFF">
              <w:rPr>
                <w:rFonts w:ascii="Tahoma" w:hAnsi="Tahoma" w:cs="Tahoma"/>
                <w:sz w:val="20"/>
                <w:szCs w:val="20"/>
              </w:rPr>
              <w:t>Federal Award No. 2101FLCDC6 – 100% funding:</w:t>
            </w:r>
          </w:p>
          <w:p w14:paraId="4D9A828A" w14:textId="77777777" w:rsidR="0065172E" w:rsidRPr="009E6DFF" w:rsidRDefault="0065172E" w:rsidP="0065172E">
            <w:pPr>
              <w:pStyle w:val="BodyTextIndent"/>
              <w:spacing w:after="0"/>
              <w:ind w:left="0"/>
              <w:rPr>
                <w:rFonts w:ascii="Tahoma" w:hAnsi="Tahoma" w:cs="Tahoma"/>
                <w:sz w:val="20"/>
                <w:szCs w:val="20"/>
              </w:rPr>
            </w:pPr>
            <w:r w:rsidRPr="009E6DFF">
              <w:rPr>
                <w:rFonts w:ascii="Tahoma" w:hAnsi="Tahoma" w:cs="Tahoma"/>
                <w:sz w:val="20"/>
                <w:szCs w:val="20"/>
              </w:rPr>
              <w:t>ARPA Build CLASS Capacity Double Coding Initiative (OCA ARPDC)</w:t>
            </w:r>
          </w:p>
          <w:p w14:paraId="3B8EC5F2" w14:textId="77777777" w:rsidR="0065172E" w:rsidRPr="009E6DFF" w:rsidRDefault="0065172E" w:rsidP="0065172E">
            <w:pPr>
              <w:pStyle w:val="BodyTextIndent"/>
              <w:spacing w:after="0"/>
              <w:ind w:left="0"/>
              <w:rPr>
                <w:rFonts w:ascii="Tahoma" w:hAnsi="Tahoma" w:cs="Tahoma"/>
                <w:sz w:val="20"/>
                <w:szCs w:val="20"/>
              </w:rPr>
            </w:pPr>
            <w:r w:rsidRPr="009E6DFF">
              <w:rPr>
                <w:rFonts w:ascii="Tahoma" w:hAnsi="Tahoma" w:cs="Tahoma"/>
                <w:sz w:val="20"/>
                <w:szCs w:val="20"/>
              </w:rPr>
              <w:t>ARPA Impact Child Outcomes Expand Access to Curriculum Initiative (OCA ARPCR)</w:t>
            </w:r>
          </w:p>
          <w:p w14:paraId="6F4C9846" w14:textId="77777777" w:rsidR="0065172E" w:rsidRPr="009E6DFF" w:rsidRDefault="0065172E" w:rsidP="0065172E">
            <w:pPr>
              <w:pStyle w:val="BodyTextIndent"/>
              <w:spacing w:after="0"/>
              <w:ind w:left="0"/>
              <w:rPr>
                <w:rFonts w:ascii="Tahoma" w:hAnsi="Tahoma" w:cs="Tahoma"/>
                <w:sz w:val="20"/>
                <w:szCs w:val="20"/>
              </w:rPr>
            </w:pPr>
            <w:r w:rsidRPr="009E6DFF">
              <w:rPr>
                <w:rFonts w:ascii="Tahoma" w:hAnsi="Tahoma" w:cs="Tahoma"/>
                <w:sz w:val="20"/>
                <w:szCs w:val="20"/>
              </w:rPr>
              <w:t>Total</w:t>
            </w:r>
          </w:p>
          <w:p w14:paraId="687A9A95" w14:textId="77777777" w:rsidR="0065172E" w:rsidRPr="009A2515" w:rsidRDefault="0065172E" w:rsidP="0065172E">
            <w:pPr>
              <w:pStyle w:val="BodyTextIndent"/>
              <w:spacing w:after="0"/>
              <w:ind w:left="0"/>
              <w:rPr>
                <w:rFonts w:ascii="Tahoma" w:hAnsi="Tahoma" w:cs="Tahoma"/>
                <w:strike/>
                <w:color w:val="FF0000"/>
                <w:sz w:val="20"/>
                <w:szCs w:val="20"/>
                <w:highlight w:val="lightGray"/>
                <w:u w:val="single"/>
              </w:rPr>
            </w:pPr>
          </w:p>
          <w:p w14:paraId="4289285C" w14:textId="77777777" w:rsidR="0065172E" w:rsidRPr="009A2515" w:rsidRDefault="0065172E" w:rsidP="0065172E">
            <w:pPr>
              <w:pStyle w:val="BodyTextIndent"/>
              <w:spacing w:after="0"/>
              <w:ind w:left="0"/>
              <w:rPr>
                <w:rFonts w:ascii="Tahoma" w:hAnsi="Tahoma" w:cs="Tahoma"/>
                <w:b/>
                <w:strike/>
                <w:sz w:val="20"/>
                <w:szCs w:val="20"/>
                <w:highlight w:val="lightGray"/>
              </w:rPr>
            </w:pPr>
            <w:r w:rsidRPr="009A2515">
              <w:rPr>
                <w:rFonts w:ascii="Tahoma" w:hAnsi="Tahoma" w:cs="Tahoma"/>
                <w:b/>
                <w:strike/>
                <w:sz w:val="20"/>
                <w:szCs w:val="20"/>
                <w:highlight w:val="lightGray"/>
              </w:rPr>
              <w:t>The American Rescue Plan Act -</w:t>
            </w:r>
            <w:r w:rsidRPr="009A2515">
              <w:rPr>
                <w:rFonts w:ascii="Tahoma" w:hAnsi="Tahoma" w:cs="Tahoma"/>
                <w:strike/>
                <w:sz w:val="20"/>
                <w:szCs w:val="20"/>
                <w:highlight w:val="lightGray"/>
              </w:rPr>
              <w:t xml:space="preserve"> </w:t>
            </w:r>
            <w:r w:rsidRPr="009A2515">
              <w:rPr>
                <w:rFonts w:ascii="Tahoma" w:hAnsi="Tahoma" w:cs="Tahoma"/>
                <w:b/>
                <w:strike/>
                <w:sz w:val="20"/>
                <w:szCs w:val="20"/>
                <w:highlight w:val="lightGray"/>
              </w:rPr>
              <w:t>Early Learning Discretionary (ELDG)</w:t>
            </w:r>
            <w:r w:rsidRPr="009A2515">
              <w:rPr>
                <w:rFonts w:ascii="Tahoma" w:hAnsi="Tahoma" w:cs="Tahoma"/>
                <w:strike/>
                <w:sz w:val="20"/>
                <w:szCs w:val="20"/>
                <w:highlight w:val="lightGray"/>
              </w:rPr>
              <w:t xml:space="preserve"> </w:t>
            </w:r>
          </w:p>
          <w:p w14:paraId="22DE3048"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CFDA# 93.575/Child Care Development Fund (CCDF)</w:t>
            </w:r>
          </w:p>
          <w:p w14:paraId="40EF1259"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 xml:space="preserve">[amount includes up to </w:t>
            </w:r>
            <w:r w:rsidRPr="009A2515">
              <w:rPr>
                <w:rFonts w:ascii="Tahoma" w:hAnsi="Tahoma" w:cs="Tahoma"/>
                <w:b/>
                <w:strike/>
                <w:sz w:val="20"/>
                <w:szCs w:val="20"/>
                <w:highlight w:val="lightGray"/>
              </w:rPr>
              <w:t>5%</w:t>
            </w:r>
            <w:r w:rsidRPr="009A2515">
              <w:rPr>
                <w:rFonts w:ascii="Tahoma" w:hAnsi="Tahoma" w:cs="Tahoma"/>
                <w:strike/>
                <w:sz w:val="20"/>
                <w:szCs w:val="20"/>
                <w:highlight w:val="lightGray"/>
              </w:rPr>
              <w:t xml:space="preserve"> (</w:t>
            </w:r>
            <w:r w:rsidRPr="009A2515">
              <w:rPr>
                <w:rFonts w:ascii="Tahoma" w:hAnsi="Tahoma" w:cs="Tahoma"/>
                <w:b/>
                <w:strike/>
                <w:sz w:val="20"/>
                <w:szCs w:val="20"/>
                <w:highlight w:val="lightGray"/>
                <w:u w:val="single"/>
              </w:rPr>
              <w:t>$480,879</w:t>
            </w:r>
            <w:r w:rsidRPr="009A2515">
              <w:rPr>
                <w:rFonts w:ascii="Tahoma" w:hAnsi="Tahoma" w:cs="Tahoma"/>
                <w:strike/>
                <w:sz w:val="20"/>
                <w:szCs w:val="20"/>
                <w:highlight w:val="lightGray"/>
              </w:rPr>
              <w:t>) for General Administration]</w:t>
            </w:r>
          </w:p>
          <w:p w14:paraId="2E9FB228" w14:textId="77777777" w:rsidR="0065172E" w:rsidRPr="009A2515" w:rsidRDefault="0065172E" w:rsidP="0065172E">
            <w:pPr>
              <w:rPr>
                <w:strike/>
                <w:highlight w:val="lightGray"/>
              </w:rPr>
            </w:pPr>
            <w:r w:rsidRPr="009A2515">
              <w:rPr>
                <w:rFonts w:ascii="Tahoma" w:hAnsi="Tahoma" w:cs="Tahoma"/>
                <w:strike/>
                <w:sz w:val="20"/>
                <w:szCs w:val="20"/>
                <w:highlight w:val="lightGray"/>
              </w:rPr>
              <w:t>Federal Award No. 2101FLCDC6 – 100% funding:</w:t>
            </w:r>
          </w:p>
          <w:p w14:paraId="3F82697F"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Professional Training, Workforce/Local initiatives, Outreach, Equipment/Supplies, Curriculum, and Software</w:t>
            </w:r>
          </w:p>
          <w:p w14:paraId="0915F320"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Total</w:t>
            </w:r>
          </w:p>
          <w:p w14:paraId="2A1CB8C4" w14:textId="77777777" w:rsidR="0065172E" w:rsidRPr="009A2515" w:rsidRDefault="0065172E" w:rsidP="0065172E">
            <w:pPr>
              <w:pStyle w:val="BodyTextIndent"/>
              <w:spacing w:after="0"/>
              <w:ind w:left="0"/>
              <w:rPr>
                <w:rFonts w:ascii="Tahoma" w:hAnsi="Tahoma" w:cs="Tahoma"/>
                <w:strike/>
                <w:sz w:val="20"/>
                <w:szCs w:val="20"/>
                <w:highlight w:val="lightGray"/>
              </w:rPr>
            </w:pPr>
          </w:p>
          <w:p w14:paraId="2AE8FC24" w14:textId="77777777" w:rsidR="0065172E" w:rsidRPr="009A2515" w:rsidRDefault="0065172E" w:rsidP="0065172E">
            <w:pPr>
              <w:pStyle w:val="BodyTextIndent"/>
              <w:spacing w:after="0"/>
              <w:ind w:left="0"/>
              <w:rPr>
                <w:rFonts w:ascii="Tahoma" w:hAnsi="Tahoma" w:cs="Tahoma"/>
                <w:b/>
                <w:strike/>
                <w:color w:val="FF0000"/>
                <w:sz w:val="20"/>
                <w:szCs w:val="20"/>
                <w:highlight w:val="lightGray"/>
              </w:rPr>
            </w:pPr>
            <w:r w:rsidRPr="009A2515">
              <w:rPr>
                <w:rFonts w:ascii="Tahoma" w:hAnsi="Tahoma" w:cs="Tahoma"/>
                <w:b/>
                <w:strike/>
                <w:sz w:val="20"/>
                <w:szCs w:val="20"/>
                <w:highlight w:val="lightGray"/>
              </w:rPr>
              <w:t>Grand Total</w:t>
            </w:r>
          </w:p>
        </w:tc>
        <w:tc>
          <w:tcPr>
            <w:tcW w:w="2137" w:type="dxa"/>
          </w:tcPr>
          <w:p w14:paraId="471DA8C0"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57DFA604"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39F0C03E"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640BEDBA"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38ABE54B"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3588373A"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rPr>
            </w:pPr>
          </w:p>
          <w:p w14:paraId="45BB82C3" w14:textId="77777777" w:rsidR="0065172E" w:rsidRPr="009A2515" w:rsidRDefault="0065172E" w:rsidP="0065172E">
            <w:pPr>
              <w:pStyle w:val="BodyTextIndent"/>
              <w:spacing w:after="0"/>
              <w:ind w:left="0"/>
              <w:jc w:val="right"/>
              <w:rPr>
                <w:rFonts w:ascii="Tahoma" w:hAnsi="Tahoma" w:cs="Tahoma"/>
                <w:strike/>
                <w:sz w:val="20"/>
                <w:szCs w:val="20"/>
                <w:highlight w:val="lightGray"/>
              </w:rPr>
            </w:pPr>
            <w:r w:rsidRPr="009A2515">
              <w:rPr>
                <w:rFonts w:ascii="Tahoma" w:hAnsi="Tahoma" w:cs="Tahoma"/>
                <w:strike/>
                <w:sz w:val="20"/>
                <w:szCs w:val="20"/>
                <w:highlight w:val="lightGray"/>
              </w:rPr>
              <w:t>$2,444,564</w:t>
            </w:r>
          </w:p>
          <w:p w14:paraId="459452BF" w14:textId="77777777" w:rsidR="0065172E" w:rsidRPr="009A2515" w:rsidRDefault="0065172E" w:rsidP="0065172E">
            <w:pPr>
              <w:pStyle w:val="BodyTextIndent"/>
              <w:spacing w:after="0"/>
              <w:ind w:left="0"/>
              <w:jc w:val="right"/>
              <w:rPr>
                <w:rFonts w:ascii="Tahoma" w:hAnsi="Tahoma" w:cs="Tahoma"/>
                <w:strike/>
                <w:sz w:val="20"/>
                <w:szCs w:val="20"/>
                <w:highlight w:val="lightGray"/>
                <w:u w:val="single"/>
              </w:rPr>
            </w:pPr>
            <w:r w:rsidRPr="009A2515">
              <w:rPr>
                <w:rFonts w:ascii="Tahoma" w:hAnsi="Tahoma" w:cs="Tahoma"/>
                <w:strike/>
                <w:sz w:val="20"/>
                <w:szCs w:val="20"/>
                <w:highlight w:val="lightGray"/>
                <w:u w:val="single"/>
              </w:rPr>
              <w:t>203,314</w:t>
            </w:r>
          </w:p>
          <w:p w14:paraId="66375668" w14:textId="77777777" w:rsidR="0065172E" w:rsidRPr="009A2515" w:rsidRDefault="0065172E" w:rsidP="0065172E">
            <w:pPr>
              <w:pStyle w:val="BodyTextIndent"/>
              <w:spacing w:after="0"/>
              <w:ind w:left="0"/>
              <w:jc w:val="right"/>
              <w:rPr>
                <w:rFonts w:ascii="Tahoma" w:hAnsi="Tahoma" w:cs="Tahoma"/>
                <w:strike/>
                <w:sz w:val="20"/>
                <w:szCs w:val="20"/>
                <w:highlight w:val="lightGray"/>
              </w:rPr>
            </w:pPr>
            <w:r w:rsidRPr="009A2515">
              <w:rPr>
                <w:rFonts w:ascii="Tahoma" w:hAnsi="Tahoma" w:cs="Tahoma"/>
                <w:strike/>
                <w:sz w:val="20"/>
                <w:szCs w:val="20"/>
                <w:highlight w:val="lightGray"/>
              </w:rPr>
              <w:t>$2,647,878</w:t>
            </w:r>
          </w:p>
          <w:p w14:paraId="73FAB8A2"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748A0B6B"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6EE50FB7"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6498C575"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53DBFB96"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p>
          <w:p w14:paraId="394F7A6A" w14:textId="77777777" w:rsidR="0065172E" w:rsidRPr="009A2515" w:rsidRDefault="0065172E" w:rsidP="0065172E">
            <w:pPr>
              <w:pStyle w:val="BodyTextIndent"/>
              <w:spacing w:after="0"/>
              <w:ind w:left="0"/>
              <w:jc w:val="right"/>
              <w:rPr>
                <w:rFonts w:ascii="Tahoma" w:hAnsi="Tahoma" w:cs="Tahoma"/>
                <w:strike/>
                <w:sz w:val="20"/>
                <w:szCs w:val="20"/>
                <w:highlight w:val="lightGray"/>
              </w:rPr>
            </w:pPr>
            <w:r w:rsidRPr="009A2515">
              <w:rPr>
                <w:rFonts w:ascii="Tahoma" w:hAnsi="Tahoma" w:cs="Tahoma"/>
                <w:strike/>
                <w:sz w:val="20"/>
                <w:szCs w:val="20"/>
                <w:highlight w:val="lightGray"/>
              </w:rPr>
              <w:t>26,442</w:t>
            </w:r>
          </w:p>
          <w:p w14:paraId="391814F1" w14:textId="77777777" w:rsidR="0065172E" w:rsidRPr="009A2515" w:rsidRDefault="0065172E" w:rsidP="0065172E">
            <w:pPr>
              <w:pStyle w:val="BodyTextIndent"/>
              <w:spacing w:after="0"/>
              <w:ind w:left="0"/>
              <w:jc w:val="right"/>
              <w:rPr>
                <w:rFonts w:ascii="Tahoma" w:hAnsi="Tahoma" w:cs="Tahoma"/>
                <w:strike/>
                <w:sz w:val="20"/>
                <w:szCs w:val="20"/>
                <w:highlight w:val="lightGray"/>
                <w:u w:val="single"/>
              </w:rPr>
            </w:pPr>
            <w:r w:rsidRPr="009A2515">
              <w:rPr>
                <w:rFonts w:ascii="Tahoma" w:hAnsi="Tahoma" w:cs="Tahoma"/>
                <w:strike/>
                <w:sz w:val="20"/>
                <w:szCs w:val="20"/>
                <w:highlight w:val="lightGray"/>
                <w:u w:val="single"/>
              </w:rPr>
              <w:t>863,565</w:t>
            </w:r>
          </w:p>
          <w:p w14:paraId="6BE8329F" w14:textId="77777777" w:rsidR="0065172E" w:rsidRPr="009A2515" w:rsidRDefault="0065172E" w:rsidP="0065172E">
            <w:pPr>
              <w:pStyle w:val="BodyTextIndent"/>
              <w:spacing w:after="0"/>
              <w:ind w:left="0"/>
              <w:jc w:val="right"/>
              <w:rPr>
                <w:rFonts w:ascii="Tahoma" w:hAnsi="Tahoma" w:cs="Tahoma"/>
                <w:strike/>
                <w:color w:val="FF0000"/>
                <w:sz w:val="20"/>
                <w:szCs w:val="20"/>
                <w:highlight w:val="lightGray"/>
                <w:u w:val="single"/>
              </w:rPr>
            </w:pPr>
            <w:r w:rsidRPr="009A2515">
              <w:rPr>
                <w:rFonts w:ascii="Tahoma" w:hAnsi="Tahoma" w:cs="Tahoma"/>
                <w:strike/>
                <w:sz w:val="20"/>
                <w:szCs w:val="20"/>
                <w:highlight w:val="lightGray"/>
              </w:rPr>
              <w:t>$890,007</w:t>
            </w:r>
          </w:p>
          <w:p w14:paraId="45EAEC22"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60719D41"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01AABCB4"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0E16030F"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7D801CBB"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36DB3150"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11FF9BD0" w14:textId="77777777" w:rsidR="0065172E" w:rsidRPr="009A2515" w:rsidRDefault="0065172E" w:rsidP="0065172E">
            <w:pPr>
              <w:pStyle w:val="BodyTextIndent"/>
              <w:spacing w:after="0"/>
              <w:ind w:left="0"/>
              <w:jc w:val="right"/>
              <w:rPr>
                <w:rFonts w:ascii="Tahoma" w:hAnsi="Tahoma" w:cs="Tahoma"/>
                <w:strike/>
                <w:sz w:val="20"/>
                <w:szCs w:val="20"/>
                <w:highlight w:val="lightGray"/>
              </w:rPr>
            </w:pPr>
            <w:r w:rsidRPr="009A2515">
              <w:rPr>
                <w:rFonts w:ascii="Tahoma" w:hAnsi="Tahoma" w:cs="Tahoma"/>
                <w:strike/>
                <w:sz w:val="20"/>
                <w:szCs w:val="20"/>
                <w:highlight w:val="lightGray"/>
              </w:rPr>
              <w:t>$9,617,578</w:t>
            </w:r>
          </w:p>
          <w:p w14:paraId="1609348F" w14:textId="77777777" w:rsidR="0065172E" w:rsidRPr="009A2515" w:rsidRDefault="0065172E" w:rsidP="0065172E">
            <w:pPr>
              <w:pStyle w:val="BodyTextIndent"/>
              <w:spacing w:after="0"/>
              <w:ind w:left="0"/>
              <w:jc w:val="right"/>
              <w:rPr>
                <w:rFonts w:ascii="Tahoma" w:hAnsi="Tahoma" w:cs="Tahoma"/>
                <w:b/>
                <w:strike/>
                <w:color w:val="FF0000"/>
                <w:sz w:val="20"/>
                <w:szCs w:val="20"/>
                <w:highlight w:val="lightGray"/>
                <w:u w:val="single"/>
              </w:rPr>
            </w:pPr>
          </w:p>
          <w:p w14:paraId="7A321C0D"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6F6B1136"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r w:rsidRPr="009A2515">
              <w:rPr>
                <w:rFonts w:ascii="Tahoma" w:hAnsi="Tahoma" w:cs="Tahoma"/>
                <w:b/>
                <w:strike/>
                <w:sz w:val="20"/>
                <w:szCs w:val="20"/>
                <w:highlight w:val="lightGray"/>
              </w:rPr>
              <w:t>$13,155,463</w:t>
            </w:r>
          </w:p>
        </w:tc>
      </w:tr>
      <w:tr w:rsidR="0065172E" w:rsidRPr="00E813DA" w14:paraId="0B1A1B29" w14:textId="77777777" w:rsidTr="00C617D9">
        <w:trPr>
          <w:trHeight w:val="1304"/>
        </w:trPr>
        <w:tc>
          <w:tcPr>
            <w:tcW w:w="7583" w:type="dxa"/>
          </w:tcPr>
          <w:p w14:paraId="46421C0A" w14:textId="77777777" w:rsidR="0065172E" w:rsidRPr="009A2515" w:rsidRDefault="0065172E" w:rsidP="0065172E">
            <w:pPr>
              <w:pStyle w:val="Default"/>
              <w:rPr>
                <w:rFonts w:ascii="Tahoma" w:hAnsi="Tahoma" w:cs="Tahoma"/>
                <w:strike/>
                <w:color w:val="auto"/>
                <w:sz w:val="20"/>
                <w:szCs w:val="20"/>
                <w:highlight w:val="lightGray"/>
              </w:rPr>
            </w:pPr>
            <w:r w:rsidRPr="009A2515">
              <w:rPr>
                <w:rFonts w:ascii="Tahoma" w:hAnsi="Tahoma" w:cs="Tahoma"/>
                <w:b/>
                <w:strike/>
                <w:color w:val="auto"/>
                <w:sz w:val="20"/>
                <w:szCs w:val="20"/>
                <w:highlight w:val="lightGray"/>
              </w:rPr>
              <w:t>B. (C.R.R.S.A.)  Coronavirus Response and Relief Supplemental Act</w:t>
            </w:r>
            <w:r w:rsidRPr="009A2515">
              <w:rPr>
                <w:rFonts w:ascii="Tahoma" w:hAnsi="Tahoma" w:cs="Tahoma"/>
                <w:strike/>
                <w:color w:val="auto"/>
                <w:sz w:val="20"/>
                <w:szCs w:val="20"/>
                <w:highlight w:val="lightGray"/>
              </w:rPr>
              <w:t xml:space="preserve"> </w:t>
            </w:r>
            <w:r w:rsidRPr="009A2515">
              <w:rPr>
                <w:rFonts w:ascii="Tahoma" w:hAnsi="Tahoma" w:cs="Tahoma"/>
                <w:b/>
                <w:strike/>
                <w:color w:val="auto"/>
                <w:sz w:val="20"/>
                <w:szCs w:val="20"/>
                <w:highlight w:val="lightGray"/>
              </w:rPr>
              <w:t>Funding</w:t>
            </w:r>
            <w:r w:rsidRPr="009A2515">
              <w:rPr>
                <w:rFonts w:ascii="Tahoma" w:hAnsi="Tahoma" w:cs="Tahoma"/>
                <w:strike/>
                <w:color w:val="auto"/>
                <w:sz w:val="20"/>
                <w:szCs w:val="20"/>
                <w:highlight w:val="lightGray"/>
              </w:rPr>
              <w:t xml:space="preserve"> (EL434)</w:t>
            </w:r>
          </w:p>
          <w:p w14:paraId="713A8911"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CFDA# 93.575/Child Care Development Fund (CCDF)</w:t>
            </w:r>
          </w:p>
          <w:p w14:paraId="6DA93E6B"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Federal Award No. 2101FLCCC5 – 100% funding</w:t>
            </w:r>
          </w:p>
          <w:p w14:paraId="10CC88C8"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 xml:space="preserve">[amounts include up to </w:t>
            </w:r>
            <w:r w:rsidRPr="009A2515">
              <w:rPr>
                <w:rFonts w:ascii="Tahoma" w:hAnsi="Tahoma" w:cs="Tahoma"/>
                <w:b/>
                <w:strike/>
                <w:sz w:val="20"/>
                <w:szCs w:val="20"/>
                <w:highlight w:val="lightGray"/>
              </w:rPr>
              <w:t xml:space="preserve">5% </w:t>
            </w:r>
            <w:r w:rsidRPr="009A2515">
              <w:rPr>
                <w:rFonts w:ascii="Tahoma" w:hAnsi="Tahoma" w:cs="Tahoma"/>
                <w:strike/>
                <w:sz w:val="20"/>
                <w:szCs w:val="20"/>
                <w:highlight w:val="lightGray"/>
              </w:rPr>
              <w:t>(</w:t>
            </w:r>
            <w:r w:rsidRPr="009A2515">
              <w:rPr>
                <w:rFonts w:ascii="Tahoma" w:hAnsi="Tahoma" w:cs="Tahoma"/>
                <w:b/>
                <w:strike/>
                <w:sz w:val="20"/>
                <w:szCs w:val="20"/>
                <w:highlight w:val="lightGray"/>
                <w:u w:val="single"/>
              </w:rPr>
              <w:t>$63,958</w:t>
            </w:r>
            <w:r w:rsidRPr="009A2515">
              <w:rPr>
                <w:rFonts w:ascii="Tahoma" w:hAnsi="Tahoma" w:cs="Tahoma"/>
                <w:strike/>
                <w:sz w:val="20"/>
                <w:szCs w:val="20"/>
                <w:highlight w:val="lightGray"/>
              </w:rPr>
              <w:t>) for General Administration]</w:t>
            </w:r>
          </w:p>
          <w:p w14:paraId="11A82884" w14:textId="77777777" w:rsidR="0065172E" w:rsidRPr="009A2515" w:rsidRDefault="0065172E" w:rsidP="0065172E">
            <w:pPr>
              <w:pStyle w:val="BodyTextIndent"/>
              <w:spacing w:after="0"/>
              <w:ind w:left="0"/>
              <w:rPr>
                <w:rFonts w:ascii="Tahoma" w:hAnsi="Tahoma" w:cs="Tahoma"/>
                <w:strike/>
                <w:sz w:val="20"/>
                <w:szCs w:val="20"/>
                <w:highlight w:val="lightGray"/>
              </w:rPr>
            </w:pPr>
          </w:p>
          <w:p w14:paraId="7B270AD8"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CRRSA ELC Program Outreach and Awareness and Family Supports</w:t>
            </w:r>
          </w:p>
          <w:p w14:paraId="23D7F7D5" w14:textId="77777777" w:rsidR="0065172E" w:rsidRPr="009A2515" w:rsidRDefault="0065172E" w:rsidP="0065172E">
            <w:pPr>
              <w:pStyle w:val="BodyTextIndent"/>
              <w:spacing w:after="0"/>
              <w:ind w:left="0"/>
              <w:rPr>
                <w:rFonts w:ascii="Tahoma" w:hAnsi="Tahoma" w:cs="Tahoma"/>
                <w:b/>
                <w:strike/>
                <w:sz w:val="20"/>
                <w:szCs w:val="20"/>
                <w:highlight w:val="lightGray"/>
              </w:rPr>
            </w:pPr>
            <w:r w:rsidRPr="009A2515">
              <w:rPr>
                <w:rFonts w:ascii="Tahoma" w:hAnsi="Tahoma" w:cs="Tahoma"/>
                <w:b/>
                <w:strike/>
                <w:sz w:val="20"/>
                <w:szCs w:val="20"/>
                <w:highlight w:val="lightGray"/>
              </w:rPr>
              <w:t>Total</w:t>
            </w:r>
          </w:p>
        </w:tc>
        <w:tc>
          <w:tcPr>
            <w:tcW w:w="2137" w:type="dxa"/>
          </w:tcPr>
          <w:p w14:paraId="2F4B677E"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7ACE20B1"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50C910EC"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4C9B19DB"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753BC484" w14:textId="77777777" w:rsidR="0065172E" w:rsidRPr="009A2515" w:rsidRDefault="0065172E" w:rsidP="0065172E">
            <w:pPr>
              <w:pStyle w:val="BodyTextIndent"/>
              <w:spacing w:after="0"/>
              <w:ind w:left="0"/>
              <w:jc w:val="right"/>
              <w:rPr>
                <w:rFonts w:ascii="Tahoma" w:hAnsi="Tahoma" w:cs="Tahoma"/>
                <w:strike/>
                <w:sz w:val="20"/>
                <w:szCs w:val="20"/>
                <w:highlight w:val="lightGray"/>
              </w:rPr>
            </w:pPr>
          </w:p>
          <w:p w14:paraId="10EEF39E"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3A04AB06"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6021C89D"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r w:rsidRPr="009A2515">
              <w:rPr>
                <w:rFonts w:ascii="Tahoma" w:hAnsi="Tahoma" w:cs="Tahoma"/>
                <w:b/>
                <w:strike/>
                <w:sz w:val="20"/>
                <w:szCs w:val="20"/>
                <w:highlight w:val="lightGray"/>
              </w:rPr>
              <w:t>$1,279,153</w:t>
            </w:r>
          </w:p>
        </w:tc>
      </w:tr>
    </w:tbl>
    <w:p w14:paraId="225226FB" w14:textId="77777777" w:rsidR="00430FB3" w:rsidRDefault="00430FB3" w:rsidP="00430FB3">
      <w:pPr>
        <w:rPr>
          <w:sz w:val="20"/>
          <w:szCs w:val="20"/>
        </w:rPr>
      </w:pPr>
    </w:p>
    <w:p w14:paraId="782A34B3" w14:textId="77777777" w:rsidR="00430FB3" w:rsidRDefault="00430FB3" w:rsidP="00430FB3">
      <w:pPr>
        <w:rPr>
          <w:sz w:val="20"/>
          <w:szCs w:val="20"/>
        </w:rPr>
      </w:pPr>
    </w:p>
    <w:p w14:paraId="26FC78DD" w14:textId="77777777" w:rsidR="00430FB3" w:rsidRDefault="00430FB3" w:rsidP="00430FB3">
      <w:pPr>
        <w:rPr>
          <w:sz w:val="20"/>
          <w:szCs w:val="20"/>
        </w:rPr>
      </w:pPr>
    </w:p>
    <w:p w14:paraId="7603853E" w14:textId="77777777" w:rsidR="00430FB3" w:rsidRDefault="00430FB3" w:rsidP="00430FB3">
      <w:pPr>
        <w:rPr>
          <w:sz w:val="20"/>
          <w:szCs w:val="20"/>
        </w:rPr>
      </w:pPr>
    </w:p>
    <w:p w14:paraId="680A770A" w14:textId="77777777" w:rsidR="00430FB3" w:rsidRDefault="00430FB3" w:rsidP="00430FB3">
      <w:pPr>
        <w:rPr>
          <w:sz w:val="20"/>
          <w:szCs w:val="20"/>
        </w:rPr>
      </w:pPr>
    </w:p>
    <w:p w14:paraId="7F983BBB" w14:textId="77777777" w:rsidR="00430FB3" w:rsidRDefault="00430FB3" w:rsidP="00430FB3">
      <w:pPr>
        <w:rPr>
          <w:sz w:val="20"/>
          <w:szCs w:val="20"/>
        </w:rPr>
      </w:pPr>
    </w:p>
    <w:p w14:paraId="794C386E" w14:textId="77777777" w:rsidR="00430FB3" w:rsidRDefault="00430FB3" w:rsidP="00430FB3">
      <w:pPr>
        <w:rPr>
          <w:sz w:val="20"/>
          <w:szCs w:val="20"/>
        </w:rPr>
      </w:pPr>
    </w:p>
    <w:p w14:paraId="7BA9D40F" w14:textId="77777777" w:rsidR="00430FB3" w:rsidRDefault="00430FB3" w:rsidP="00430FB3">
      <w:pPr>
        <w:rPr>
          <w:sz w:val="20"/>
          <w:szCs w:val="20"/>
        </w:rPr>
      </w:pPr>
    </w:p>
    <w:p w14:paraId="06C390F5" w14:textId="77777777" w:rsidR="00430FB3" w:rsidRDefault="00430FB3" w:rsidP="00430FB3">
      <w:pPr>
        <w:rPr>
          <w:sz w:val="20"/>
          <w:szCs w:val="20"/>
        </w:rPr>
      </w:pPr>
    </w:p>
    <w:p w14:paraId="2A9BCF15" w14:textId="77777777" w:rsidR="00430FB3" w:rsidRDefault="00430FB3" w:rsidP="00430FB3">
      <w:pPr>
        <w:rPr>
          <w:sz w:val="20"/>
          <w:szCs w:val="20"/>
        </w:rPr>
      </w:pPr>
    </w:p>
    <w:p w14:paraId="21FBDE83" w14:textId="77777777" w:rsidR="00430FB3" w:rsidRDefault="00430FB3" w:rsidP="00430FB3">
      <w:pPr>
        <w:rPr>
          <w:sz w:val="20"/>
          <w:szCs w:val="20"/>
        </w:rPr>
      </w:pPr>
    </w:p>
    <w:p w14:paraId="0A954849" w14:textId="77777777" w:rsidR="00430FB3" w:rsidRDefault="00430FB3" w:rsidP="00430FB3">
      <w:pPr>
        <w:rPr>
          <w:sz w:val="20"/>
          <w:szCs w:val="20"/>
        </w:rPr>
      </w:pPr>
    </w:p>
    <w:p w14:paraId="574737C8" w14:textId="77777777" w:rsidR="00430FB3" w:rsidRDefault="00430FB3" w:rsidP="00430FB3">
      <w:pPr>
        <w:rPr>
          <w:sz w:val="20"/>
          <w:szCs w:val="20"/>
        </w:rPr>
      </w:pPr>
    </w:p>
    <w:p w14:paraId="62944D6A" w14:textId="77777777" w:rsidR="00430FB3" w:rsidRDefault="00430FB3" w:rsidP="00430FB3">
      <w:pPr>
        <w:rPr>
          <w:sz w:val="20"/>
          <w:szCs w:val="20"/>
        </w:rPr>
      </w:pPr>
    </w:p>
    <w:p w14:paraId="72512C45" w14:textId="484BA9B9" w:rsidR="00A837DE" w:rsidRPr="00430FB3" w:rsidRDefault="00FE1DC1" w:rsidP="00430FB3">
      <w:pPr>
        <w:jc w:val="center"/>
        <w:rPr>
          <w:rFonts w:ascii="Tahoma" w:hAnsi="Tahoma" w:cs="Tahoma"/>
          <w:b/>
          <w:bCs/>
        </w:rPr>
      </w:pPr>
      <w:r>
        <w:rPr>
          <w:rFonts w:ascii="Tahoma" w:hAnsi="Tahoma" w:cs="Tahoma"/>
          <w:b/>
          <w:bCs/>
        </w:rPr>
        <w:t xml:space="preserve">ATTACHMENT </w:t>
      </w:r>
      <w:r w:rsidR="000F10CE" w:rsidRPr="0049374D">
        <w:rPr>
          <w:rFonts w:ascii="Tahoma" w:hAnsi="Tahoma" w:cs="Tahoma"/>
          <w:b/>
          <w:bCs/>
          <w:strike/>
          <w:highlight w:val="lightGray"/>
        </w:rPr>
        <w:t>9</w:t>
      </w:r>
      <w:r w:rsidR="000F10CE" w:rsidRPr="0049374D">
        <w:rPr>
          <w:rFonts w:ascii="Tahoma" w:hAnsi="Tahoma" w:cs="Tahoma"/>
          <w:b/>
          <w:bCs/>
        </w:rPr>
        <w:t xml:space="preserve"> </w:t>
      </w:r>
      <w:r w:rsidR="000F10CE" w:rsidRPr="0049374D">
        <w:rPr>
          <w:rFonts w:ascii="Tahoma" w:hAnsi="Tahoma" w:cs="Tahoma"/>
          <w:b/>
          <w:bCs/>
          <w:highlight w:val="lightGray"/>
          <w:u w:val="single"/>
        </w:rPr>
        <w:t>8</w:t>
      </w:r>
    </w:p>
    <w:p w14:paraId="2F1C4422" w14:textId="35B4F3BD" w:rsidR="00FE1DC1" w:rsidRDefault="00FE1DC1" w:rsidP="00430FB3">
      <w:pPr>
        <w:jc w:val="center"/>
        <w:rPr>
          <w:rFonts w:ascii="Tahoma" w:hAnsi="Tahoma" w:cs="Tahoma"/>
          <w:b/>
          <w:bCs/>
        </w:rPr>
      </w:pPr>
      <w:r w:rsidRPr="00512378">
        <w:rPr>
          <w:rFonts w:ascii="Tahoma" w:hAnsi="Tahoma" w:cs="Tahoma"/>
          <w:b/>
          <w:bCs/>
        </w:rPr>
        <w:t>SCHOOL READINESS BUDGET</w:t>
      </w:r>
      <w:r>
        <w:rPr>
          <w:rFonts w:ascii="Tahoma" w:hAnsi="Tahoma" w:cs="Tahoma"/>
          <w:b/>
          <w:bCs/>
        </w:rPr>
        <w:t xml:space="preserve"> </w:t>
      </w:r>
      <w:r w:rsidRPr="004B029E">
        <w:rPr>
          <w:rFonts w:ascii="Tahoma" w:hAnsi="Tahoma" w:cs="Tahoma"/>
          <w:bCs/>
          <w:i/>
          <w:highlight w:val="lightGray"/>
        </w:rPr>
        <w:t>(additions)</w:t>
      </w:r>
    </w:p>
    <w:tbl>
      <w:tblPr>
        <w:tblpPr w:leftFromText="180" w:rightFromText="180" w:vertAnchor="text" w:horzAnchor="margin" w:tblpXSpec="center" w:tblpY="118"/>
        <w:tblW w:w="7807" w:type="dxa"/>
        <w:tblLayout w:type="fixed"/>
        <w:tblLook w:val="04A0" w:firstRow="1" w:lastRow="0" w:firstColumn="1" w:lastColumn="0" w:noHBand="0" w:noVBand="1"/>
      </w:tblPr>
      <w:tblGrid>
        <w:gridCol w:w="2880"/>
        <w:gridCol w:w="4927"/>
      </w:tblGrid>
      <w:tr w:rsidR="00812474" w:rsidRPr="00325C09" w14:paraId="1E1163BC" w14:textId="77777777" w:rsidTr="00812474">
        <w:trPr>
          <w:trHeight w:val="255"/>
        </w:trPr>
        <w:tc>
          <w:tcPr>
            <w:tcW w:w="7807"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86CB967" w14:textId="5407E4EA" w:rsidR="00812474" w:rsidRPr="00C617D9" w:rsidRDefault="00812474" w:rsidP="003E0FD6">
            <w:pPr>
              <w:jc w:val="center"/>
              <w:rPr>
                <w:rFonts w:ascii="Arial" w:hAnsi="Arial" w:cs="Arial"/>
                <w:b/>
                <w:bCs/>
                <w:sz w:val="20"/>
                <w:szCs w:val="20"/>
              </w:rPr>
            </w:pPr>
            <w:r w:rsidRPr="00266B9D">
              <w:rPr>
                <w:rFonts w:ascii="Arial" w:hAnsi="Arial" w:cs="Arial"/>
                <w:b/>
                <w:bCs/>
                <w:sz w:val="20"/>
                <w:szCs w:val="20"/>
              </w:rPr>
              <w:t xml:space="preserve">State of Florida Notice of Award No. </w:t>
            </w:r>
            <w:r w:rsidRPr="003E0FD6">
              <w:rPr>
                <w:rFonts w:ascii="Arial" w:hAnsi="Arial" w:cs="Arial"/>
                <w:b/>
                <w:bCs/>
                <w:sz w:val="20"/>
                <w:szCs w:val="20"/>
                <w:highlight w:val="lightGray"/>
                <w:u w:val="single"/>
              </w:rPr>
              <w:t>EL43</w:t>
            </w:r>
            <w:r w:rsidR="003E0FD6" w:rsidRPr="003E0FD6">
              <w:rPr>
                <w:rFonts w:ascii="Arial" w:hAnsi="Arial" w:cs="Arial"/>
                <w:b/>
                <w:bCs/>
                <w:sz w:val="20"/>
                <w:szCs w:val="20"/>
                <w:highlight w:val="lightGray"/>
                <w:u w:val="single"/>
              </w:rPr>
              <w:t>5</w:t>
            </w:r>
            <w:r>
              <w:rPr>
                <w:rFonts w:ascii="Arial" w:hAnsi="Arial" w:cs="Arial"/>
                <w:b/>
                <w:bCs/>
                <w:sz w:val="20"/>
                <w:szCs w:val="20"/>
              </w:rPr>
              <w:t xml:space="preserve"> </w:t>
            </w:r>
          </w:p>
        </w:tc>
      </w:tr>
      <w:tr w:rsidR="00812474" w:rsidRPr="00325C09" w14:paraId="30075B1C" w14:textId="77777777" w:rsidTr="00812474">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2BE96F" w14:textId="77777777" w:rsidR="00812474" w:rsidRPr="00266B9D" w:rsidRDefault="00812474" w:rsidP="00812474">
            <w:pPr>
              <w:jc w:val="center"/>
              <w:rPr>
                <w:rFonts w:ascii="Arial" w:hAnsi="Arial" w:cs="Arial"/>
                <w:b/>
                <w:bCs/>
                <w:sz w:val="18"/>
                <w:szCs w:val="18"/>
              </w:rPr>
            </w:pPr>
            <w:r w:rsidRPr="00266B9D">
              <w:rPr>
                <w:rFonts w:ascii="Arial" w:hAnsi="Arial" w:cs="Arial"/>
                <w:b/>
                <w:bCs/>
                <w:sz w:val="18"/>
                <w:szCs w:val="18"/>
              </w:rPr>
              <w:t>CFDA# / Name</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A6FB66" w14:textId="77777777" w:rsidR="00812474" w:rsidRPr="00266B9D" w:rsidRDefault="00812474" w:rsidP="00812474">
            <w:pPr>
              <w:jc w:val="center"/>
              <w:rPr>
                <w:rFonts w:ascii="Arial" w:hAnsi="Arial" w:cs="Arial"/>
                <w:b/>
                <w:bCs/>
                <w:sz w:val="18"/>
                <w:szCs w:val="18"/>
              </w:rPr>
            </w:pPr>
            <w:r w:rsidRPr="00266B9D">
              <w:rPr>
                <w:rFonts w:ascii="Arial" w:hAnsi="Arial" w:cs="Arial"/>
                <w:b/>
                <w:bCs/>
                <w:sz w:val="18"/>
                <w:szCs w:val="18"/>
              </w:rPr>
              <w:t>Federal Award #</w:t>
            </w:r>
          </w:p>
        </w:tc>
      </w:tr>
      <w:tr w:rsidR="00812474" w:rsidRPr="00325C09" w14:paraId="4FB64603" w14:textId="77777777" w:rsidTr="00812474">
        <w:trPr>
          <w:trHeight w:val="255"/>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3F1FF5" w14:textId="77777777" w:rsidR="00812474" w:rsidRPr="00C617D9" w:rsidRDefault="00812474" w:rsidP="00812474">
            <w:pPr>
              <w:jc w:val="center"/>
              <w:rPr>
                <w:rFonts w:ascii="Arial" w:hAnsi="Arial" w:cs="Arial"/>
                <w:sz w:val="16"/>
                <w:szCs w:val="16"/>
                <w:highlight w:val="yellow"/>
              </w:rPr>
            </w:pPr>
            <w:r w:rsidRPr="001000E0">
              <w:rPr>
                <w:rFonts w:ascii="Arial" w:hAnsi="Arial" w:cs="Arial"/>
                <w:sz w:val="16"/>
                <w:szCs w:val="16"/>
              </w:rPr>
              <w:t>93.558 / TANF and MOE</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9CB3B" w14:textId="44721C26" w:rsidR="00812474" w:rsidRPr="003E0FD6" w:rsidRDefault="003E0FD6" w:rsidP="007974AF">
            <w:pPr>
              <w:jc w:val="center"/>
              <w:rPr>
                <w:rFonts w:ascii="Tahoma" w:hAnsi="Tahoma" w:cs="Tahoma"/>
                <w:sz w:val="16"/>
                <w:szCs w:val="16"/>
                <w:u w:val="single"/>
              </w:rPr>
            </w:pPr>
            <w:r w:rsidRPr="003E0FD6">
              <w:rPr>
                <w:rFonts w:ascii="Tahoma" w:hAnsi="Tahoma" w:cs="Tahoma"/>
                <w:sz w:val="16"/>
                <w:szCs w:val="16"/>
                <w:highlight w:val="lightGray"/>
                <w:u w:val="single"/>
              </w:rPr>
              <w:t>24</w:t>
            </w:r>
            <w:r w:rsidR="00812474" w:rsidRPr="003E0FD6">
              <w:rPr>
                <w:rFonts w:ascii="Tahoma" w:hAnsi="Tahoma" w:cs="Tahoma"/>
                <w:sz w:val="16"/>
                <w:szCs w:val="16"/>
                <w:highlight w:val="lightGray"/>
                <w:u w:val="single"/>
              </w:rPr>
              <w:t>01FLTANF (</w:t>
            </w:r>
            <w:r w:rsidRPr="003E0FD6">
              <w:rPr>
                <w:rFonts w:ascii="Tahoma" w:hAnsi="Tahoma" w:cs="Tahoma"/>
                <w:sz w:val="16"/>
                <w:szCs w:val="16"/>
                <w:highlight w:val="lightGray"/>
                <w:u w:val="single"/>
              </w:rPr>
              <w:t>19.2</w:t>
            </w:r>
            <w:r w:rsidR="007974AF">
              <w:rPr>
                <w:rFonts w:ascii="Tahoma" w:hAnsi="Tahoma" w:cs="Tahoma"/>
                <w:sz w:val="16"/>
                <w:szCs w:val="16"/>
                <w:highlight w:val="lightGray"/>
                <w:u w:val="single"/>
              </w:rPr>
              <w:t>8</w:t>
            </w:r>
            <w:r w:rsidR="00812474" w:rsidRPr="003E0FD6">
              <w:rPr>
                <w:rFonts w:ascii="Tahoma" w:hAnsi="Tahoma" w:cs="Tahoma"/>
                <w:sz w:val="16"/>
                <w:szCs w:val="16"/>
                <w:highlight w:val="lightGray"/>
                <w:u w:val="single"/>
              </w:rPr>
              <w:t>%)</w:t>
            </w:r>
          </w:p>
        </w:tc>
      </w:tr>
      <w:tr w:rsidR="00812474" w:rsidRPr="00325C09" w14:paraId="7D77E2E7" w14:textId="77777777" w:rsidTr="00812474">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A8C80C" w14:textId="4B60E991" w:rsidR="00812474" w:rsidRPr="00C617D9" w:rsidRDefault="00812474" w:rsidP="003E0FD6">
            <w:pPr>
              <w:jc w:val="center"/>
              <w:rPr>
                <w:rFonts w:ascii="Arial" w:hAnsi="Arial" w:cs="Arial"/>
                <w:sz w:val="16"/>
                <w:szCs w:val="16"/>
                <w:highlight w:val="yellow"/>
              </w:rPr>
            </w:pPr>
            <w:r w:rsidRPr="001000E0">
              <w:rPr>
                <w:rFonts w:ascii="Arial" w:hAnsi="Arial" w:cs="Arial"/>
                <w:sz w:val="16"/>
                <w:szCs w:val="16"/>
              </w:rPr>
              <w:t>93.575 / CCDF Discretionary</w:t>
            </w:r>
            <w:r w:rsidR="007974AF">
              <w:rPr>
                <w:rFonts w:ascii="Arial" w:hAnsi="Arial" w:cs="Arial"/>
                <w:sz w:val="16"/>
                <w:szCs w:val="16"/>
              </w:rPr>
              <w:t>, ARPA</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F2E81" w14:textId="37533754" w:rsidR="00812474" w:rsidRPr="003E0FD6" w:rsidRDefault="00812474" w:rsidP="007974AF">
            <w:pPr>
              <w:jc w:val="center"/>
              <w:rPr>
                <w:rFonts w:ascii="Tahoma" w:hAnsi="Tahoma" w:cs="Tahoma"/>
                <w:sz w:val="16"/>
                <w:szCs w:val="16"/>
                <w:u w:val="single"/>
              </w:rPr>
            </w:pPr>
            <w:r w:rsidRPr="003E0FD6">
              <w:rPr>
                <w:rFonts w:ascii="Tahoma" w:hAnsi="Tahoma" w:cs="Tahoma"/>
                <w:sz w:val="16"/>
                <w:szCs w:val="16"/>
                <w:highlight w:val="lightGray"/>
                <w:u w:val="single"/>
              </w:rPr>
              <w:t>G2</w:t>
            </w:r>
            <w:r w:rsidR="003E0FD6" w:rsidRPr="003E0FD6">
              <w:rPr>
                <w:rFonts w:ascii="Tahoma" w:hAnsi="Tahoma" w:cs="Tahoma"/>
                <w:sz w:val="16"/>
                <w:szCs w:val="16"/>
                <w:highlight w:val="lightGray"/>
                <w:u w:val="single"/>
              </w:rPr>
              <w:t>4</w:t>
            </w:r>
            <w:r w:rsidRPr="003E0FD6">
              <w:rPr>
                <w:rFonts w:ascii="Tahoma" w:hAnsi="Tahoma" w:cs="Tahoma"/>
                <w:sz w:val="16"/>
                <w:szCs w:val="16"/>
                <w:highlight w:val="lightGray"/>
                <w:u w:val="single"/>
              </w:rPr>
              <w:t>01FLCCDD (5</w:t>
            </w:r>
            <w:r w:rsidR="003E0FD6" w:rsidRPr="003E0FD6">
              <w:rPr>
                <w:rFonts w:ascii="Tahoma" w:hAnsi="Tahoma" w:cs="Tahoma"/>
                <w:sz w:val="16"/>
                <w:szCs w:val="16"/>
                <w:highlight w:val="lightGray"/>
                <w:u w:val="single"/>
              </w:rPr>
              <w:t>7.0</w:t>
            </w:r>
            <w:r w:rsidR="007974AF">
              <w:rPr>
                <w:rFonts w:ascii="Tahoma" w:hAnsi="Tahoma" w:cs="Tahoma"/>
                <w:sz w:val="16"/>
                <w:szCs w:val="16"/>
                <w:highlight w:val="lightGray"/>
                <w:u w:val="single"/>
              </w:rPr>
              <w:t>8</w:t>
            </w:r>
            <w:r w:rsidRPr="003E0FD6">
              <w:rPr>
                <w:rFonts w:ascii="Tahoma" w:hAnsi="Tahoma" w:cs="Tahoma"/>
                <w:sz w:val="16"/>
                <w:szCs w:val="16"/>
                <w:highlight w:val="lightGray"/>
                <w:u w:val="single"/>
              </w:rPr>
              <w:t>%)</w:t>
            </w:r>
          </w:p>
        </w:tc>
      </w:tr>
      <w:tr w:rsidR="00812474" w:rsidRPr="00325C09" w14:paraId="156B8E12" w14:textId="77777777" w:rsidTr="00812474">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8A22A" w14:textId="77777777" w:rsidR="00812474" w:rsidRPr="001000E0" w:rsidRDefault="00812474" w:rsidP="00812474">
            <w:pPr>
              <w:jc w:val="center"/>
              <w:rPr>
                <w:rFonts w:ascii="Arial" w:hAnsi="Arial" w:cs="Arial"/>
                <w:sz w:val="16"/>
                <w:szCs w:val="16"/>
              </w:rPr>
            </w:pPr>
            <w:r w:rsidRPr="001000E0">
              <w:rPr>
                <w:rFonts w:ascii="Arial" w:hAnsi="Arial" w:cs="Arial"/>
                <w:sz w:val="16"/>
                <w:szCs w:val="16"/>
              </w:rPr>
              <w:t>93.596 / CCDF Mandatory</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8214FA" w14:textId="32ED7270" w:rsidR="00812474" w:rsidRPr="003E0FD6" w:rsidRDefault="00812474" w:rsidP="00EE5E28">
            <w:pPr>
              <w:jc w:val="center"/>
              <w:rPr>
                <w:rFonts w:ascii="Tahoma" w:hAnsi="Tahoma" w:cs="Tahoma"/>
                <w:sz w:val="16"/>
                <w:szCs w:val="16"/>
                <w:u w:val="single"/>
              </w:rPr>
            </w:pPr>
            <w:r w:rsidRPr="003E0FD6">
              <w:rPr>
                <w:rFonts w:ascii="Tahoma" w:hAnsi="Tahoma" w:cs="Tahoma"/>
                <w:sz w:val="16"/>
                <w:szCs w:val="16"/>
              </w:rPr>
              <w:t xml:space="preserve"> </w:t>
            </w:r>
            <w:r w:rsidRPr="003E0FD6">
              <w:rPr>
                <w:rFonts w:ascii="Tahoma" w:hAnsi="Tahoma" w:cs="Tahoma"/>
                <w:sz w:val="16"/>
                <w:szCs w:val="16"/>
                <w:highlight w:val="lightGray"/>
                <w:u w:val="single"/>
              </w:rPr>
              <w:t>G2</w:t>
            </w:r>
            <w:r w:rsidR="003E0FD6" w:rsidRPr="003E0FD6">
              <w:rPr>
                <w:rFonts w:ascii="Tahoma" w:hAnsi="Tahoma" w:cs="Tahoma"/>
                <w:sz w:val="16"/>
                <w:szCs w:val="16"/>
                <w:highlight w:val="lightGray"/>
                <w:u w:val="single"/>
              </w:rPr>
              <w:t>4</w:t>
            </w:r>
            <w:r w:rsidRPr="003E0FD6">
              <w:rPr>
                <w:rFonts w:ascii="Tahoma" w:hAnsi="Tahoma" w:cs="Tahoma"/>
                <w:sz w:val="16"/>
                <w:szCs w:val="16"/>
                <w:highlight w:val="lightGray"/>
                <w:u w:val="single"/>
              </w:rPr>
              <w:t>01FLCCDF (4.</w:t>
            </w:r>
            <w:r w:rsidR="003E0FD6" w:rsidRPr="003E0FD6">
              <w:rPr>
                <w:rFonts w:ascii="Tahoma" w:hAnsi="Tahoma" w:cs="Tahoma"/>
                <w:sz w:val="16"/>
                <w:szCs w:val="16"/>
                <w:highlight w:val="lightGray"/>
                <w:u w:val="single"/>
              </w:rPr>
              <w:t>3</w:t>
            </w:r>
            <w:r w:rsidR="00EE5E28">
              <w:rPr>
                <w:rFonts w:ascii="Tahoma" w:hAnsi="Tahoma" w:cs="Tahoma"/>
                <w:sz w:val="16"/>
                <w:szCs w:val="16"/>
                <w:highlight w:val="lightGray"/>
                <w:u w:val="single"/>
              </w:rPr>
              <w:t>7</w:t>
            </w:r>
            <w:r w:rsidRPr="003E0FD6">
              <w:rPr>
                <w:rFonts w:ascii="Tahoma" w:hAnsi="Tahoma" w:cs="Tahoma"/>
                <w:sz w:val="16"/>
                <w:szCs w:val="16"/>
                <w:highlight w:val="lightGray"/>
                <w:u w:val="single"/>
              </w:rPr>
              <w:t>%)</w:t>
            </w:r>
          </w:p>
        </w:tc>
      </w:tr>
      <w:tr w:rsidR="00812474" w:rsidRPr="00325C09" w14:paraId="1E7A990F" w14:textId="77777777" w:rsidTr="00812474">
        <w:trPr>
          <w:trHeight w:val="267"/>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5F472" w14:textId="77777777" w:rsidR="00812474" w:rsidRPr="001000E0" w:rsidRDefault="00812474" w:rsidP="00812474">
            <w:pPr>
              <w:jc w:val="center"/>
              <w:rPr>
                <w:rFonts w:ascii="Arial" w:hAnsi="Arial" w:cs="Arial"/>
                <w:sz w:val="16"/>
                <w:szCs w:val="16"/>
              </w:rPr>
            </w:pPr>
            <w:r w:rsidRPr="001000E0">
              <w:rPr>
                <w:rFonts w:ascii="Arial" w:hAnsi="Arial" w:cs="Arial"/>
                <w:sz w:val="16"/>
                <w:szCs w:val="16"/>
              </w:rPr>
              <w:t>93.596 / CCDF Matching and MOE</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EFA42F" w14:textId="21F0742F" w:rsidR="00812474" w:rsidRPr="003E0FD6" w:rsidRDefault="00812474" w:rsidP="00EE5E28">
            <w:pPr>
              <w:jc w:val="center"/>
              <w:rPr>
                <w:rFonts w:ascii="Tahoma" w:hAnsi="Tahoma" w:cs="Tahoma"/>
                <w:sz w:val="16"/>
                <w:szCs w:val="16"/>
                <w:u w:val="single"/>
              </w:rPr>
            </w:pPr>
            <w:r w:rsidRPr="003E0FD6">
              <w:rPr>
                <w:rFonts w:ascii="Tahoma" w:hAnsi="Tahoma" w:cs="Tahoma"/>
                <w:sz w:val="16"/>
                <w:szCs w:val="16"/>
                <w:highlight w:val="lightGray"/>
                <w:u w:val="single"/>
              </w:rPr>
              <w:t>G2</w:t>
            </w:r>
            <w:r w:rsidR="003E0FD6" w:rsidRPr="003E0FD6">
              <w:rPr>
                <w:rFonts w:ascii="Tahoma" w:hAnsi="Tahoma" w:cs="Tahoma"/>
                <w:sz w:val="16"/>
                <w:szCs w:val="16"/>
                <w:highlight w:val="lightGray"/>
                <w:u w:val="single"/>
              </w:rPr>
              <w:t>4</w:t>
            </w:r>
            <w:r w:rsidRPr="003E0FD6">
              <w:rPr>
                <w:rFonts w:ascii="Tahoma" w:hAnsi="Tahoma" w:cs="Tahoma"/>
                <w:sz w:val="16"/>
                <w:szCs w:val="16"/>
                <w:highlight w:val="lightGray"/>
                <w:u w:val="single"/>
              </w:rPr>
              <w:t>01FLCCDM (19.</w:t>
            </w:r>
            <w:r w:rsidR="003E0FD6" w:rsidRPr="003E0FD6">
              <w:rPr>
                <w:rFonts w:ascii="Tahoma" w:hAnsi="Tahoma" w:cs="Tahoma"/>
                <w:sz w:val="16"/>
                <w:szCs w:val="16"/>
                <w:highlight w:val="lightGray"/>
                <w:u w:val="single"/>
              </w:rPr>
              <w:t>2</w:t>
            </w:r>
            <w:r w:rsidR="00EE5E28">
              <w:rPr>
                <w:rFonts w:ascii="Tahoma" w:hAnsi="Tahoma" w:cs="Tahoma"/>
                <w:sz w:val="16"/>
                <w:szCs w:val="16"/>
                <w:highlight w:val="lightGray"/>
                <w:u w:val="single"/>
              </w:rPr>
              <w:t>0</w:t>
            </w:r>
            <w:r w:rsidRPr="003E0FD6">
              <w:rPr>
                <w:rFonts w:ascii="Tahoma" w:hAnsi="Tahoma" w:cs="Tahoma"/>
                <w:sz w:val="16"/>
                <w:szCs w:val="16"/>
                <w:highlight w:val="lightGray"/>
                <w:u w:val="single"/>
              </w:rPr>
              <w:t>%)</w:t>
            </w:r>
          </w:p>
        </w:tc>
      </w:tr>
      <w:tr w:rsidR="00812474" w:rsidRPr="00325C09" w14:paraId="44C8CF28" w14:textId="77777777" w:rsidTr="00812474">
        <w:trPr>
          <w:trHeight w:val="303"/>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4EA332" w14:textId="77777777" w:rsidR="00812474" w:rsidRPr="00C617D9" w:rsidRDefault="00812474" w:rsidP="00812474">
            <w:pPr>
              <w:jc w:val="center"/>
              <w:rPr>
                <w:rFonts w:ascii="Arial" w:hAnsi="Arial" w:cs="Arial"/>
                <w:sz w:val="16"/>
                <w:szCs w:val="16"/>
                <w:highlight w:val="yellow"/>
              </w:rPr>
            </w:pPr>
            <w:r w:rsidRPr="001000E0">
              <w:rPr>
                <w:rFonts w:ascii="Arial" w:hAnsi="Arial" w:cs="Arial"/>
                <w:sz w:val="16"/>
                <w:szCs w:val="16"/>
              </w:rPr>
              <w:t>93.667 / SSBG</w:t>
            </w: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7B1B2" w14:textId="35A4E996" w:rsidR="00812474" w:rsidRPr="003E0FD6" w:rsidRDefault="00812474" w:rsidP="003E0FD6">
            <w:pPr>
              <w:jc w:val="center"/>
              <w:rPr>
                <w:rFonts w:ascii="Tahoma" w:hAnsi="Tahoma" w:cs="Tahoma"/>
                <w:sz w:val="16"/>
                <w:szCs w:val="16"/>
                <w:u w:val="single"/>
              </w:rPr>
            </w:pPr>
            <w:r w:rsidRPr="003E0FD6">
              <w:rPr>
                <w:rFonts w:ascii="Tahoma" w:hAnsi="Tahoma" w:cs="Tahoma"/>
                <w:sz w:val="16"/>
                <w:szCs w:val="16"/>
                <w:highlight w:val="lightGray"/>
                <w:u w:val="single"/>
              </w:rPr>
              <w:t>2</w:t>
            </w:r>
            <w:r w:rsidR="003E0FD6" w:rsidRPr="003E0FD6">
              <w:rPr>
                <w:rFonts w:ascii="Tahoma" w:hAnsi="Tahoma" w:cs="Tahoma"/>
                <w:sz w:val="16"/>
                <w:szCs w:val="16"/>
                <w:highlight w:val="lightGray"/>
                <w:u w:val="single"/>
              </w:rPr>
              <w:t>4</w:t>
            </w:r>
            <w:r w:rsidRPr="003E0FD6">
              <w:rPr>
                <w:rFonts w:ascii="Tahoma" w:hAnsi="Tahoma" w:cs="Tahoma"/>
                <w:sz w:val="16"/>
                <w:szCs w:val="16"/>
                <w:highlight w:val="lightGray"/>
                <w:u w:val="single"/>
              </w:rPr>
              <w:t>01FLS0SR (0.0</w:t>
            </w:r>
            <w:r w:rsidR="003E0FD6" w:rsidRPr="003E0FD6">
              <w:rPr>
                <w:rFonts w:ascii="Tahoma" w:hAnsi="Tahoma" w:cs="Tahoma"/>
                <w:sz w:val="16"/>
                <w:szCs w:val="16"/>
                <w:highlight w:val="lightGray"/>
                <w:u w:val="single"/>
              </w:rPr>
              <w:t>5</w:t>
            </w:r>
            <w:r w:rsidRPr="003E0FD6">
              <w:rPr>
                <w:rFonts w:ascii="Tahoma" w:hAnsi="Tahoma" w:cs="Tahoma"/>
                <w:sz w:val="16"/>
                <w:szCs w:val="16"/>
                <w:highlight w:val="lightGray"/>
                <w:u w:val="single"/>
              </w:rPr>
              <w:t>%)</w:t>
            </w:r>
          </w:p>
        </w:tc>
      </w:tr>
      <w:tr w:rsidR="00812474" w:rsidRPr="00325C09" w14:paraId="5D9116C3" w14:textId="77777777" w:rsidTr="00812474">
        <w:trPr>
          <w:trHeight w:val="321"/>
        </w:trPr>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C01509" w14:textId="77777777" w:rsidR="00812474" w:rsidRPr="00947F0C" w:rsidRDefault="00812474" w:rsidP="00812474">
            <w:pPr>
              <w:jc w:val="center"/>
              <w:rPr>
                <w:rFonts w:ascii="Arial" w:hAnsi="Arial" w:cs="Arial"/>
                <w:sz w:val="16"/>
                <w:szCs w:val="16"/>
                <w:highlight w:val="yellow"/>
              </w:rPr>
            </w:pPr>
          </w:p>
        </w:tc>
        <w:tc>
          <w:tcPr>
            <w:tcW w:w="492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F3DC7F" w14:textId="77777777" w:rsidR="00812474" w:rsidRPr="008071F7" w:rsidRDefault="00812474" w:rsidP="00812474">
            <w:pPr>
              <w:jc w:val="center"/>
              <w:rPr>
                <w:rFonts w:ascii="Tahoma" w:hAnsi="Tahoma" w:cs="Tahoma"/>
                <w:sz w:val="16"/>
                <w:szCs w:val="16"/>
                <w:highlight w:val="yellow"/>
              </w:rPr>
            </w:pPr>
          </w:p>
          <w:p w14:paraId="335EF95C" w14:textId="77777777" w:rsidR="00812474" w:rsidRPr="008071F7" w:rsidRDefault="00812474" w:rsidP="00812474">
            <w:pPr>
              <w:jc w:val="center"/>
              <w:rPr>
                <w:rFonts w:ascii="Tahoma" w:hAnsi="Tahoma" w:cs="Tahoma"/>
                <w:strike/>
                <w:sz w:val="16"/>
                <w:szCs w:val="16"/>
                <w:highlight w:val="yellow"/>
              </w:rPr>
            </w:pPr>
            <w:r w:rsidRPr="00AF115A">
              <w:rPr>
                <w:rFonts w:ascii="Tahoma" w:hAnsi="Tahoma" w:cs="Tahoma"/>
                <w:sz w:val="16"/>
                <w:szCs w:val="16"/>
              </w:rPr>
              <w:t>Grand Total 100%</w:t>
            </w:r>
          </w:p>
        </w:tc>
      </w:tr>
    </w:tbl>
    <w:p w14:paraId="6A6EA9EF" w14:textId="77777777" w:rsidR="00FE1DC1" w:rsidRDefault="00FE1DC1" w:rsidP="00FE1DC1">
      <w:pPr>
        <w:ind w:left="2160" w:firstLine="720"/>
        <w:rPr>
          <w:rFonts w:ascii="Tahoma" w:hAnsi="Tahoma" w:cs="Tahoma"/>
          <w:b/>
          <w:bCs/>
        </w:rPr>
      </w:pPr>
    </w:p>
    <w:tbl>
      <w:tblPr>
        <w:tblpPr w:leftFromText="180" w:rightFromText="180" w:vertAnchor="text" w:horzAnchor="margin" w:tblpY="-55"/>
        <w:tblW w:w="9460" w:type="dxa"/>
        <w:tblLook w:val="04A0" w:firstRow="1" w:lastRow="0" w:firstColumn="1" w:lastColumn="0" w:noHBand="0" w:noVBand="1"/>
      </w:tblPr>
      <w:tblGrid>
        <w:gridCol w:w="2240"/>
        <w:gridCol w:w="1798"/>
        <w:gridCol w:w="1264"/>
        <w:gridCol w:w="236"/>
        <w:gridCol w:w="1164"/>
        <w:gridCol w:w="236"/>
        <w:gridCol w:w="1162"/>
        <w:gridCol w:w="1360"/>
      </w:tblGrid>
      <w:tr w:rsidR="00812474" w:rsidRPr="00704EF8" w14:paraId="67F26C95" w14:textId="77777777" w:rsidTr="00812474">
        <w:trPr>
          <w:trHeight w:val="877"/>
        </w:trPr>
        <w:tc>
          <w:tcPr>
            <w:tcW w:w="2240" w:type="dxa"/>
            <w:tcBorders>
              <w:top w:val="single" w:sz="8" w:space="0" w:color="auto"/>
              <w:left w:val="single" w:sz="8" w:space="0" w:color="auto"/>
              <w:bottom w:val="nil"/>
              <w:right w:val="single" w:sz="8" w:space="0" w:color="000000"/>
            </w:tcBorders>
            <w:shd w:val="clear" w:color="000000" w:fill="BFBFBF"/>
            <w:vAlign w:val="center"/>
            <w:hideMark/>
          </w:tcPr>
          <w:p w14:paraId="63D4BC5A" w14:textId="77777777" w:rsidR="00812474" w:rsidRPr="00704EF8" w:rsidRDefault="00812474" w:rsidP="00812474">
            <w:pPr>
              <w:rPr>
                <w:rFonts w:ascii="Arial" w:hAnsi="Arial" w:cs="Arial"/>
                <w:b/>
                <w:bCs/>
                <w:color w:val="000000"/>
                <w:sz w:val="18"/>
                <w:szCs w:val="18"/>
              </w:rPr>
            </w:pPr>
            <w:r w:rsidRPr="00704EF8">
              <w:rPr>
                <w:rFonts w:ascii="Arial" w:hAnsi="Arial" w:cs="Arial"/>
                <w:b/>
                <w:bCs/>
                <w:color w:val="000000"/>
                <w:sz w:val="18"/>
                <w:szCs w:val="18"/>
              </w:rPr>
              <w:t>Description</w:t>
            </w:r>
          </w:p>
        </w:tc>
        <w:tc>
          <w:tcPr>
            <w:tcW w:w="3062" w:type="dxa"/>
            <w:gridSpan w:val="2"/>
            <w:tcBorders>
              <w:top w:val="single" w:sz="8" w:space="0" w:color="auto"/>
              <w:left w:val="single" w:sz="8" w:space="0" w:color="auto"/>
              <w:bottom w:val="nil"/>
              <w:right w:val="single" w:sz="8" w:space="0" w:color="auto"/>
            </w:tcBorders>
            <w:shd w:val="clear" w:color="000000" w:fill="BFBFBF"/>
            <w:vAlign w:val="center"/>
            <w:hideMark/>
          </w:tcPr>
          <w:p w14:paraId="734AC034" w14:textId="77777777" w:rsidR="00812474" w:rsidRPr="00704EF8" w:rsidRDefault="00812474" w:rsidP="00812474">
            <w:pPr>
              <w:rPr>
                <w:rFonts w:ascii="Arial" w:hAnsi="Arial" w:cs="Arial"/>
                <w:b/>
                <w:bCs/>
                <w:color w:val="000000"/>
                <w:sz w:val="18"/>
                <w:szCs w:val="18"/>
              </w:rPr>
            </w:pPr>
            <w:r w:rsidRPr="00704EF8">
              <w:rPr>
                <w:rFonts w:ascii="Arial" w:hAnsi="Arial" w:cs="Arial"/>
                <w:b/>
                <w:bCs/>
                <w:color w:val="000000"/>
                <w:sz w:val="18"/>
                <w:szCs w:val="18"/>
              </w:rPr>
              <w:t>OCA</w:t>
            </w:r>
          </w:p>
        </w:tc>
        <w:tc>
          <w:tcPr>
            <w:tcW w:w="1400" w:type="dxa"/>
            <w:gridSpan w:val="2"/>
            <w:tcBorders>
              <w:top w:val="single" w:sz="8" w:space="0" w:color="auto"/>
              <w:left w:val="nil"/>
              <w:right w:val="single" w:sz="8" w:space="0" w:color="auto"/>
            </w:tcBorders>
            <w:shd w:val="clear" w:color="000000" w:fill="BFBFBF"/>
            <w:noWrap/>
            <w:vAlign w:val="center"/>
            <w:hideMark/>
          </w:tcPr>
          <w:p w14:paraId="15BC803B" w14:textId="77777777" w:rsidR="00812474" w:rsidRPr="00C969CA" w:rsidRDefault="00812474" w:rsidP="00812474">
            <w:pPr>
              <w:rPr>
                <w:rFonts w:ascii="Arial" w:hAnsi="Arial" w:cs="Arial"/>
                <w:b/>
                <w:bCs/>
                <w:color w:val="000000"/>
                <w:sz w:val="20"/>
                <w:szCs w:val="20"/>
              </w:rPr>
            </w:pPr>
            <w:r w:rsidRPr="00704EF8">
              <w:rPr>
                <w:rFonts w:ascii="Arial" w:hAnsi="Arial" w:cs="Arial"/>
                <w:b/>
                <w:bCs/>
                <w:color w:val="000000"/>
                <w:sz w:val="18"/>
                <w:szCs w:val="18"/>
              </w:rPr>
              <w:t> </w:t>
            </w:r>
            <w:r w:rsidRPr="00C969CA">
              <w:rPr>
                <w:rFonts w:ascii="Arial" w:hAnsi="Arial" w:cs="Arial"/>
                <w:b/>
                <w:bCs/>
                <w:color w:val="000000"/>
              </w:rPr>
              <w:t>ECS</w:t>
            </w:r>
            <w:r w:rsidRPr="00C969CA">
              <w:rPr>
                <w:rFonts w:ascii="Arial" w:hAnsi="Arial" w:cs="Arial"/>
                <w:b/>
                <w:bCs/>
                <w:color w:val="000000"/>
                <w:sz w:val="20"/>
                <w:szCs w:val="20"/>
              </w:rPr>
              <w:t xml:space="preserve">  </w:t>
            </w:r>
          </w:p>
          <w:p w14:paraId="7B901C4A" w14:textId="77777777" w:rsidR="00812474" w:rsidRPr="00C969CA" w:rsidRDefault="00812474" w:rsidP="00812474">
            <w:pPr>
              <w:rPr>
                <w:rFonts w:ascii="Arial" w:hAnsi="Arial" w:cs="Arial"/>
                <w:b/>
                <w:bCs/>
                <w:color w:val="000000"/>
              </w:rPr>
            </w:pPr>
            <w:r w:rsidRPr="00C969CA">
              <w:rPr>
                <w:rFonts w:ascii="Arial" w:hAnsi="Arial" w:cs="Arial"/>
                <w:b/>
                <w:bCs/>
                <w:color w:val="000000"/>
              </w:rPr>
              <w:t xml:space="preserve"> Dollar  </w:t>
            </w:r>
          </w:p>
          <w:p w14:paraId="629A4050" w14:textId="77777777" w:rsidR="00812474" w:rsidRPr="00C969CA" w:rsidRDefault="00812474" w:rsidP="00812474">
            <w:pPr>
              <w:rPr>
                <w:rFonts w:ascii="Arial" w:hAnsi="Arial" w:cs="Arial"/>
                <w:b/>
                <w:bCs/>
                <w:color w:val="000000"/>
              </w:rPr>
            </w:pPr>
            <w:r w:rsidRPr="00C969CA">
              <w:rPr>
                <w:rFonts w:ascii="Arial" w:hAnsi="Arial" w:cs="Arial"/>
                <w:b/>
                <w:bCs/>
                <w:color w:val="000000"/>
              </w:rPr>
              <w:t xml:space="preserve"> Amounts</w:t>
            </w:r>
          </w:p>
          <w:p w14:paraId="52A21999" w14:textId="77777777" w:rsidR="00812474" w:rsidRPr="00704EF8" w:rsidRDefault="00812474" w:rsidP="00812474">
            <w:pPr>
              <w:rPr>
                <w:rFonts w:ascii="Arial" w:hAnsi="Arial" w:cs="Arial"/>
                <w:b/>
                <w:bCs/>
                <w:color w:val="000000"/>
                <w:sz w:val="18"/>
                <w:szCs w:val="18"/>
              </w:rPr>
            </w:pPr>
            <w:r w:rsidRPr="00704EF8">
              <w:rPr>
                <w:rFonts w:ascii="Calibri" w:hAnsi="Calibri" w:cs="Calibri"/>
                <w:color w:val="000000"/>
                <w:sz w:val="18"/>
                <w:szCs w:val="18"/>
              </w:rPr>
              <w:t> </w:t>
            </w:r>
          </w:p>
        </w:tc>
        <w:tc>
          <w:tcPr>
            <w:tcW w:w="1398" w:type="dxa"/>
            <w:gridSpan w:val="2"/>
            <w:tcBorders>
              <w:top w:val="single" w:sz="8" w:space="0" w:color="auto"/>
              <w:left w:val="nil"/>
              <w:right w:val="single" w:sz="8" w:space="0" w:color="auto"/>
            </w:tcBorders>
            <w:shd w:val="clear" w:color="000000" w:fill="BFBFBF"/>
            <w:vAlign w:val="center"/>
            <w:hideMark/>
          </w:tcPr>
          <w:p w14:paraId="2FBCE8EF" w14:textId="77777777" w:rsidR="00812474" w:rsidRPr="00704EF8" w:rsidRDefault="00812474" w:rsidP="00812474">
            <w:pPr>
              <w:rPr>
                <w:rFonts w:ascii="Arial" w:hAnsi="Arial" w:cs="Arial"/>
                <w:b/>
                <w:bCs/>
                <w:color w:val="000000"/>
                <w:sz w:val="18"/>
                <w:szCs w:val="18"/>
              </w:rPr>
            </w:pPr>
            <w:r w:rsidRPr="00704EF8">
              <w:rPr>
                <w:rFonts w:ascii="Arial" w:hAnsi="Arial" w:cs="Arial"/>
                <w:b/>
                <w:bCs/>
                <w:color w:val="000000"/>
                <w:sz w:val="18"/>
                <w:szCs w:val="18"/>
              </w:rPr>
              <w:t> </w:t>
            </w:r>
          </w:p>
          <w:p w14:paraId="7D40F74E" w14:textId="77777777" w:rsidR="00812474" w:rsidRPr="00C969CA" w:rsidRDefault="00812474" w:rsidP="00812474">
            <w:pPr>
              <w:rPr>
                <w:rFonts w:ascii="Arial" w:hAnsi="Arial" w:cs="Arial"/>
                <w:b/>
                <w:bCs/>
                <w:color w:val="000000"/>
                <w:sz w:val="18"/>
                <w:szCs w:val="18"/>
              </w:rPr>
            </w:pPr>
            <w:r w:rsidRPr="00C969CA">
              <w:rPr>
                <w:rFonts w:ascii="Arial" w:hAnsi="Arial" w:cs="Arial"/>
                <w:b/>
                <w:bCs/>
                <w:color w:val="000000"/>
                <w:sz w:val="18"/>
                <w:szCs w:val="18"/>
              </w:rPr>
              <w:t xml:space="preserve">Coalition </w:t>
            </w:r>
          </w:p>
          <w:p w14:paraId="405C6D69" w14:textId="77777777" w:rsidR="00812474" w:rsidRPr="00C969CA" w:rsidRDefault="00812474" w:rsidP="00812474">
            <w:pPr>
              <w:rPr>
                <w:rFonts w:ascii="Arial" w:hAnsi="Arial" w:cs="Arial"/>
                <w:b/>
                <w:bCs/>
                <w:color w:val="000000"/>
                <w:sz w:val="18"/>
                <w:szCs w:val="18"/>
              </w:rPr>
            </w:pPr>
            <w:r w:rsidRPr="00C969CA">
              <w:rPr>
                <w:rFonts w:ascii="Arial" w:hAnsi="Arial" w:cs="Arial"/>
                <w:b/>
                <w:bCs/>
                <w:color w:val="000000"/>
                <w:sz w:val="18"/>
                <w:szCs w:val="18"/>
              </w:rPr>
              <w:t>Dollar</w:t>
            </w:r>
          </w:p>
          <w:p w14:paraId="34DE3B93" w14:textId="77777777" w:rsidR="00812474" w:rsidRPr="00C969CA" w:rsidRDefault="00812474" w:rsidP="00812474">
            <w:pPr>
              <w:rPr>
                <w:rFonts w:ascii="Arial" w:hAnsi="Arial" w:cs="Arial"/>
                <w:b/>
                <w:bCs/>
                <w:color w:val="000000"/>
                <w:sz w:val="18"/>
                <w:szCs w:val="18"/>
              </w:rPr>
            </w:pPr>
            <w:r w:rsidRPr="00C969CA">
              <w:rPr>
                <w:rFonts w:ascii="Arial" w:hAnsi="Arial" w:cs="Arial"/>
                <w:b/>
                <w:bCs/>
                <w:color w:val="000000"/>
                <w:sz w:val="18"/>
                <w:szCs w:val="18"/>
              </w:rPr>
              <w:t>Amounts</w:t>
            </w:r>
          </w:p>
          <w:p w14:paraId="4CA0357E" w14:textId="77777777" w:rsidR="00812474" w:rsidRPr="00704EF8" w:rsidRDefault="00812474" w:rsidP="00812474">
            <w:pPr>
              <w:rPr>
                <w:rFonts w:ascii="Arial" w:hAnsi="Arial" w:cs="Arial"/>
                <w:b/>
                <w:bCs/>
                <w:color w:val="000000"/>
                <w:sz w:val="18"/>
                <w:szCs w:val="18"/>
              </w:rPr>
            </w:pPr>
            <w:r w:rsidRPr="00704EF8">
              <w:rPr>
                <w:rFonts w:ascii="Calibri" w:hAnsi="Calibri" w:cs="Calibri"/>
                <w:color w:val="000000"/>
                <w:sz w:val="18"/>
                <w:szCs w:val="18"/>
              </w:rPr>
              <w:t> </w:t>
            </w:r>
          </w:p>
        </w:tc>
        <w:tc>
          <w:tcPr>
            <w:tcW w:w="1360" w:type="dxa"/>
            <w:tcBorders>
              <w:top w:val="single" w:sz="8" w:space="0" w:color="auto"/>
              <w:left w:val="nil"/>
              <w:right w:val="single" w:sz="8" w:space="0" w:color="auto"/>
            </w:tcBorders>
            <w:shd w:val="clear" w:color="000000" w:fill="BFBFBF"/>
            <w:vAlign w:val="center"/>
            <w:hideMark/>
          </w:tcPr>
          <w:p w14:paraId="3930FA5E" w14:textId="77777777" w:rsidR="00812474" w:rsidRPr="00704EF8" w:rsidRDefault="00812474" w:rsidP="00812474">
            <w:pPr>
              <w:rPr>
                <w:rFonts w:ascii="Arial" w:hAnsi="Arial" w:cs="Arial"/>
                <w:b/>
                <w:bCs/>
                <w:color w:val="000000"/>
                <w:sz w:val="18"/>
                <w:szCs w:val="18"/>
              </w:rPr>
            </w:pPr>
            <w:r w:rsidRPr="00704EF8">
              <w:rPr>
                <w:rFonts w:ascii="Arial" w:hAnsi="Arial" w:cs="Arial"/>
                <w:b/>
                <w:bCs/>
                <w:color w:val="000000"/>
                <w:sz w:val="18"/>
                <w:szCs w:val="18"/>
              </w:rPr>
              <w:t> </w:t>
            </w:r>
          </w:p>
          <w:p w14:paraId="2701A897" w14:textId="77777777" w:rsidR="00812474" w:rsidRPr="00C969CA" w:rsidRDefault="00812474" w:rsidP="00812474">
            <w:pPr>
              <w:rPr>
                <w:rFonts w:ascii="Arial" w:hAnsi="Arial" w:cs="Arial"/>
                <w:b/>
                <w:bCs/>
                <w:sz w:val="18"/>
                <w:szCs w:val="18"/>
                <w:u w:val="single"/>
              </w:rPr>
            </w:pPr>
            <w:r w:rsidRPr="00C969CA">
              <w:rPr>
                <w:rFonts w:ascii="Arial" w:hAnsi="Arial" w:cs="Arial"/>
                <w:b/>
                <w:bCs/>
                <w:sz w:val="18"/>
                <w:szCs w:val="18"/>
                <w:u w:val="single"/>
              </w:rPr>
              <w:t>Total ECS and ELC</w:t>
            </w:r>
          </w:p>
          <w:p w14:paraId="05AD646D" w14:textId="77777777" w:rsidR="00812474" w:rsidRPr="00704EF8" w:rsidRDefault="00812474" w:rsidP="00812474">
            <w:pPr>
              <w:rPr>
                <w:rFonts w:ascii="Arial" w:hAnsi="Arial" w:cs="Arial"/>
                <w:b/>
                <w:bCs/>
                <w:color w:val="000000"/>
                <w:sz w:val="18"/>
                <w:szCs w:val="18"/>
              </w:rPr>
            </w:pPr>
            <w:r w:rsidRPr="00C969CA">
              <w:rPr>
                <w:rFonts w:ascii="Arial" w:hAnsi="Arial" w:cs="Arial"/>
                <w:b/>
                <w:bCs/>
                <w:color w:val="000000"/>
                <w:sz w:val="18"/>
                <w:szCs w:val="18"/>
              </w:rPr>
              <w:t> </w:t>
            </w:r>
          </w:p>
        </w:tc>
      </w:tr>
      <w:tr w:rsidR="00812474" w:rsidRPr="00704EF8" w14:paraId="42C9AED1" w14:textId="77777777" w:rsidTr="00812474">
        <w:trPr>
          <w:trHeight w:val="4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C78CD" w14:textId="77777777" w:rsidR="00812474" w:rsidRPr="00704EF8" w:rsidRDefault="00812474" w:rsidP="00812474">
            <w:pPr>
              <w:rPr>
                <w:rFonts w:ascii="Arial" w:hAnsi="Arial" w:cs="Arial"/>
                <w:color w:val="000000"/>
                <w:sz w:val="18"/>
                <w:szCs w:val="18"/>
              </w:rPr>
            </w:pPr>
            <w:r w:rsidRPr="00704EF8">
              <w:rPr>
                <w:rFonts w:ascii="Arial" w:hAnsi="Arial" w:cs="Arial"/>
                <w:color w:val="000000"/>
                <w:sz w:val="18"/>
                <w:szCs w:val="18"/>
              </w:rPr>
              <w:t>General Administration</w:t>
            </w: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5CF34728" w14:textId="77777777" w:rsidR="00812474" w:rsidRPr="00704EF8" w:rsidRDefault="00812474" w:rsidP="00812474">
            <w:pPr>
              <w:rPr>
                <w:rFonts w:ascii="Tahoma" w:hAnsi="Tahoma" w:cs="Tahoma"/>
                <w:color w:val="000000"/>
                <w:sz w:val="18"/>
                <w:szCs w:val="18"/>
              </w:rPr>
            </w:pPr>
            <w:r w:rsidRPr="00704EF8">
              <w:rPr>
                <w:rFonts w:ascii="Tahoma" w:hAnsi="Tahoma" w:cs="Tahoma"/>
                <w:color w:val="000000"/>
                <w:sz w:val="18"/>
                <w:szCs w:val="18"/>
              </w:rPr>
              <w:t>97BBA, 97FIR, 97LCA</w:t>
            </w:r>
          </w:p>
        </w:tc>
        <w:tc>
          <w:tcPr>
            <w:tcW w:w="1400" w:type="dxa"/>
            <w:gridSpan w:val="2"/>
            <w:tcBorders>
              <w:top w:val="nil"/>
              <w:left w:val="nil"/>
              <w:bottom w:val="single" w:sz="8" w:space="0" w:color="auto"/>
              <w:right w:val="single" w:sz="8" w:space="0" w:color="auto"/>
            </w:tcBorders>
            <w:shd w:val="clear" w:color="auto" w:fill="auto"/>
            <w:noWrap/>
            <w:vAlign w:val="center"/>
          </w:tcPr>
          <w:p w14:paraId="7BFDBEF1" w14:textId="3B7C4347" w:rsidR="00812474" w:rsidRPr="00DF7902" w:rsidRDefault="00812474" w:rsidP="00DF7902">
            <w:pPr>
              <w:jc w:val="right"/>
              <w:rPr>
                <w:rFonts w:ascii="Tahoma" w:hAnsi="Tahoma" w:cs="Tahoma"/>
                <w:sz w:val="18"/>
                <w:szCs w:val="18"/>
                <w:highlight w:val="lightGray"/>
                <w:u w:val="single"/>
              </w:rPr>
            </w:pPr>
            <w:r w:rsidRPr="00DF7902">
              <w:rPr>
                <w:rFonts w:ascii="Tahoma" w:hAnsi="Tahoma" w:cs="Tahoma"/>
                <w:sz w:val="18"/>
                <w:szCs w:val="18"/>
                <w:highlight w:val="lightGray"/>
                <w:u w:val="single"/>
              </w:rPr>
              <w:t>$4</w:t>
            </w:r>
            <w:r w:rsidR="00DF7902" w:rsidRPr="00DF7902">
              <w:rPr>
                <w:rFonts w:ascii="Tahoma" w:hAnsi="Tahoma" w:cs="Tahoma"/>
                <w:sz w:val="18"/>
                <w:szCs w:val="18"/>
                <w:highlight w:val="lightGray"/>
                <w:u w:val="single"/>
              </w:rPr>
              <w:t>85,783</w:t>
            </w:r>
          </w:p>
        </w:tc>
        <w:tc>
          <w:tcPr>
            <w:tcW w:w="1398" w:type="dxa"/>
            <w:gridSpan w:val="2"/>
            <w:tcBorders>
              <w:top w:val="nil"/>
              <w:left w:val="nil"/>
              <w:bottom w:val="single" w:sz="8" w:space="0" w:color="auto"/>
              <w:right w:val="single" w:sz="8" w:space="0" w:color="auto"/>
            </w:tcBorders>
            <w:shd w:val="clear" w:color="000000" w:fill="FFFFFF"/>
            <w:vAlign w:val="center"/>
          </w:tcPr>
          <w:p w14:paraId="50931597" w14:textId="6032E2D7" w:rsidR="00812474" w:rsidRPr="007B1B82" w:rsidRDefault="00812474"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$5</w:t>
            </w:r>
            <w:r w:rsidR="00552FBC">
              <w:rPr>
                <w:rFonts w:ascii="Tahoma" w:hAnsi="Tahoma" w:cs="Tahoma"/>
                <w:sz w:val="18"/>
                <w:szCs w:val="18"/>
                <w:highlight w:val="lightGray"/>
                <w:u w:val="single"/>
              </w:rPr>
              <w:t>60,403</w:t>
            </w:r>
          </w:p>
        </w:tc>
        <w:tc>
          <w:tcPr>
            <w:tcW w:w="1360" w:type="dxa"/>
            <w:tcBorders>
              <w:top w:val="nil"/>
              <w:left w:val="nil"/>
              <w:bottom w:val="single" w:sz="8" w:space="0" w:color="auto"/>
              <w:right w:val="single" w:sz="8" w:space="0" w:color="auto"/>
            </w:tcBorders>
            <w:shd w:val="clear" w:color="000000" w:fill="FFFFFF"/>
            <w:vAlign w:val="center"/>
          </w:tcPr>
          <w:p w14:paraId="35B02D61" w14:textId="41C26A01" w:rsidR="00812474" w:rsidRPr="007B1B82" w:rsidRDefault="00812474"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w:t>
            </w:r>
            <w:r w:rsidR="00DF7902" w:rsidRPr="007B1B82">
              <w:rPr>
                <w:rFonts w:ascii="Tahoma" w:hAnsi="Tahoma" w:cs="Tahoma"/>
                <w:sz w:val="18"/>
                <w:szCs w:val="18"/>
                <w:highlight w:val="lightGray"/>
                <w:u w:val="single"/>
              </w:rPr>
              <w:t>1,0</w:t>
            </w:r>
            <w:r w:rsidR="00552FBC">
              <w:rPr>
                <w:rFonts w:ascii="Tahoma" w:hAnsi="Tahoma" w:cs="Tahoma"/>
                <w:sz w:val="18"/>
                <w:szCs w:val="18"/>
                <w:highlight w:val="lightGray"/>
                <w:u w:val="single"/>
              </w:rPr>
              <w:t>46,186</w:t>
            </w:r>
          </w:p>
        </w:tc>
      </w:tr>
      <w:tr w:rsidR="00DF7902" w:rsidRPr="00704EF8" w14:paraId="27678A9A" w14:textId="77777777" w:rsidTr="00812474">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453D4" w14:textId="77777777" w:rsidR="00DF7902" w:rsidRPr="00704EF8" w:rsidRDefault="00DF7902" w:rsidP="00DF7902">
            <w:pPr>
              <w:rPr>
                <w:rFonts w:ascii="Arial" w:hAnsi="Arial" w:cs="Arial"/>
                <w:color w:val="000000"/>
                <w:sz w:val="18"/>
                <w:szCs w:val="18"/>
              </w:rPr>
            </w:pPr>
            <w:r w:rsidRPr="00704EF8">
              <w:rPr>
                <w:rFonts w:ascii="Arial" w:hAnsi="Arial" w:cs="Arial"/>
                <w:color w:val="000000"/>
                <w:sz w:val="18"/>
                <w:szCs w:val="18"/>
              </w:rPr>
              <w:t>Non-direct Services</w:t>
            </w:r>
          </w:p>
        </w:tc>
        <w:tc>
          <w:tcPr>
            <w:tcW w:w="3062" w:type="dxa"/>
            <w:gridSpan w:val="2"/>
            <w:tcBorders>
              <w:top w:val="nil"/>
              <w:left w:val="nil"/>
              <w:bottom w:val="single" w:sz="4" w:space="0" w:color="auto"/>
              <w:right w:val="single" w:sz="4" w:space="0" w:color="auto"/>
            </w:tcBorders>
            <w:shd w:val="clear" w:color="auto" w:fill="auto"/>
            <w:vAlign w:val="center"/>
            <w:hideMark/>
          </w:tcPr>
          <w:p w14:paraId="2E50C5EE" w14:textId="77777777" w:rsidR="00DF7902" w:rsidRPr="00704EF8" w:rsidRDefault="00DF7902" w:rsidP="00DF7902">
            <w:pPr>
              <w:rPr>
                <w:rFonts w:ascii="Tahoma" w:hAnsi="Tahoma" w:cs="Tahoma"/>
                <w:color w:val="000000"/>
                <w:sz w:val="18"/>
                <w:szCs w:val="18"/>
              </w:rPr>
            </w:pPr>
            <w:r w:rsidRPr="00704EF8">
              <w:rPr>
                <w:rFonts w:ascii="Tahoma" w:hAnsi="Tahoma" w:cs="Tahoma"/>
                <w:color w:val="000000"/>
                <w:sz w:val="18"/>
                <w:szCs w:val="18"/>
              </w:rPr>
              <w:t>97BBD</w:t>
            </w:r>
          </w:p>
        </w:tc>
        <w:tc>
          <w:tcPr>
            <w:tcW w:w="1400" w:type="dxa"/>
            <w:gridSpan w:val="2"/>
            <w:tcBorders>
              <w:top w:val="nil"/>
              <w:left w:val="nil"/>
              <w:bottom w:val="single" w:sz="8" w:space="0" w:color="auto"/>
              <w:right w:val="single" w:sz="8" w:space="0" w:color="auto"/>
            </w:tcBorders>
            <w:shd w:val="clear" w:color="auto" w:fill="auto"/>
            <w:vAlign w:val="center"/>
          </w:tcPr>
          <w:p w14:paraId="6BC61419" w14:textId="459F7BD4" w:rsidR="00DF7902" w:rsidRPr="00DF7902" w:rsidRDefault="00DF7902" w:rsidP="00DF7902">
            <w:pPr>
              <w:jc w:val="right"/>
              <w:rPr>
                <w:rFonts w:ascii="Tahoma" w:hAnsi="Tahoma" w:cs="Tahoma"/>
                <w:sz w:val="18"/>
                <w:szCs w:val="18"/>
                <w:highlight w:val="lightGray"/>
                <w:u w:val="single"/>
              </w:rPr>
            </w:pPr>
            <w:r w:rsidRPr="00DF7902">
              <w:rPr>
                <w:rFonts w:ascii="Tahoma" w:hAnsi="Tahoma" w:cs="Tahoma"/>
                <w:sz w:val="18"/>
                <w:szCs w:val="18"/>
                <w:highlight w:val="lightGray"/>
                <w:u w:val="single"/>
              </w:rPr>
              <w:t>503,272</w:t>
            </w:r>
          </w:p>
        </w:tc>
        <w:tc>
          <w:tcPr>
            <w:tcW w:w="1398" w:type="dxa"/>
            <w:gridSpan w:val="2"/>
            <w:tcBorders>
              <w:top w:val="nil"/>
              <w:left w:val="nil"/>
              <w:bottom w:val="single" w:sz="8" w:space="0" w:color="auto"/>
              <w:right w:val="single" w:sz="8" w:space="0" w:color="auto"/>
            </w:tcBorders>
            <w:shd w:val="clear" w:color="000000" w:fill="FFFFFF"/>
            <w:vAlign w:val="center"/>
          </w:tcPr>
          <w:p w14:paraId="28FDFEB7" w14:textId="77777777" w:rsidR="00DF7902" w:rsidRPr="007B1B82" w:rsidRDefault="00DF7902" w:rsidP="00DF7902">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3321813B" w14:textId="3218CB97" w:rsidR="00DF7902" w:rsidRPr="007B1B82" w:rsidRDefault="00DF7902" w:rsidP="00DF7902">
            <w:pPr>
              <w:jc w:val="right"/>
              <w:rPr>
                <w:rFonts w:ascii="Tahoma" w:hAnsi="Tahoma" w:cs="Tahoma"/>
                <w:sz w:val="18"/>
                <w:szCs w:val="18"/>
                <w:highlight w:val="lightGray"/>
              </w:rPr>
            </w:pPr>
            <w:r w:rsidRPr="007B1B82">
              <w:rPr>
                <w:rFonts w:ascii="Tahoma" w:hAnsi="Tahoma" w:cs="Tahoma"/>
                <w:sz w:val="18"/>
                <w:szCs w:val="18"/>
                <w:highlight w:val="lightGray"/>
                <w:u w:val="single"/>
              </w:rPr>
              <w:t>503,272</w:t>
            </w:r>
          </w:p>
        </w:tc>
      </w:tr>
      <w:tr w:rsidR="00DF7902" w:rsidRPr="00704EF8" w14:paraId="4BF3C541" w14:textId="77777777" w:rsidTr="00812474">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D0B70" w14:textId="77777777" w:rsidR="00DF7902" w:rsidRPr="00704EF8" w:rsidRDefault="00DF7902" w:rsidP="00DF7902">
            <w:pPr>
              <w:rPr>
                <w:rFonts w:ascii="Arial" w:hAnsi="Arial" w:cs="Arial"/>
                <w:color w:val="000000"/>
                <w:sz w:val="18"/>
                <w:szCs w:val="18"/>
              </w:rPr>
            </w:pPr>
            <w:r w:rsidRPr="00704EF8">
              <w:rPr>
                <w:rFonts w:ascii="Arial" w:hAnsi="Arial" w:cs="Arial"/>
                <w:color w:val="000000"/>
                <w:sz w:val="18"/>
                <w:szCs w:val="18"/>
              </w:rPr>
              <w:t>Systems</w:t>
            </w:r>
          </w:p>
        </w:tc>
        <w:tc>
          <w:tcPr>
            <w:tcW w:w="3062" w:type="dxa"/>
            <w:gridSpan w:val="2"/>
            <w:tcBorders>
              <w:top w:val="nil"/>
              <w:left w:val="nil"/>
              <w:bottom w:val="single" w:sz="4" w:space="0" w:color="auto"/>
              <w:right w:val="single" w:sz="4" w:space="0" w:color="auto"/>
            </w:tcBorders>
            <w:shd w:val="clear" w:color="auto" w:fill="auto"/>
            <w:vAlign w:val="center"/>
            <w:hideMark/>
          </w:tcPr>
          <w:p w14:paraId="22ECAB32" w14:textId="77777777" w:rsidR="00DF7902" w:rsidRPr="00704EF8" w:rsidRDefault="00DF7902" w:rsidP="00DF7902">
            <w:pPr>
              <w:rPr>
                <w:rFonts w:ascii="Tahoma" w:hAnsi="Tahoma" w:cs="Tahoma"/>
                <w:color w:val="000000"/>
                <w:sz w:val="18"/>
                <w:szCs w:val="18"/>
              </w:rPr>
            </w:pPr>
            <w:r w:rsidRPr="00704EF8">
              <w:rPr>
                <w:rFonts w:ascii="Tahoma" w:hAnsi="Tahoma" w:cs="Tahoma"/>
                <w:color w:val="000000"/>
                <w:sz w:val="18"/>
                <w:szCs w:val="18"/>
              </w:rPr>
              <w:t>97SYS</w:t>
            </w:r>
          </w:p>
        </w:tc>
        <w:tc>
          <w:tcPr>
            <w:tcW w:w="1400" w:type="dxa"/>
            <w:gridSpan w:val="2"/>
            <w:tcBorders>
              <w:top w:val="nil"/>
              <w:left w:val="nil"/>
              <w:bottom w:val="single" w:sz="8" w:space="0" w:color="auto"/>
              <w:right w:val="single" w:sz="8" w:space="0" w:color="auto"/>
            </w:tcBorders>
            <w:shd w:val="clear" w:color="auto" w:fill="auto"/>
            <w:vAlign w:val="center"/>
          </w:tcPr>
          <w:p w14:paraId="6C705908" w14:textId="77777777" w:rsidR="00DF7902" w:rsidRPr="003E0FD6" w:rsidRDefault="00DF7902" w:rsidP="00DF7902">
            <w:pPr>
              <w:jc w:val="right"/>
              <w:rPr>
                <w:rFonts w:ascii="Tahoma" w:hAnsi="Tahoma" w:cs="Tahoma"/>
                <w:sz w:val="18"/>
                <w:szCs w:val="18"/>
                <w:highlight w:val="yellow"/>
              </w:rPr>
            </w:pPr>
          </w:p>
        </w:tc>
        <w:tc>
          <w:tcPr>
            <w:tcW w:w="1398" w:type="dxa"/>
            <w:gridSpan w:val="2"/>
            <w:tcBorders>
              <w:top w:val="nil"/>
              <w:left w:val="nil"/>
              <w:bottom w:val="single" w:sz="8" w:space="0" w:color="auto"/>
              <w:right w:val="single" w:sz="8" w:space="0" w:color="auto"/>
            </w:tcBorders>
            <w:shd w:val="clear" w:color="000000" w:fill="FFFFFF"/>
            <w:vAlign w:val="center"/>
          </w:tcPr>
          <w:p w14:paraId="2D1466C4" w14:textId="77777777" w:rsidR="00DF7902" w:rsidRPr="007B1B82" w:rsidRDefault="00DF7902" w:rsidP="00DF7902">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02B7458C" w14:textId="77777777" w:rsidR="00DF7902" w:rsidRPr="007B1B82" w:rsidRDefault="00DF7902" w:rsidP="00DF7902">
            <w:pPr>
              <w:jc w:val="right"/>
              <w:rPr>
                <w:rFonts w:ascii="Tahoma" w:hAnsi="Tahoma" w:cs="Tahoma"/>
                <w:sz w:val="18"/>
                <w:szCs w:val="18"/>
                <w:highlight w:val="lightGray"/>
              </w:rPr>
            </w:pPr>
          </w:p>
        </w:tc>
      </w:tr>
      <w:tr w:rsidR="00DF7902" w:rsidRPr="00704EF8" w14:paraId="000E4123" w14:textId="77777777" w:rsidTr="00812474">
        <w:trPr>
          <w:trHeight w:val="480"/>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E32DB3" w14:textId="77777777" w:rsidR="00DF7902" w:rsidRPr="00704EF8" w:rsidRDefault="00DF7902" w:rsidP="00DF7902">
            <w:pPr>
              <w:rPr>
                <w:rFonts w:ascii="Arial" w:hAnsi="Arial" w:cs="Arial"/>
                <w:color w:val="000000"/>
                <w:sz w:val="18"/>
                <w:szCs w:val="18"/>
              </w:rPr>
            </w:pPr>
            <w:r w:rsidRPr="00704EF8">
              <w:rPr>
                <w:rFonts w:ascii="Arial" w:hAnsi="Arial" w:cs="Arial"/>
                <w:color w:val="000000"/>
                <w:sz w:val="18"/>
                <w:szCs w:val="18"/>
              </w:rPr>
              <w:t>Eligibility Determination</w:t>
            </w:r>
          </w:p>
        </w:tc>
        <w:tc>
          <w:tcPr>
            <w:tcW w:w="3062" w:type="dxa"/>
            <w:gridSpan w:val="2"/>
            <w:tcBorders>
              <w:top w:val="nil"/>
              <w:left w:val="nil"/>
              <w:bottom w:val="single" w:sz="4" w:space="0" w:color="auto"/>
              <w:right w:val="single" w:sz="4" w:space="0" w:color="auto"/>
            </w:tcBorders>
            <w:shd w:val="clear" w:color="auto" w:fill="auto"/>
            <w:vAlign w:val="center"/>
            <w:hideMark/>
          </w:tcPr>
          <w:p w14:paraId="635D09C3" w14:textId="77777777" w:rsidR="00DF7902" w:rsidRPr="00704EF8" w:rsidRDefault="00DF7902" w:rsidP="00DF7902">
            <w:pPr>
              <w:rPr>
                <w:rFonts w:ascii="Tahoma" w:hAnsi="Tahoma" w:cs="Tahoma"/>
                <w:color w:val="000000"/>
                <w:sz w:val="18"/>
                <w:szCs w:val="18"/>
              </w:rPr>
            </w:pPr>
            <w:r w:rsidRPr="00704EF8">
              <w:rPr>
                <w:rFonts w:ascii="Tahoma" w:hAnsi="Tahoma" w:cs="Tahoma"/>
                <w:color w:val="000000"/>
                <w:sz w:val="18"/>
                <w:szCs w:val="18"/>
              </w:rPr>
              <w:t>97BDE</w:t>
            </w:r>
          </w:p>
        </w:tc>
        <w:tc>
          <w:tcPr>
            <w:tcW w:w="1400" w:type="dxa"/>
            <w:gridSpan w:val="2"/>
            <w:tcBorders>
              <w:top w:val="nil"/>
              <w:left w:val="nil"/>
              <w:bottom w:val="single" w:sz="8" w:space="0" w:color="auto"/>
              <w:right w:val="single" w:sz="8" w:space="0" w:color="auto"/>
            </w:tcBorders>
            <w:shd w:val="clear" w:color="auto" w:fill="auto"/>
            <w:vAlign w:val="center"/>
          </w:tcPr>
          <w:p w14:paraId="034C6099" w14:textId="6AABA062" w:rsidR="00DF7902" w:rsidRPr="00DF7902" w:rsidRDefault="00DF7902" w:rsidP="00DF7902">
            <w:pPr>
              <w:jc w:val="right"/>
              <w:rPr>
                <w:rFonts w:ascii="Tahoma" w:hAnsi="Tahoma" w:cs="Tahoma"/>
                <w:sz w:val="18"/>
                <w:szCs w:val="18"/>
                <w:highlight w:val="yellow"/>
                <w:u w:val="single"/>
              </w:rPr>
            </w:pPr>
            <w:r w:rsidRPr="00DF7902">
              <w:rPr>
                <w:rFonts w:ascii="Tahoma" w:hAnsi="Tahoma" w:cs="Tahoma"/>
                <w:sz w:val="18"/>
                <w:szCs w:val="18"/>
                <w:highlight w:val="lightGray"/>
                <w:u w:val="single"/>
              </w:rPr>
              <w:t>698,236</w:t>
            </w:r>
          </w:p>
        </w:tc>
        <w:tc>
          <w:tcPr>
            <w:tcW w:w="1398" w:type="dxa"/>
            <w:gridSpan w:val="2"/>
            <w:tcBorders>
              <w:top w:val="nil"/>
              <w:left w:val="nil"/>
              <w:bottom w:val="single" w:sz="8" w:space="0" w:color="auto"/>
              <w:right w:val="single" w:sz="8" w:space="0" w:color="auto"/>
            </w:tcBorders>
            <w:shd w:val="clear" w:color="000000" w:fill="FFFFFF"/>
            <w:vAlign w:val="center"/>
          </w:tcPr>
          <w:p w14:paraId="2422907F" w14:textId="77777777" w:rsidR="00DF7902" w:rsidRPr="007B1B82" w:rsidRDefault="00DF7902" w:rsidP="00DF7902">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5D0E137B" w14:textId="522FC256" w:rsidR="00DF7902" w:rsidRPr="007B1B82" w:rsidRDefault="00DF7902" w:rsidP="00DF7902">
            <w:pPr>
              <w:jc w:val="right"/>
              <w:rPr>
                <w:rFonts w:ascii="Tahoma" w:hAnsi="Tahoma" w:cs="Tahoma"/>
                <w:sz w:val="18"/>
                <w:szCs w:val="18"/>
                <w:highlight w:val="lightGray"/>
              </w:rPr>
            </w:pPr>
            <w:r w:rsidRPr="007B1B82">
              <w:rPr>
                <w:rFonts w:ascii="Tahoma" w:hAnsi="Tahoma" w:cs="Tahoma"/>
                <w:sz w:val="18"/>
                <w:szCs w:val="18"/>
                <w:highlight w:val="lightGray"/>
                <w:u w:val="single"/>
              </w:rPr>
              <w:t>698,236</w:t>
            </w:r>
          </w:p>
        </w:tc>
      </w:tr>
      <w:tr w:rsidR="00812474" w:rsidRPr="00704EF8" w14:paraId="00BDF589" w14:textId="77777777" w:rsidTr="00812474">
        <w:trPr>
          <w:trHeight w:val="769"/>
        </w:trPr>
        <w:tc>
          <w:tcPr>
            <w:tcW w:w="2240" w:type="dxa"/>
            <w:tcBorders>
              <w:top w:val="nil"/>
              <w:left w:val="single" w:sz="4" w:space="0" w:color="auto"/>
              <w:bottom w:val="single" w:sz="4" w:space="0" w:color="auto"/>
              <w:right w:val="single" w:sz="4" w:space="0" w:color="auto"/>
            </w:tcBorders>
            <w:shd w:val="clear" w:color="auto" w:fill="auto"/>
            <w:vAlign w:val="center"/>
            <w:hideMark/>
          </w:tcPr>
          <w:p w14:paraId="3DE57AF6" w14:textId="77777777" w:rsidR="00812474" w:rsidRPr="00704EF8" w:rsidRDefault="00812474" w:rsidP="00812474">
            <w:pPr>
              <w:rPr>
                <w:rFonts w:ascii="Arial" w:hAnsi="Arial" w:cs="Arial"/>
                <w:color w:val="000000"/>
                <w:sz w:val="18"/>
                <w:szCs w:val="18"/>
              </w:rPr>
            </w:pPr>
            <w:r w:rsidRPr="00704EF8">
              <w:rPr>
                <w:rFonts w:ascii="Arial" w:hAnsi="Arial" w:cs="Arial"/>
                <w:color w:val="000000"/>
                <w:sz w:val="18"/>
                <w:szCs w:val="18"/>
              </w:rPr>
              <w:t>Quality</w:t>
            </w:r>
            <w:r>
              <w:rPr>
                <w:rFonts w:ascii="Arial" w:hAnsi="Arial" w:cs="Arial"/>
                <w:color w:val="000000"/>
                <w:sz w:val="18"/>
                <w:szCs w:val="18"/>
              </w:rPr>
              <w:t xml:space="preserve"> </w:t>
            </w:r>
          </w:p>
        </w:tc>
        <w:tc>
          <w:tcPr>
            <w:tcW w:w="3062" w:type="dxa"/>
            <w:gridSpan w:val="2"/>
            <w:tcBorders>
              <w:top w:val="single" w:sz="4" w:space="0" w:color="auto"/>
              <w:left w:val="nil"/>
              <w:bottom w:val="single" w:sz="4" w:space="0" w:color="auto"/>
              <w:right w:val="single" w:sz="4" w:space="0" w:color="auto"/>
            </w:tcBorders>
            <w:shd w:val="clear" w:color="auto" w:fill="auto"/>
            <w:vAlign w:val="center"/>
            <w:hideMark/>
          </w:tcPr>
          <w:p w14:paraId="27AAFF65" w14:textId="77777777" w:rsidR="00812474" w:rsidRPr="00704EF8" w:rsidRDefault="00812474" w:rsidP="00812474">
            <w:pPr>
              <w:rPr>
                <w:rFonts w:ascii="Tahoma" w:hAnsi="Tahoma" w:cs="Tahoma"/>
                <w:color w:val="000000"/>
                <w:sz w:val="18"/>
                <w:szCs w:val="18"/>
              </w:rPr>
            </w:pPr>
            <w:r w:rsidRPr="00704EF8">
              <w:rPr>
                <w:rFonts w:ascii="Tahoma" w:hAnsi="Tahoma" w:cs="Tahoma"/>
                <w:color w:val="000000"/>
                <w:sz w:val="18"/>
                <w:szCs w:val="18"/>
              </w:rPr>
              <w:t xml:space="preserve">97QOO, 97QHS, 97QCS, 97QST, 97QCR, 97QAS, 97QTA, 97QPD, 97QPT </w:t>
            </w:r>
          </w:p>
        </w:tc>
        <w:tc>
          <w:tcPr>
            <w:tcW w:w="1400" w:type="dxa"/>
            <w:gridSpan w:val="2"/>
            <w:tcBorders>
              <w:top w:val="nil"/>
              <w:left w:val="nil"/>
              <w:bottom w:val="single" w:sz="8" w:space="0" w:color="auto"/>
              <w:right w:val="single" w:sz="8" w:space="0" w:color="auto"/>
            </w:tcBorders>
            <w:shd w:val="clear" w:color="auto" w:fill="auto"/>
            <w:noWrap/>
            <w:vAlign w:val="center"/>
          </w:tcPr>
          <w:p w14:paraId="66148681" w14:textId="10BC3E41" w:rsidR="00812474" w:rsidRPr="00DF7902" w:rsidRDefault="00DF7902" w:rsidP="00812474">
            <w:pPr>
              <w:jc w:val="right"/>
              <w:rPr>
                <w:rFonts w:ascii="Tahoma" w:hAnsi="Tahoma" w:cs="Tahoma"/>
                <w:sz w:val="18"/>
                <w:szCs w:val="18"/>
                <w:highlight w:val="lightGray"/>
                <w:u w:val="single"/>
              </w:rPr>
            </w:pPr>
            <w:r w:rsidRPr="00DF7902">
              <w:rPr>
                <w:rFonts w:ascii="Tahoma" w:hAnsi="Tahoma" w:cs="Tahoma"/>
                <w:sz w:val="18"/>
                <w:szCs w:val="18"/>
                <w:highlight w:val="lightGray"/>
                <w:u w:val="single"/>
              </w:rPr>
              <w:t>815,445</w:t>
            </w:r>
          </w:p>
        </w:tc>
        <w:tc>
          <w:tcPr>
            <w:tcW w:w="1398" w:type="dxa"/>
            <w:gridSpan w:val="2"/>
            <w:tcBorders>
              <w:top w:val="nil"/>
              <w:left w:val="nil"/>
              <w:bottom w:val="single" w:sz="8" w:space="0" w:color="auto"/>
              <w:right w:val="single" w:sz="8" w:space="0" w:color="auto"/>
            </w:tcBorders>
            <w:shd w:val="clear" w:color="000000" w:fill="FFFFFF"/>
            <w:vAlign w:val="center"/>
          </w:tcPr>
          <w:p w14:paraId="3C78E146" w14:textId="2A760EBE" w:rsidR="00812474" w:rsidRPr="007B1B82" w:rsidRDefault="00DF7902"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5</w:t>
            </w:r>
            <w:r w:rsidR="00552FBC">
              <w:rPr>
                <w:rFonts w:ascii="Tahoma" w:hAnsi="Tahoma" w:cs="Tahoma"/>
                <w:sz w:val="18"/>
                <w:szCs w:val="18"/>
                <w:highlight w:val="lightGray"/>
                <w:u w:val="single"/>
              </w:rPr>
              <w:t>80,088</w:t>
            </w:r>
          </w:p>
        </w:tc>
        <w:tc>
          <w:tcPr>
            <w:tcW w:w="1360" w:type="dxa"/>
            <w:tcBorders>
              <w:top w:val="nil"/>
              <w:left w:val="nil"/>
              <w:bottom w:val="single" w:sz="8" w:space="0" w:color="auto"/>
              <w:right w:val="single" w:sz="8" w:space="0" w:color="auto"/>
            </w:tcBorders>
            <w:shd w:val="clear" w:color="000000" w:fill="FFFFFF"/>
            <w:vAlign w:val="center"/>
          </w:tcPr>
          <w:p w14:paraId="04670F2D" w14:textId="487BA19F" w:rsidR="00812474" w:rsidRPr="007B1B82" w:rsidRDefault="00812474"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1,</w:t>
            </w:r>
            <w:r w:rsidR="00DF7902" w:rsidRPr="007B1B82">
              <w:rPr>
                <w:rFonts w:ascii="Tahoma" w:hAnsi="Tahoma" w:cs="Tahoma"/>
                <w:sz w:val="18"/>
                <w:szCs w:val="18"/>
                <w:highlight w:val="lightGray"/>
                <w:u w:val="single"/>
              </w:rPr>
              <w:t>3</w:t>
            </w:r>
            <w:r w:rsidR="00552FBC">
              <w:rPr>
                <w:rFonts w:ascii="Tahoma" w:hAnsi="Tahoma" w:cs="Tahoma"/>
                <w:sz w:val="18"/>
                <w:szCs w:val="18"/>
                <w:highlight w:val="lightGray"/>
                <w:u w:val="single"/>
              </w:rPr>
              <w:t>95,533</w:t>
            </w:r>
          </w:p>
        </w:tc>
      </w:tr>
      <w:tr w:rsidR="005008E4" w:rsidRPr="00704EF8" w14:paraId="7F3E4A74" w14:textId="77777777" w:rsidTr="00812474">
        <w:trPr>
          <w:trHeight w:val="46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81477D" w14:textId="77777777" w:rsidR="005008E4" w:rsidRPr="00704EF8" w:rsidRDefault="005008E4" w:rsidP="005008E4">
            <w:pPr>
              <w:rPr>
                <w:rFonts w:ascii="Arial" w:hAnsi="Arial" w:cs="Arial"/>
                <w:color w:val="000000"/>
                <w:sz w:val="18"/>
                <w:szCs w:val="18"/>
              </w:rPr>
            </w:pPr>
            <w:r w:rsidRPr="00704EF8">
              <w:rPr>
                <w:rFonts w:ascii="Arial" w:hAnsi="Arial" w:cs="Arial"/>
                <w:color w:val="000000"/>
                <w:sz w:val="18"/>
                <w:szCs w:val="18"/>
              </w:rPr>
              <w:t>Infant &amp; Toddler Services</w:t>
            </w:r>
          </w:p>
        </w:tc>
        <w:tc>
          <w:tcPr>
            <w:tcW w:w="3062" w:type="dxa"/>
            <w:gridSpan w:val="2"/>
            <w:tcBorders>
              <w:top w:val="nil"/>
              <w:left w:val="nil"/>
              <w:bottom w:val="single" w:sz="4" w:space="0" w:color="auto"/>
              <w:right w:val="single" w:sz="4" w:space="0" w:color="auto"/>
            </w:tcBorders>
            <w:shd w:val="clear" w:color="auto" w:fill="auto"/>
            <w:vAlign w:val="center"/>
            <w:hideMark/>
          </w:tcPr>
          <w:p w14:paraId="04A03B2A" w14:textId="77777777" w:rsidR="005008E4" w:rsidRPr="00704EF8" w:rsidRDefault="005008E4" w:rsidP="005008E4">
            <w:pPr>
              <w:rPr>
                <w:rFonts w:ascii="Tahoma" w:hAnsi="Tahoma" w:cs="Tahoma"/>
                <w:color w:val="000000"/>
                <w:sz w:val="18"/>
                <w:szCs w:val="18"/>
              </w:rPr>
            </w:pPr>
            <w:r w:rsidRPr="00704EF8">
              <w:rPr>
                <w:rFonts w:ascii="Tahoma" w:hAnsi="Tahoma" w:cs="Tahoma"/>
                <w:color w:val="000000"/>
                <w:sz w:val="18"/>
                <w:szCs w:val="18"/>
              </w:rPr>
              <w:t xml:space="preserve">97INT, 97ICR, 97IAS, 97ICS </w:t>
            </w:r>
          </w:p>
        </w:tc>
        <w:tc>
          <w:tcPr>
            <w:tcW w:w="1400" w:type="dxa"/>
            <w:gridSpan w:val="2"/>
            <w:tcBorders>
              <w:top w:val="nil"/>
              <w:left w:val="nil"/>
              <w:bottom w:val="single" w:sz="8" w:space="0" w:color="auto"/>
              <w:right w:val="single" w:sz="8" w:space="0" w:color="auto"/>
            </w:tcBorders>
            <w:shd w:val="clear" w:color="auto" w:fill="auto"/>
            <w:noWrap/>
            <w:vAlign w:val="center"/>
          </w:tcPr>
          <w:p w14:paraId="120A7471" w14:textId="7A868F94" w:rsidR="005008E4" w:rsidRPr="005008E4" w:rsidRDefault="005008E4" w:rsidP="005008E4">
            <w:pPr>
              <w:jc w:val="right"/>
              <w:rPr>
                <w:rFonts w:ascii="Tahoma" w:hAnsi="Tahoma" w:cs="Tahoma"/>
                <w:sz w:val="18"/>
                <w:szCs w:val="18"/>
                <w:highlight w:val="lightGray"/>
                <w:u w:val="single"/>
              </w:rPr>
            </w:pPr>
            <w:r w:rsidRPr="005008E4">
              <w:rPr>
                <w:rFonts w:ascii="Tahoma" w:hAnsi="Tahoma" w:cs="Tahoma"/>
                <w:sz w:val="18"/>
                <w:szCs w:val="18"/>
                <w:highlight w:val="lightGray"/>
                <w:u w:val="single"/>
              </w:rPr>
              <w:t>468,621</w:t>
            </w:r>
          </w:p>
        </w:tc>
        <w:tc>
          <w:tcPr>
            <w:tcW w:w="1398" w:type="dxa"/>
            <w:gridSpan w:val="2"/>
            <w:tcBorders>
              <w:top w:val="nil"/>
              <w:left w:val="nil"/>
              <w:bottom w:val="single" w:sz="8" w:space="0" w:color="auto"/>
              <w:right w:val="single" w:sz="8" w:space="0" w:color="auto"/>
            </w:tcBorders>
            <w:shd w:val="clear" w:color="000000" w:fill="FFFFFF"/>
            <w:vAlign w:val="center"/>
          </w:tcPr>
          <w:p w14:paraId="3621DB65" w14:textId="77777777" w:rsidR="005008E4" w:rsidRPr="007B1B82" w:rsidRDefault="005008E4" w:rsidP="005008E4">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4BEA86B2" w14:textId="01C0D77C" w:rsidR="005008E4" w:rsidRPr="007B1B82" w:rsidRDefault="005008E4" w:rsidP="005008E4">
            <w:pPr>
              <w:jc w:val="right"/>
              <w:rPr>
                <w:rFonts w:ascii="Tahoma" w:hAnsi="Tahoma" w:cs="Tahoma"/>
                <w:sz w:val="18"/>
                <w:szCs w:val="18"/>
                <w:highlight w:val="lightGray"/>
              </w:rPr>
            </w:pPr>
            <w:r w:rsidRPr="007B1B82">
              <w:rPr>
                <w:rFonts w:ascii="Tahoma" w:hAnsi="Tahoma" w:cs="Tahoma"/>
                <w:sz w:val="18"/>
                <w:szCs w:val="18"/>
                <w:highlight w:val="lightGray"/>
                <w:u w:val="single"/>
              </w:rPr>
              <w:t>468,621</w:t>
            </w:r>
          </w:p>
        </w:tc>
      </w:tr>
      <w:tr w:rsidR="005008E4" w:rsidRPr="00704EF8" w14:paraId="1BF4BD78" w14:textId="77777777" w:rsidTr="00812474">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B44A5" w14:textId="77777777" w:rsidR="005008E4" w:rsidRPr="00704EF8" w:rsidRDefault="005008E4" w:rsidP="005008E4">
            <w:pPr>
              <w:rPr>
                <w:rFonts w:ascii="Arial" w:hAnsi="Arial" w:cs="Arial"/>
                <w:color w:val="000000"/>
                <w:sz w:val="18"/>
                <w:szCs w:val="18"/>
              </w:rPr>
            </w:pPr>
            <w:r w:rsidRPr="00704EF8">
              <w:rPr>
                <w:rFonts w:ascii="Arial" w:hAnsi="Arial" w:cs="Arial"/>
                <w:color w:val="000000"/>
                <w:sz w:val="18"/>
                <w:szCs w:val="18"/>
              </w:rPr>
              <w:t>Inclusion</w:t>
            </w:r>
          </w:p>
        </w:tc>
        <w:tc>
          <w:tcPr>
            <w:tcW w:w="3062" w:type="dxa"/>
            <w:gridSpan w:val="2"/>
            <w:tcBorders>
              <w:top w:val="nil"/>
              <w:left w:val="nil"/>
              <w:bottom w:val="single" w:sz="4" w:space="0" w:color="auto"/>
              <w:right w:val="single" w:sz="4" w:space="0" w:color="auto"/>
            </w:tcBorders>
            <w:shd w:val="clear" w:color="auto" w:fill="auto"/>
            <w:vAlign w:val="center"/>
            <w:hideMark/>
          </w:tcPr>
          <w:p w14:paraId="12453534" w14:textId="77777777" w:rsidR="005008E4" w:rsidRPr="00704EF8" w:rsidRDefault="005008E4" w:rsidP="005008E4">
            <w:pPr>
              <w:rPr>
                <w:rFonts w:ascii="Tahoma" w:hAnsi="Tahoma" w:cs="Tahoma"/>
                <w:color w:val="000000"/>
                <w:sz w:val="18"/>
                <w:szCs w:val="18"/>
              </w:rPr>
            </w:pPr>
            <w:r w:rsidRPr="00704EF8">
              <w:rPr>
                <w:rFonts w:ascii="Tahoma" w:hAnsi="Tahoma" w:cs="Tahoma"/>
                <w:color w:val="000000"/>
                <w:sz w:val="18"/>
                <w:szCs w:val="18"/>
              </w:rPr>
              <w:t>97QIN</w:t>
            </w:r>
          </w:p>
        </w:tc>
        <w:tc>
          <w:tcPr>
            <w:tcW w:w="1400" w:type="dxa"/>
            <w:gridSpan w:val="2"/>
            <w:tcBorders>
              <w:top w:val="nil"/>
              <w:left w:val="nil"/>
              <w:bottom w:val="single" w:sz="8" w:space="0" w:color="auto"/>
              <w:right w:val="single" w:sz="8" w:space="0" w:color="auto"/>
            </w:tcBorders>
            <w:shd w:val="clear" w:color="auto" w:fill="auto"/>
            <w:noWrap/>
            <w:vAlign w:val="center"/>
          </w:tcPr>
          <w:p w14:paraId="0416B568" w14:textId="14D78DD9" w:rsidR="005008E4" w:rsidRPr="005008E4" w:rsidRDefault="005008E4" w:rsidP="005008E4">
            <w:pPr>
              <w:jc w:val="right"/>
              <w:rPr>
                <w:rFonts w:ascii="Tahoma" w:hAnsi="Tahoma" w:cs="Tahoma"/>
                <w:sz w:val="18"/>
                <w:szCs w:val="18"/>
                <w:highlight w:val="lightGray"/>
                <w:u w:val="single"/>
              </w:rPr>
            </w:pPr>
            <w:r w:rsidRPr="005008E4">
              <w:rPr>
                <w:rFonts w:ascii="Tahoma" w:hAnsi="Tahoma" w:cs="Tahoma"/>
                <w:sz w:val="18"/>
                <w:szCs w:val="18"/>
                <w:highlight w:val="lightGray"/>
                <w:u w:val="single"/>
              </w:rPr>
              <w:t>163,943</w:t>
            </w:r>
          </w:p>
        </w:tc>
        <w:tc>
          <w:tcPr>
            <w:tcW w:w="1398" w:type="dxa"/>
            <w:gridSpan w:val="2"/>
            <w:tcBorders>
              <w:top w:val="nil"/>
              <w:left w:val="nil"/>
              <w:bottom w:val="single" w:sz="8" w:space="0" w:color="auto"/>
              <w:right w:val="single" w:sz="8" w:space="0" w:color="auto"/>
            </w:tcBorders>
            <w:shd w:val="clear" w:color="000000" w:fill="FFFFFF"/>
            <w:vAlign w:val="center"/>
          </w:tcPr>
          <w:p w14:paraId="7639FC05" w14:textId="77777777" w:rsidR="005008E4" w:rsidRPr="007B1B82" w:rsidRDefault="005008E4" w:rsidP="005008E4">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29863039" w14:textId="426E9C10" w:rsidR="005008E4" w:rsidRPr="007B1B82" w:rsidRDefault="005008E4" w:rsidP="005008E4">
            <w:pPr>
              <w:jc w:val="right"/>
              <w:rPr>
                <w:rFonts w:ascii="Tahoma" w:hAnsi="Tahoma" w:cs="Tahoma"/>
                <w:sz w:val="18"/>
                <w:szCs w:val="18"/>
                <w:highlight w:val="lightGray"/>
              </w:rPr>
            </w:pPr>
            <w:r w:rsidRPr="007B1B82">
              <w:rPr>
                <w:rFonts w:ascii="Tahoma" w:hAnsi="Tahoma" w:cs="Tahoma"/>
                <w:sz w:val="18"/>
                <w:szCs w:val="18"/>
                <w:highlight w:val="lightGray"/>
                <w:u w:val="single"/>
              </w:rPr>
              <w:t>163,943</w:t>
            </w:r>
          </w:p>
        </w:tc>
      </w:tr>
      <w:tr w:rsidR="005008E4" w:rsidRPr="00704EF8" w14:paraId="3B353A4A" w14:textId="77777777" w:rsidTr="00812474">
        <w:trPr>
          <w:trHeight w:val="315"/>
        </w:trPr>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5785E" w14:textId="77777777" w:rsidR="005008E4" w:rsidRPr="00704EF8" w:rsidRDefault="005008E4" w:rsidP="005008E4">
            <w:pPr>
              <w:rPr>
                <w:rFonts w:ascii="Arial" w:hAnsi="Arial" w:cs="Arial"/>
                <w:color w:val="000000"/>
                <w:sz w:val="18"/>
                <w:szCs w:val="18"/>
              </w:rPr>
            </w:pPr>
            <w:r w:rsidRPr="00704EF8">
              <w:rPr>
                <w:rFonts w:ascii="Arial" w:hAnsi="Arial" w:cs="Arial"/>
                <w:color w:val="000000"/>
                <w:sz w:val="18"/>
                <w:szCs w:val="18"/>
              </w:rPr>
              <w:t>Resource &amp; Referral</w:t>
            </w:r>
          </w:p>
        </w:tc>
        <w:tc>
          <w:tcPr>
            <w:tcW w:w="3062" w:type="dxa"/>
            <w:gridSpan w:val="2"/>
            <w:tcBorders>
              <w:top w:val="nil"/>
              <w:left w:val="nil"/>
              <w:bottom w:val="single" w:sz="4" w:space="0" w:color="auto"/>
              <w:right w:val="single" w:sz="4" w:space="0" w:color="auto"/>
            </w:tcBorders>
            <w:shd w:val="clear" w:color="auto" w:fill="auto"/>
            <w:vAlign w:val="center"/>
            <w:hideMark/>
          </w:tcPr>
          <w:p w14:paraId="2DB76479" w14:textId="77777777" w:rsidR="005008E4" w:rsidRPr="00704EF8" w:rsidRDefault="005008E4" w:rsidP="005008E4">
            <w:pPr>
              <w:rPr>
                <w:rFonts w:ascii="Tahoma" w:hAnsi="Tahoma" w:cs="Tahoma"/>
                <w:color w:val="000000"/>
                <w:sz w:val="18"/>
                <w:szCs w:val="18"/>
              </w:rPr>
            </w:pPr>
            <w:r w:rsidRPr="00704EF8">
              <w:rPr>
                <w:rFonts w:ascii="Tahoma" w:hAnsi="Tahoma" w:cs="Tahoma"/>
                <w:color w:val="000000"/>
                <w:sz w:val="18"/>
                <w:szCs w:val="18"/>
              </w:rPr>
              <w:t>97Q14</w:t>
            </w:r>
          </w:p>
        </w:tc>
        <w:tc>
          <w:tcPr>
            <w:tcW w:w="1400" w:type="dxa"/>
            <w:gridSpan w:val="2"/>
            <w:tcBorders>
              <w:top w:val="nil"/>
              <w:left w:val="nil"/>
              <w:bottom w:val="nil"/>
              <w:right w:val="single" w:sz="8" w:space="0" w:color="auto"/>
            </w:tcBorders>
            <w:shd w:val="clear" w:color="auto" w:fill="auto"/>
            <w:noWrap/>
            <w:vAlign w:val="center"/>
          </w:tcPr>
          <w:p w14:paraId="6F9643E1" w14:textId="169916F8" w:rsidR="005008E4" w:rsidRPr="007B1B82" w:rsidRDefault="005008E4"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370,62</w:t>
            </w:r>
            <w:r w:rsidR="00552FBC">
              <w:rPr>
                <w:rFonts w:ascii="Tahoma" w:hAnsi="Tahoma" w:cs="Tahoma"/>
                <w:sz w:val="18"/>
                <w:szCs w:val="18"/>
                <w:highlight w:val="lightGray"/>
                <w:u w:val="single"/>
              </w:rPr>
              <w:t>7</w:t>
            </w:r>
          </w:p>
        </w:tc>
        <w:tc>
          <w:tcPr>
            <w:tcW w:w="1398" w:type="dxa"/>
            <w:gridSpan w:val="2"/>
            <w:tcBorders>
              <w:top w:val="nil"/>
              <w:left w:val="nil"/>
              <w:bottom w:val="single" w:sz="8" w:space="0" w:color="auto"/>
              <w:right w:val="single" w:sz="8" w:space="0" w:color="auto"/>
            </w:tcBorders>
            <w:shd w:val="clear" w:color="000000" w:fill="FFFFFF"/>
            <w:vAlign w:val="center"/>
          </w:tcPr>
          <w:p w14:paraId="72B70B57" w14:textId="77777777" w:rsidR="005008E4" w:rsidRPr="007B1B82" w:rsidRDefault="005008E4" w:rsidP="005008E4">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733B0B81" w14:textId="0AFCC9D7" w:rsidR="005008E4" w:rsidRPr="007B1B82" w:rsidRDefault="005008E4" w:rsidP="00552FBC">
            <w:pPr>
              <w:jc w:val="right"/>
              <w:rPr>
                <w:rFonts w:ascii="Tahoma" w:hAnsi="Tahoma" w:cs="Tahoma"/>
                <w:sz w:val="18"/>
                <w:szCs w:val="18"/>
                <w:highlight w:val="lightGray"/>
              </w:rPr>
            </w:pPr>
            <w:r w:rsidRPr="007B1B82">
              <w:rPr>
                <w:rFonts w:ascii="Tahoma" w:hAnsi="Tahoma" w:cs="Tahoma"/>
                <w:sz w:val="18"/>
                <w:szCs w:val="18"/>
                <w:highlight w:val="lightGray"/>
                <w:u w:val="single"/>
              </w:rPr>
              <w:t>370,62</w:t>
            </w:r>
            <w:r w:rsidR="00552FBC">
              <w:rPr>
                <w:rFonts w:ascii="Tahoma" w:hAnsi="Tahoma" w:cs="Tahoma"/>
                <w:sz w:val="18"/>
                <w:szCs w:val="18"/>
                <w:highlight w:val="lightGray"/>
                <w:u w:val="single"/>
              </w:rPr>
              <w:t>7</w:t>
            </w:r>
          </w:p>
        </w:tc>
      </w:tr>
      <w:tr w:rsidR="00812474" w:rsidRPr="00704EF8" w14:paraId="093C344D" w14:textId="77777777" w:rsidTr="00812474">
        <w:trPr>
          <w:trHeight w:val="315"/>
        </w:trPr>
        <w:tc>
          <w:tcPr>
            <w:tcW w:w="5302" w:type="dxa"/>
            <w:gridSpan w:val="3"/>
            <w:tcBorders>
              <w:top w:val="nil"/>
              <w:left w:val="single" w:sz="8" w:space="0" w:color="auto"/>
              <w:bottom w:val="single" w:sz="8" w:space="0" w:color="auto"/>
              <w:right w:val="single" w:sz="8" w:space="0" w:color="000000"/>
            </w:tcBorders>
            <w:shd w:val="clear" w:color="000000" w:fill="D9D9D9"/>
            <w:vAlign w:val="center"/>
            <w:hideMark/>
          </w:tcPr>
          <w:p w14:paraId="040A0E6A" w14:textId="77777777" w:rsidR="00812474" w:rsidRPr="00A02829" w:rsidRDefault="00812474" w:rsidP="00812474">
            <w:pPr>
              <w:rPr>
                <w:rFonts w:ascii="Arial" w:hAnsi="Arial" w:cs="Arial"/>
                <w:b/>
                <w:bCs/>
                <w:color w:val="000000"/>
                <w:sz w:val="18"/>
                <w:szCs w:val="18"/>
                <w:lang w:val="fr-FR"/>
              </w:rPr>
            </w:pPr>
            <w:r w:rsidRPr="00A02829">
              <w:rPr>
                <w:rFonts w:ascii="Arial" w:hAnsi="Arial" w:cs="Arial"/>
                <w:b/>
                <w:bCs/>
                <w:color w:val="000000"/>
                <w:sz w:val="18"/>
                <w:szCs w:val="18"/>
                <w:lang w:val="fr-FR"/>
              </w:rPr>
              <w:t>Total Non-Slots  (Non-Direct)</w:t>
            </w:r>
          </w:p>
        </w:tc>
        <w:tc>
          <w:tcPr>
            <w:tcW w:w="1400"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0D7B0B5" w14:textId="32049625" w:rsidR="00812474" w:rsidRPr="007B1B82" w:rsidRDefault="00812474" w:rsidP="00552FBC">
            <w:pPr>
              <w:jc w:val="right"/>
              <w:rPr>
                <w:rFonts w:ascii="Tahoma" w:hAnsi="Tahoma" w:cs="Tahoma"/>
                <w:b/>
                <w:bCs/>
                <w:sz w:val="18"/>
                <w:szCs w:val="18"/>
                <w:highlight w:val="lightGray"/>
                <w:u w:val="single"/>
              </w:rPr>
            </w:pPr>
            <w:r w:rsidRPr="007B1B82">
              <w:rPr>
                <w:rFonts w:ascii="Tahoma" w:hAnsi="Tahoma" w:cs="Tahoma"/>
                <w:b/>
                <w:bCs/>
                <w:sz w:val="18"/>
                <w:szCs w:val="18"/>
                <w:highlight w:val="lightGray"/>
                <w:u w:val="single"/>
              </w:rPr>
              <w:t>3,</w:t>
            </w:r>
            <w:r w:rsidR="005008E4" w:rsidRPr="007B1B82">
              <w:rPr>
                <w:rFonts w:ascii="Tahoma" w:hAnsi="Tahoma" w:cs="Tahoma"/>
                <w:b/>
                <w:bCs/>
                <w:sz w:val="18"/>
                <w:szCs w:val="18"/>
                <w:highlight w:val="lightGray"/>
                <w:u w:val="single"/>
              </w:rPr>
              <w:t>505,92</w:t>
            </w:r>
            <w:r w:rsidR="00552FBC">
              <w:rPr>
                <w:rFonts w:ascii="Tahoma" w:hAnsi="Tahoma" w:cs="Tahoma"/>
                <w:b/>
                <w:bCs/>
                <w:sz w:val="18"/>
                <w:szCs w:val="18"/>
                <w:highlight w:val="lightGray"/>
                <w:u w:val="single"/>
              </w:rPr>
              <w:t>7</w:t>
            </w:r>
          </w:p>
        </w:tc>
        <w:tc>
          <w:tcPr>
            <w:tcW w:w="1398" w:type="dxa"/>
            <w:gridSpan w:val="2"/>
            <w:tcBorders>
              <w:top w:val="nil"/>
              <w:left w:val="nil"/>
              <w:bottom w:val="single" w:sz="8" w:space="0" w:color="auto"/>
              <w:right w:val="single" w:sz="8" w:space="0" w:color="auto"/>
            </w:tcBorders>
            <w:shd w:val="clear" w:color="000000" w:fill="D9D9D9"/>
            <w:vAlign w:val="center"/>
          </w:tcPr>
          <w:p w14:paraId="3DA2CC12" w14:textId="1199AABA" w:rsidR="00812474" w:rsidRPr="007B1B82" w:rsidRDefault="00812474" w:rsidP="00552FBC">
            <w:pPr>
              <w:jc w:val="right"/>
              <w:rPr>
                <w:rFonts w:ascii="Tahoma" w:hAnsi="Tahoma" w:cs="Tahoma"/>
                <w:b/>
                <w:bCs/>
                <w:sz w:val="18"/>
                <w:szCs w:val="18"/>
                <w:highlight w:val="lightGray"/>
                <w:u w:val="single"/>
              </w:rPr>
            </w:pPr>
            <w:r w:rsidRPr="007B1B82">
              <w:rPr>
                <w:rFonts w:ascii="Tahoma" w:hAnsi="Tahoma" w:cs="Tahoma"/>
                <w:b/>
                <w:bCs/>
                <w:sz w:val="18"/>
                <w:szCs w:val="18"/>
                <w:highlight w:val="lightGray"/>
                <w:u w:val="single"/>
              </w:rPr>
              <w:t>1,1</w:t>
            </w:r>
            <w:r w:rsidR="005008E4" w:rsidRPr="007B1B82">
              <w:rPr>
                <w:rFonts w:ascii="Tahoma" w:hAnsi="Tahoma" w:cs="Tahoma"/>
                <w:b/>
                <w:bCs/>
                <w:sz w:val="18"/>
                <w:szCs w:val="18"/>
                <w:highlight w:val="lightGray"/>
                <w:u w:val="single"/>
              </w:rPr>
              <w:t>40,49</w:t>
            </w:r>
            <w:r w:rsidR="00552FBC">
              <w:rPr>
                <w:rFonts w:ascii="Tahoma" w:hAnsi="Tahoma" w:cs="Tahoma"/>
                <w:b/>
                <w:bCs/>
                <w:sz w:val="18"/>
                <w:szCs w:val="18"/>
                <w:highlight w:val="lightGray"/>
                <w:u w:val="single"/>
              </w:rPr>
              <w:t>1</w:t>
            </w:r>
          </w:p>
        </w:tc>
        <w:tc>
          <w:tcPr>
            <w:tcW w:w="1360" w:type="dxa"/>
            <w:tcBorders>
              <w:top w:val="nil"/>
              <w:left w:val="nil"/>
              <w:bottom w:val="single" w:sz="8" w:space="0" w:color="auto"/>
              <w:right w:val="single" w:sz="8" w:space="0" w:color="auto"/>
            </w:tcBorders>
            <w:shd w:val="clear" w:color="000000" w:fill="D9D9D9"/>
            <w:vAlign w:val="center"/>
          </w:tcPr>
          <w:p w14:paraId="297BB0D9" w14:textId="275D0F12" w:rsidR="00812474" w:rsidRPr="007B1B82" w:rsidRDefault="00812474" w:rsidP="00552FBC">
            <w:pPr>
              <w:jc w:val="right"/>
              <w:rPr>
                <w:rFonts w:ascii="Tahoma" w:hAnsi="Tahoma" w:cs="Tahoma"/>
                <w:b/>
                <w:bCs/>
                <w:sz w:val="18"/>
                <w:szCs w:val="18"/>
                <w:highlight w:val="lightGray"/>
                <w:u w:val="single"/>
              </w:rPr>
            </w:pPr>
            <w:r w:rsidRPr="007B1B82">
              <w:rPr>
                <w:rFonts w:ascii="Tahoma" w:hAnsi="Tahoma" w:cs="Tahoma"/>
                <w:b/>
                <w:bCs/>
                <w:sz w:val="18"/>
                <w:szCs w:val="18"/>
                <w:highlight w:val="lightGray"/>
                <w:u w:val="single"/>
              </w:rPr>
              <w:t>4,</w:t>
            </w:r>
            <w:r w:rsidR="005008E4" w:rsidRPr="007B1B82">
              <w:rPr>
                <w:rFonts w:ascii="Tahoma" w:hAnsi="Tahoma" w:cs="Tahoma"/>
                <w:b/>
                <w:bCs/>
                <w:sz w:val="18"/>
                <w:szCs w:val="18"/>
                <w:highlight w:val="lightGray"/>
                <w:u w:val="single"/>
              </w:rPr>
              <w:t>646,41</w:t>
            </w:r>
            <w:r w:rsidR="00552FBC">
              <w:rPr>
                <w:rFonts w:ascii="Tahoma" w:hAnsi="Tahoma" w:cs="Tahoma"/>
                <w:b/>
                <w:bCs/>
                <w:sz w:val="18"/>
                <w:szCs w:val="18"/>
                <w:highlight w:val="lightGray"/>
                <w:u w:val="single"/>
              </w:rPr>
              <w:t>8</w:t>
            </w:r>
          </w:p>
        </w:tc>
      </w:tr>
      <w:tr w:rsidR="005008E4" w:rsidRPr="00704EF8" w14:paraId="4C431B2C" w14:textId="77777777" w:rsidTr="00812474">
        <w:trPr>
          <w:trHeight w:val="315"/>
        </w:trPr>
        <w:tc>
          <w:tcPr>
            <w:tcW w:w="5302" w:type="dxa"/>
            <w:gridSpan w:val="3"/>
            <w:tcBorders>
              <w:top w:val="single" w:sz="4" w:space="0" w:color="auto"/>
              <w:left w:val="single" w:sz="4" w:space="0" w:color="auto"/>
              <w:bottom w:val="single" w:sz="4" w:space="0" w:color="auto"/>
              <w:right w:val="nil"/>
            </w:tcBorders>
            <w:shd w:val="clear" w:color="auto" w:fill="auto"/>
            <w:vAlign w:val="center"/>
          </w:tcPr>
          <w:p w14:paraId="65AF1BAD" w14:textId="77777777" w:rsidR="005008E4" w:rsidRPr="00C316CD" w:rsidRDefault="005008E4" w:rsidP="005008E4">
            <w:pPr>
              <w:rPr>
                <w:rFonts w:ascii="Arial" w:hAnsi="Arial" w:cs="Arial"/>
                <w:sz w:val="18"/>
                <w:szCs w:val="18"/>
              </w:rPr>
            </w:pPr>
            <w:r w:rsidRPr="00655EAC">
              <w:rPr>
                <w:rFonts w:ascii="Arial" w:hAnsi="Arial" w:cs="Arial"/>
                <w:sz w:val="18"/>
                <w:szCs w:val="18"/>
              </w:rPr>
              <w:t>SR Matching Funding</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C5B469" w14:textId="74C8C43F" w:rsidR="005008E4" w:rsidRPr="007B1B82" w:rsidRDefault="005008E4"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1</w:t>
            </w:r>
            <w:r w:rsidR="00552FBC">
              <w:rPr>
                <w:rFonts w:ascii="Tahoma" w:hAnsi="Tahoma" w:cs="Tahoma"/>
                <w:sz w:val="18"/>
                <w:szCs w:val="18"/>
                <w:highlight w:val="lightGray"/>
                <w:u w:val="single"/>
              </w:rPr>
              <w:t>91,498</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14:paraId="00A6DD97" w14:textId="77777777" w:rsidR="005008E4" w:rsidRPr="007B1B82" w:rsidRDefault="005008E4" w:rsidP="005008E4">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1C8F9B3C" w14:textId="0BC77D4E" w:rsidR="005008E4" w:rsidRPr="007B1B82" w:rsidRDefault="00552FBC" w:rsidP="005008E4">
            <w:pPr>
              <w:jc w:val="right"/>
              <w:rPr>
                <w:rFonts w:ascii="Tahoma" w:hAnsi="Tahoma" w:cs="Tahoma"/>
                <w:sz w:val="18"/>
                <w:szCs w:val="18"/>
                <w:highlight w:val="lightGray"/>
              </w:rPr>
            </w:pPr>
            <w:r w:rsidRPr="007B1B82">
              <w:rPr>
                <w:rFonts w:ascii="Tahoma" w:hAnsi="Tahoma" w:cs="Tahoma"/>
                <w:sz w:val="18"/>
                <w:szCs w:val="18"/>
                <w:highlight w:val="lightGray"/>
                <w:u w:val="single"/>
              </w:rPr>
              <w:t>1</w:t>
            </w:r>
            <w:r>
              <w:rPr>
                <w:rFonts w:ascii="Tahoma" w:hAnsi="Tahoma" w:cs="Tahoma"/>
                <w:sz w:val="18"/>
                <w:szCs w:val="18"/>
                <w:highlight w:val="lightGray"/>
                <w:u w:val="single"/>
              </w:rPr>
              <w:t>91,498</w:t>
            </w:r>
          </w:p>
        </w:tc>
      </w:tr>
      <w:tr w:rsidR="005008E4" w:rsidRPr="00704EF8" w14:paraId="63A9BC9D" w14:textId="77777777" w:rsidTr="00812474">
        <w:trPr>
          <w:trHeight w:val="315"/>
        </w:trPr>
        <w:tc>
          <w:tcPr>
            <w:tcW w:w="5302" w:type="dxa"/>
            <w:gridSpan w:val="3"/>
            <w:tcBorders>
              <w:top w:val="single" w:sz="4" w:space="0" w:color="auto"/>
              <w:left w:val="single" w:sz="4" w:space="0" w:color="auto"/>
              <w:bottom w:val="single" w:sz="4" w:space="0" w:color="auto"/>
              <w:right w:val="nil"/>
            </w:tcBorders>
            <w:shd w:val="clear" w:color="auto" w:fill="auto"/>
            <w:vAlign w:val="center"/>
            <w:hideMark/>
          </w:tcPr>
          <w:p w14:paraId="45764C2D" w14:textId="77777777" w:rsidR="005008E4" w:rsidRPr="00704EF8" w:rsidRDefault="005008E4" w:rsidP="005008E4">
            <w:pPr>
              <w:rPr>
                <w:rFonts w:ascii="Arial" w:hAnsi="Arial" w:cs="Arial"/>
                <w:color w:val="000000"/>
                <w:sz w:val="18"/>
                <w:szCs w:val="18"/>
              </w:rPr>
            </w:pPr>
            <w:r w:rsidRPr="00704EF8">
              <w:rPr>
                <w:rFonts w:ascii="Arial" w:hAnsi="Arial" w:cs="Arial"/>
                <w:color w:val="000000"/>
                <w:sz w:val="18"/>
                <w:szCs w:val="18"/>
              </w:rPr>
              <w:t>Slots</w:t>
            </w:r>
          </w:p>
        </w:tc>
        <w:tc>
          <w:tcPr>
            <w:tcW w:w="14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6552CC4" w14:textId="0A4DF161" w:rsidR="005008E4" w:rsidRPr="007B1B82" w:rsidRDefault="005008E4" w:rsidP="00552FBC">
            <w:pPr>
              <w:jc w:val="right"/>
              <w:rPr>
                <w:rFonts w:ascii="Tahoma" w:hAnsi="Tahoma" w:cs="Tahoma"/>
                <w:sz w:val="18"/>
                <w:szCs w:val="18"/>
                <w:highlight w:val="lightGray"/>
                <w:u w:val="single"/>
              </w:rPr>
            </w:pPr>
            <w:r w:rsidRPr="007B1B82">
              <w:rPr>
                <w:rFonts w:ascii="Tahoma" w:hAnsi="Tahoma" w:cs="Tahoma"/>
                <w:sz w:val="18"/>
                <w:szCs w:val="18"/>
                <w:highlight w:val="lightGray"/>
                <w:u w:val="single"/>
              </w:rPr>
              <w:t>18,261,</w:t>
            </w:r>
            <w:r w:rsidR="00552FBC">
              <w:rPr>
                <w:rFonts w:ascii="Tahoma" w:hAnsi="Tahoma" w:cs="Tahoma"/>
                <w:sz w:val="18"/>
                <w:szCs w:val="18"/>
                <w:highlight w:val="lightGray"/>
                <w:u w:val="single"/>
              </w:rPr>
              <w:t>722</w:t>
            </w:r>
          </w:p>
        </w:tc>
        <w:tc>
          <w:tcPr>
            <w:tcW w:w="1398" w:type="dxa"/>
            <w:gridSpan w:val="2"/>
            <w:tcBorders>
              <w:top w:val="single" w:sz="4" w:space="0" w:color="auto"/>
              <w:left w:val="nil"/>
              <w:bottom w:val="single" w:sz="4" w:space="0" w:color="auto"/>
              <w:right w:val="single" w:sz="4" w:space="0" w:color="auto"/>
            </w:tcBorders>
            <w:shd w:val="clear" w:color="auto" w:fill="auto"/>
            <w:vAlign w:val="center"/>
          </w:tcPr>
          <w:p w14:paraId="6CA353E9" w14:textId="77777777" w:rsidR="005008E4" w:rsidRPr="007B1B82" w:rsidRDefault="005008E4" w:rsidP="005008E4">
            <w:pPr>
              <w:jc w:val="right"/>
              <w:rPr>
                <w:rFonts w:ascii="Tahoma" w:hAnsi="Tahoma" w:cs="Tahoma"/>
                <w:sz w:val="18"/>
                <w:szCs w:val="18"/>
                <w:highlight w:val="lightGray"/>
              </w:rPr>
            </w:pPr>
          </w:p>
        </w:tc>
        <w:tc>
          <w:tcPr>
            <w:tcW w:w="1360" w:type="dxa"/>
            <w:tcBorders>
              <w:top w:val="nil"/>
              <w:left w:val="nil"/>
              <w:bottom w:val="single" w:sz="8" w:space="0" w:color="auto"/>
              <w:right w:val="single" w:sz="8" w:space="0" w:color="auto"/>
            </w:tcBorders>
            <w:shd w:val="clear" w:color="000000" w:fill="FFFFFF"/>
            <w:vAlign w:val="center"/>
          </w:tcPr>
          <w:p w14:paraId="50D70363" w14:textId="221E62BD" w:rsidR="005008E4" w:rsidRPr="007B1B82" w:rsidRDefault="005008E4" w:rsidP="00552FBC">
            <w:pPr>
              <w:jc w:val="right"/>
              <w:rPr>
                <w:rFonts w:ascii="Tahoma" w:hAnsi="Tahoma" w:cs="Tahoma"/>
                <w:sz w:val="18"/>
                <w:szCs w:val="18"/>
                <w:highlight w:val="lightGray"/>
              </w:rPr>
            </w:pPr>
            <w:r w:rsidRPr="007B1B82">
              <w:rPr>
                <w:rFonts w:ascii="Tahoma" w:hAnsi="Tahoma" w:cs="Tahoma"/>
                <w:sz w:val="18"/>
                <w:szCs w:val="18"/>
                <w:highlight w:val="lightGray"/>
                <w:u w:val="single"/>
              </w:rPr>
              <w:t>18,261,</w:t>
            </w:r>
            <w:r w:rsidR="00552FBC">
              <w:rPr>
                <w:rFonts w:ascii="Tahoma" w:hAnsi="Tahoma" w:cs="Tahoma"/>
                <w:sz w:val="18"/>
                <w:szCs w:val="18"/>
                <w:highlight w:val="lightGray"/>
                <w:u w:val="single"/>
              </w:rPr>
              <w:t>722</w:t>
            </w:r>
          </w:p>
        </w:tc>
      </w:tr>
      <w:tr w:rsidR="00812474" w:rsidRPr="00704EF8" w14:paraId="4AAB36BC" w14:textId="77777777" w:rsidTr="00812474">
        <w:trPr>
          <w:trHeight w:val="405"/>
        </w:trPr>
        <w:tc>
          <w:tcPr>
            <w:tcW w:w="530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1B5B01A" w14:textId="77777777" w:rsidR="00812474" w:rsidRPr="00704EF8" w:rsidRDefault="00812474" w:rsidP="00812474">
            <w:pPr>
              <w:rPr>
                <w:rFonts w:ascii="Arial" w:hAnsi="Arial" w:cs="Arial"/>
                <w:b/>
                <w:bCs/>
                <w:color w:val="000000"/>
                <w:sz w:val="18"/>
                <w:szCs w:val="18"/>
              </w:rPr>
            </w:pPr>
            <w:r w:rsidRPr="00704EF8">
              <w:rPr>
                <w:rFonts w:ascii="Arial" w:hAnsi="Arial" w:cs="Arial"/>
                <w:b/>
                <w:bCs/>
                <w:color w:val="000000"/>
                <w:sz w:val="18"/>
                <w:szCs w:val="18"/>
              </w:rPr>
              <w:t xml:space="preserve">Total Slots </w:t>
            </w:r>
            <w:r>
              <w:rPr>
                <w:rFonts w:ascii="Arial" w:hAnsi="Arial" w:cs="Arial"/>
                <w:b/>
                <w:bCs/>
                <w:color w:val="000000"/>
                <w:sz w:val="18"/>
                <w:szCs w:val="18"/>
              </w:rPr>
              <w:t xml:space="preserve"> </w:t>
            </w:r>
            <w:r w:rsidRPr="00704EF8">
              <w:rPr>
                <w:rFonts w:ascii="Arial" w:hAnsi="Arial" w:cs="Arial"/>
                <w:b/>
                <w:bCs/>
                <w:color w:val="000000"/>
                <w:sz w:val="18"/>
                <w:szCs w:val="18"/>
              </w:rPr>
              <w:t>(Direct Services)</w:t>
            </w:r>
          </w:p>
        </w:tc>
        <w:tc>
          <w:tcPr>
            <w:tcW w:w="1400" w:type="dxa"/>
            <w:gridSpan w:val="2"/>
            <w:tcBorders>
              <w:top w:val="nil"/>
              <w:left w:val="nil"/>
              <w:bottom w:val="single" w:sz="8" w:space="0" w:color="auto"/>
              <w:right w:val="single" w:sz="8" w:space="0" w:color="auto"/>
            </w:tcBorders>
            <w:shd w:val="clear" w:color="000000" w:fill="D9D9D9"/>
            <w:noWrap/>
            <w:vAlign w:val="center"/>
          </w:tcPr>
          <w:p w14:paraId="3231797D" w14:textId="5F591672" w:rsidR="00812474" w:rsidRPr="005008E4" w:rsidRDefault="00812474" w:rsidP="00552FBC">
            <w:pPr>
              <w:jc w:val="right"/>
              <w:rPr>
                <w:rFonts w:ascii="Tahoma" w:hAnsi="Tahoma" w:cs="Tahoma"/>
                <w:b/>
                <w:bCs/>
                <w:sz w:val="18"/>
                <w:szCs w:val="18"/>
                <w:highlight w:val="yellow"/>
                <w:u w:val="single"/>
              </w:rPr>
            </w:pPr>
            <w:r w:rsidRPr="00760D01">
              <w:rPr>
                <w:rFonts w:ascii="Tahoma" w:hAnsi="Tahoma" w:cs="Tahoma"/>
                <w:b/>
                <w:bCs/>
                <w:sz w:val="18"/>
                <w:szCs w:val="18"/>
                <w:highlight w:val="lightGray"/>
                <w:u w:val="single"/>
              </w:rPr>
              <w:t>1</w:t>
            </w:r>
            <w:r w:rsidR="005008E4" w:rsidRPr="00760D01">
              <w:rPr>
                <w:rFonts w:ascii="Tahoma" w:hAnsi="Tahoma" w:cs="Tahoma"/>
                <w:b/>
                <w:bCs/>
                <w:sz w:val="18"/>
                <w:szCs w:val="18"/>
                <w:highlight w:val="lightGray"/>
                <w:u w:val="single"/>
              </w:rPr>
              <w:t>8,4</w:t>
            </w:r>
            <w:r w:rsidR="00552FBC">
              <w:rPr>
                <w:rFonts w:ascii="Tahoma" w:hAnsi="Tahoma" w:cs="Tahoma"/>
                <w:b/>
                <w:bCs/>
                <w:sz w:val="18"/>
                <w:szCs w:val="18"/>
                <w:highlight w:val="lightGray"/>
                <w:u w:val="single"/>
              </w:rPr>
              <w:t>53</w:t>
            </w:r>
            <w:r w:rsidR="005008E4" w:rsidRPr="00760D01">
              <w:rPr>
                <w:rFonts w:ascii="Tahoma" w:hAnsi="Tahoma" w:cs="Tahoma"/>
                <w:b/>
                <w:bCs/>
                <w:sz w:val="18"/>
                <w:szCs w:val="18"/>
                <w:highlight w:val="lightGray"/>
                <w:u w:val="single"/>
              </w:rPr>
              <w:t>,</w:t>
            </w:r>
            <w:r w:rsidR="00552FBC">
              <w:rPr>
                <w:rFonts w:ascii="Tahoma" w:hAnsi="Tahoma" w:cs="Tahoma"/>
                <w:b/>
                <w:bCs/>
                <w:sz w:val="18"/>
                <w:szCs w:val="18"/>
                <w:highlight w:val="lightGray"/>
                <w:u w:val="single"/>
              </w:rPr>
              <w:t>220</w:t>
            </w:r>
          </w:p>
        </w:tc>
        <w:tc>
          <w:tcPr>
            <w:tcW w:w="1398" w:type="dxa"/>
            <w:gridSpan w:val="2"/>
            <w:tcBorders>
              <w:top w:val="nil"/>
              <w:left w:val="nil"/>
              <w:bottom w:val="single" w:sz="8" w:space="0" w:color="auto"/>
              <w:right w:val="single" w:sz="8" w:space="0" w:color="auto"/>
            </w:tcBorders>
            <w:shd w:val="clear" w:color="000000" w:fill="D9D9D9"/>
            <w:vAlign w:val="center"/>
          </w:tcPr>
          <w:p w14:paraId="2F0E720D" w14:textId="77777777" w:rsidR="00812474" w:rsidRPr="007B1B82" w:rsidRDefault="00812474" w:rsidP="00812474">
            <w:pPr>
              <w:jc w:val="right"/>
              <w:rPr>
                <w:rFonts w:ascii="Tahoma" w:hAnsi="Tahoma" w:cs="Tahoma"/>
                <w:b/>
                <w:bCs/>
                <w:sz w:val="18"/>
                <w:szCs w:val="18"/>
                <w:highlight w:val="lightGray"/>
              </w:rPr>
            </w:pPr>
          </w:p>
        </w:tc>
        <w:tc>
          <w:tcPr>
            <w:tcW w:w="1360" w:type="dxa"/>
            <w:tcBorders>
              <w:top w:val="nil"/>
              <w:left w:val="nil"/>
              <w:bottom w:val="single" w:sz="8" w:space="0" w:color="auto"/>
              <w:right w:val="single" w:sz="8" w:space="0" w:color="auto"/>
            </w:tcBorders>
            <w:shd w:val="clear" w:color="000000" w:fill="D9D9D9"/>
            <w:vAlign w:val="center"/>
          </w:tcPr>
          <w:p w14:paraId="583A2BB2" w14:textId="5A961F1E" w:rsidR="00812474" w:rsidRPr="007B1B82" w:rsidRDefault="00552FBC" w:rsidP="00E81711">
            <w:pPr>
              <w:jc w:val="right"/>
              <w:rPr>
                <w:rFonts w:ascii="Tahoma" w:hAnsi="Tahoma" w:cs="Tahoma"/>
                <w:b/>
                <w:sz w:val="18"/>
                <w:szCs w:val="18"/>
                <w:highlight w:val="lightGray"/>
              </w:rPr>
            </w:pPr>
            <w:r w:rsidRPr="00760D01">
              <w:rPr>
                <w:rFonts w:ascii="Tahoma" w:hAnsi="Tahoma" w:cs="Tahoma"/>
                <w:b/>
                <w:bCs/>
                <w:sz w:val="18"/>
                <w:szCs w:val="18"/>
                <w:highlight w:val="lightGray"/>
                <w:u w:val="single"/>
              </w:rPr>
              <w:t>18,4</w:t>
            </w:r>
            <w:r>
              <w:rPr>
                <w:rFonts w:ascii="Tahoma" w:hAnsi="Tahoma" w:cs="Tahoma"/>
                <w:b/>
                <w:bCs/>
                <w:sz w:val="18"/>
                <w:szCs w:val="18"/>
                <w:highlight w:val="lightGray"/>
                <w:u w:val="single"/>
              </w:rPr>
              <w:t>53</w:t>
            </w:r>
            <w:r w:rsidRPr="00760D01">
              <w:rPr>
                <w:rFonts w:ascii="Tahoma" w:hAnsi="Tahoma" w:cs="Tahoma"/>
                <w:b/>
                <w:bCs/>
                <w:sz w:val="18"/>
                <w:szCs w:val="18"/>
                <w:highlight w:val="lightGray"/>
                <w:u w:val="single"/>
              </w:rPr>
              <w:t>,</w:t>
            </w:r>
            <w:r>
              <w:rPr>
                <w:rFonts w:ascii="Tahoma" w:hAnsi="Tahoma" w:cs="Tahoma"/>
                <w:b/>
                <w:bCs/>
                <w:sz w:val="18"/>
                <w:szCs w:val="18"/>
                <w:highlight w:val="lightGray"/>
                <w:u w:val="single"/>
              </w:rPr>
              <w:t>220</w:t>
            </w:r>
          </w:p>
        </w:tc>
      </w:tr>
      <w:tr w:rsidR="00812474" w:rsidRPr="00704EF8" w14:paraId="77E685FC" w14:textId="77777777" w:rsidTr="00812474">
        <w:trPr>
          <w:trHeight w:val="315"/>
        </w:trPr>
        <w:tc>
          <w:tcPr>
            <w:tcW w:w="5302" w:type="dxa"/>
            <w:gridSpan w:val="3"/>
            <w:tcBorders>
              <w:top w:val="nil"/>
              <w:left w:val="single" w:sz="8" w:space="0" w:color="auto"/>
              <w:bottom w:val="single" w:sz="8" w:space="0" w:color="auto"/>
              <w:right w:val="single" w:sz="8" w:space="0" w:color="000000"/>
            </w:tcBorders>
            <w:shd w:val="clear" w:color="000000" w:fill="BFBFBF"/>
            <w:vAlign w:val="center"/>
            <w:hideMark/>
          </w:tcPr>
          <w:p w14:paraId="255FB9CB" w14:textId="77777777" w:rsidR="00812474" w:rsidRPr="00704EF8" w:rsidRDefault="00812474" w:rsidP="00812474">
            <w:pPr>
              <w:rPr>
                <w:rFonts w:ascii="Arial" w:hAnsi="Arial" w:cs="Arial"/>
                <w:b/>
                <w:bCs/>
                <w:color w:val="000000"/>
                <w:sz w:val="18"/>
                <w:szCs w:val="18"/>
              </w:rPr>
            </w:pPr>
            <w:r w:rsidRPr="00704EF8">
              <w:rPr>
                <w:rFonts w:ascii="Arial" w:hAnsi="Arial" w:cs="Arial"/>
                <w:b/>
                <w:bCs/>
                <w:color w:val="000000"/>
                <w:sz w:val="18"/>
                <w:szCs w:val="18"/>
              </w:rPr>
              <w:t>Grand Totals </w:t>
            </w:r>
          </w:p>
        </w:tc>
        <w:tc>
          <w:tcPr>
            <w:tcW w:w="1400" w:type="dxa"/>
            <w:gridSpan w:val="2"/>
            <w:tcBorders>
              <w:top w:val="nil"/>
              <w:left w:val="single" w:sz="8" w:space="0" w:color="auto"/>
              <w:bottom w:val="single" w:sz="8" w:space="0" w:color="auto"/>
              <w:right w:val="single" w:sz="8" w:space="0" w:color="auto"/>
            </w:tcBorders>
            <w:shd w:val="clear" w:color="000000" w:fill="BFBFBF"/>
            <w:noWrap/>
            <w:vAlign w:val="center"/>
          </w:tcPr>
          <w:p w14:paraId="64675F02" w14:textId="7BEF642A" w:rsidR="00812474" w:rsidRPr="005008E4" w:rsidRDefault="00812474" w:rsidP="00552FBC">
            <w:pPr>
              <w:jc w:val="right"/>
              <w:rPr>
                <w:rFonts w:ascii="Tahoma" w:hAnsi="Tahoma" w:cs="Tahoma"/>
                <w:b/>
                <w:bCs/>
                <w:sz w:val="18"/>
                <w:szCs w:val="18"/>
                <w:highlight w:val="darkGray"/>
                <w:u w:val="single"/>
              </w:rPr>
            </w:pPr>
            <w:r w:rsidRPr="00760D01">
              <w:rPr>
                <w:rFonts w:ascii="Tahoma" w:hAnsi="Tahoma" w:cs="Tahoma"/>
                <w:b/>
                <w:bCs/>
                <w:sz w:val="18"/>
                <w:szCs w:val="18"/>
                <w:highlight w:val="lightGray"/>
                <w:u w:val="single"/>
              </w:rPr>
              <w:t>$21,</w:t>
            </w:r>
            <w:r w:rsidR="005008E4" w:rsidRPr="00760D01">
              <w:rPr>
                <w:rFonts w:ascii="Tahoma" w:hAnsi="Tahoma" w:cs="Tahoma"/>
                <w:b/>
                <w:bCs/>
                <w:sz w:val="18"/>
                <w:szCs w:val="18"/>
                <w:highlight w:val="lightGray"/>
                <w:u w:val="single"/>
              </w:rPr>
              <w:t>9</w:t>
            </w:r>
            <w:r w:rsidR="00552FBC">
              <w:rPr>
                <w:rFonts w:ascii="Tahoma" w:hAnsi="Tahoma" w:cs="Tahoma"/>
                <w:b/>
                <w:bCs/>
                <w:sz w:val="18"/>
                <w:szCs w:val="18"/>
                <w:highlight w:val="lightGray"/>
                <w:u w:val="single"/>
              </w:rPr>
              <w:t>59</w:t>
            </w:r>
            <w:r w:rsidR="005008E4" w:rsidRPr="00760D01">
              <w:rPr>
                <w:rFonts w:ascii="Tahoma" w:hAnsi="Tahoma" w:cs="Tahoma"/>
                <w:b/>
                <w:bCs/>
                <w:sz w:val="18"/>
                <w:szCs w:val="18"/>
                <w:highlight w:val="lightGray"/>
                <w:u w:val="single"/>
              </w:rPr>
              <w:t>,</w:t>
            </w:r>
            <w:r w:rsidR="00552FBC">
              <w:rPr>
                <w:rFonts w:ascii="Tahoma" w:hAnsi="Tahoma" w:cs="Tahoma"/>
                <w:b/>
                <w:bCs/>
                <w:sz w:val="18"/>
                <w:szCs w:val="18"/>
                <w:highlight w:val="lightGray"/>
                <w:u w:val="single"/>
              </w:rPr>
              <w:t>147</w:t>
            </w:r>
          </w:p>
        </w:tc>
        <w:tc>
          <w:tcPr>
            <w:tcW w:w="1398" w:type="dxa"/>
            <w:gridSpan w:val="2"/>
            <w:tcBorders>
              <w:top w:val="nil"/>
              <w:left w:val="nil"/>
              <w:bottom w:val="single" w:sz="8" w:space="0" w:color="auto"/>
              <w:right w:val="single" w:sz="8" w:space="0" w:color="auto"/>
            </w:tcBorders>
            <w:shd w:val="clear" w:color="000000" w:fill="BFBFBF"/>
            <w:noWrap/>
            <w:vAlign w:val="center"/>
          </w:tcPr>
          <w:p w14:paraId="6CB4CDC1" w14:textId="4CA0A91F" w:rsidR="00812474" w:rsidRPr="007B1B82" w:rsidRDefault="00812474" w:rsidP="00552FBC">
            <w:pPr>
              <w:jc w:val="right"/>
              <w:rPr>
                <w:rFonts w:ascii="Tahoma" w:hAnsi="Tahoma" w:cs="Tahoma"/>
                <w:b/>
                <w:bCs/>
                <w:sz w:val="18"/>
                <w:szCs w:val="18"/>
                <w:highlight w:val="lightGray"/>
                <w:u w:val="single"/>
              </w:rPr>
            </w:pPr>
            <w:r w:rsidRPr="007B1B82">
              <w:rPr>
                <w:rFonts w:ascii="Tahoma" w:hAnsi="Tahoma" w:cs="Tahoma"/>
                <w:b/>
                <w:bCs/>
                <w:sz w:val="18"/>
                <w:szCs w:val="18"/>
                <w:highlight w:val="lightGray"/>
                <w:u w:val="single"/>
              </w:rPr>
              <w:t>$1,1</w:t>
            </w:r>
            <w:r w:rsidR="005008E4" w:rsidRPr="007B1B82">
              <w:rPr>
                <w:rFonts w:ascii="Tahoma" w:hAnsi="Tahoma" w:cs="Tahoma"/>
                <w:b/>
                <w:bCs/>
                <w:sz w:val="18"/>
                <w:szCs w:val="18"/>
                <w:highlight w:val="lightGray"/>
                <w:u w:val="single"/>
              </w:rPr>
              <w:t>40,49</w:t>
            </w:r>
            <w:r w:rsidR="00552FBC">
              <w:rPr>
                <w:rFonts w:ascii="Tahoma" w:hAnsi="Tahoma" w:cs="Tahoma"/>
                <w:b/>
                <w:bCs/>
                <w:sz w:val="18"/>
                <w:szCs w:val="18"/>
                <w:highlight w:val="lightGray"/>
                <w:u w:val="single"/>
              </w:rPr>
              <w:t>1</w:t>
            </w:r>
          </w:p>
        </w:tc>
        <w:tc>
          <w:tcPr>
            <w:tcW w:w="1360" w:type="dxa"/>
            <w:tcBorders>
              <w:top w:val="nil"/>
              <w:left w:val="nil"/>
              <w:bottom w:val="single" w:sz="8" w:space="0" w:color="auto"/>
              <w:right w:val="single" w:sz="8" w:space="0" w:color="auto"/>
            </w:tcBorders>
            <w:shd w:val="clear" w:color="000000" w:fill="BFBFBF"/>
            <w:vAlign w:val="center"/>
          </w:tcPr>
          <w:p w14:paraId="6F4652E1" w14:textId="692F2914" w:rsidR="00812474" w:rsidRPr="007B1B82" w:rsidRDefault="00812474" w:rsidP="00552FBC">
            <w:pPr>
              <w:jc w:val="right"/>
              <w:rPr>
                <w:rFonts w:ascii="Tahoma" w:hAnsi="Tahoma" w:cs="Tahoma"/>
                <w:b/>
                <w:bCs/>
                <w:sz w:val="18"/>
                <w:szCs w:val="18"/>
                <w:highlight w:val="lightGray"/>
                <w:u w:val="single"/>
              </w:rPr>
            </w:pPr>
            <w:r w:rsidRPr="007B1B82">
              <w:rPr>
                <w:rFonts w:ascii="Tahoma" w:hAnsi="Tahoma" w:cs="Tahoma"/>
                <w:b/>
                <w:bCs/>
                <w:sz w:val="18"/>
                <w:szCs w:val="18"/>
                <w:highlight w:val="lightGray"/>
                <w:u w:val="single"/>
              </w:rPr>
              <w:t>$2</w:t>
            </w:r>
            <w:r w:rsidR="005008E4" w:rsidRPr="007B1B82">
              <w:rPr>
                <w:rFonts w:ascii="Tahoma" w:hAnsi="Tahoma" w:cs="Tahoma"/>
                <w:b/>
                <w:bCs/>
                <w:sz w:val="18"/>
                <w:szCs w:val="18"/>
                <w:highlight w:val="lightGray"/>
                <w:u w:val="single"/>
              </w:rPr>
              <w:t>3,0</w:t>
            </w:r>
            <w:r w:rsidR="00552FBC">
              <w:rPr>
                <w:rFonts w:ascii="Tahoma" w:hAnsi="Tahoma" w:cs="Tahoma"/>
                <w:b/>
                <w:bCs/>
                <w:sz w:val="18"/>
                <w:szCs w:val="18"/>
                <w:highlight w:val="lightGray"/>
                <w:u w:val="single"/>
              </w:rPr>
              <w:t>99</w:t>
            </w:r>
            <w:r w:rsidR="005008E4" w:rsidRPr="007B1B82">
              <w:rPr>
                <w:rFonts w:ascii="Tahoma" w:hAnsi="Tahoma" w:cs="Tahoma"/>
                <w:b/>
                <w:bCs/>
                <w:sz w:val="18"/>
                <w:szCs w:val="18"/>
                <w:highlight w:val="lightGray"/>
                <w:u w:val="single"/>
              </w:rPr>
              <w:t>,</w:t>
            </w:r>
            <w:r w:rsidR="00552FBC">
              <w:rPr>
                <w:rFonts w:ascii="Tahoma" w:hAnsi="Tahoma" w:cs="Tahoma"/>
                <w:b/>
                <w:bCs/>
                <w:sz w:val="18"/>
                <w:szCs w:val="18"/>
                <w:highlight w:val="lightGray"/>
                <w:u w:val="single"/>
              </w:rPr>
              <w:t>638</w:t>
            </w:r>
          </w:p>
        </w:tc>
      </w:tr>
      <w:tr w:rsidR="00812474" w:rsidRPr="00704EF8" w14:paraId="7C3BB228" w14:textId="77777777" w:rsidTr="00812474">
        <w:trPr>
          <w:trHeight w:val="300"/>
        </w:trPr>
        <w:tc>
          <w:tcPr>
            <w:tcW w:w="2240" w:type="dxa"/>
            <w:tcBorders>
              <w:top w:val="nil"/>
              <w:left w:val="nil"/>
              <w:bottom w:val="nil"/>
              <w:right w:val="nil"/>
            </w:tcBorders>
            <w:shd w:val="clear" w:color="auto" w:fill="auto"/>
            <w:noWrap/>
            <w:vAlign w:val="bottom"/>
            <w:hideMark/>
          </w:tcPr>
          <w:p w14:paraId="61AF0550" w14:textId="77777777" w:rsidR="00812474" w:rsidRPr="00704EF8" w:rsidRDefault="00812474" w:rsidP="00812474">
            <w:pPr>
              <w:jc w:val="right"/>
              <w:rPr>
                <w:rFonts w:ascii="Tahoma" w:hAnsi="Tahoma" w:cs="Tahoma"/>
                <w:b/>
                <w:bCs/>
                <w:color w:val="000000"/>
                <w:sz w:val="18"/>
                <w:szCs w:val="18"/>
              </w:rPr>
            </w:pPr>
          </w:p>
        </w:tc>
        <w:tc>
          <w:tcPr>
            <w:tcW w:w="1798" w:type="dxa"/>
            <w:tcBorders>
              <w:top w:val="nil"/>
              <w:left w:val="nil"/>
              <w:bottom w:val="nil"/>
              <w:right w:val="nil"/>
            </w:tcBorders>
            <w:shd w:val="clear" w:color="auto" w:fill="auto"/>
            <w:noWrap/>
            <w:vAlign w:val="bottom"/>
            <w:hideMark/>
          </w:tcPr>
          <w:p w14:paraId="126BB624" w14:textId="77777777" w:rsidR="00812474" w:rsidRPr="00704EF8" w:rsidRDefault="00812474" w:rsidP="00812474">
            <w:pPr>
              <w:rPr>
                <w:sz w:val="20"/>
                <w:szCs w:val="20"/>
              </w:rPr>
            </w:pPr>
          </w:p>
        </w:tc>
        <w:tc>
          <w:tcPr>
            <w:tcW w:w="1500" w:type="dxa"/>
            <w:gridSpan w:val="2"/>
            <w:tcBorders>
              <w:top w:val="nil"/>
              <w:left w:val="nil"/>
              <w:bottom w:val="nil"/>
              <w:right w:val="nil"/>
            </w:tcBorders>
            <w:shd w:val="clear" w:color="auto" w:fill="auto"/>
            <w:noWrap/>
            <w:vAlign w:val="bottom"/>
            <w:hideMark/>
          </w:tcPr>
          <w:p w14:paraId="49374205" w14:textId="77777777" w:rsidR="00812474" w:rsidRPr="00C9222A" w:rsidRDefault="00812474" w:rsidP="00812474">
            <w:pPr>
              <w:rPr>
                <w:sz w:val="20"/>
                <w:szCs w:val="20"/>
              </w:rPr>
            </w:pPr>
          </w:p>
        </w:tc>
        <w:tc>
          <w:tcPr>
            <w:tcW w:w="1400" w:type="dxa"/>
            <w:gridSpan w:val="2"/>
            <w:tcBorders>
              <w:top w:val="nil"/>
              <w:left w:val="nil"/>
              <w:bottom w:val="nil"/>
              <w:right w:val="nil"/>
            </w:tcBorders>
            <w:shd w:val="clear" w:color="auto" w:fill="auto"/>
            <w:noWrap/>
            <w:vAlign w:val="bottom"/>
            <w:hideMark/>
          </w:tcPr>
          <w:p w14:paraId="67EC8378" w14:textId="77777777" w:rsidR="00812474" w:rsidRPr="00C9222A" w:rsidRDefault="00812474" w:rsidP="00812474">
            <w:pPr>
              <w:rPr>
                <w:sz w:val="20"/>
                <w:szCs w:val="20"/>
              </w:rPr>
            </w:pPr>
          </w:p>
        </w:tc>
        <w:tc>
          <w:tcPr>
            <w:tcW w:w="1162" w:type="dxa"/>
            <w:tcBorders>
              <w:top w:val="nil"/>
              <w:left w:val="nil"/>
              <w:bottom w:val="nil"/>
              <w:right w:val="nil"/>
            </w:tcBorders>
            <w:shd w:val="clear" w:color="auto" w:fill="auto"/>
            <w:noWrap/>
            <w:vAlign w:val="bottom"/>
            <w:hideMark/>
          </w:tcPr>
          <w:p w14:paraId="777C81A2" w14:textId="77777777" w:rsidR="00812474" w:rsidRPr="00C9222A" w:rsidRDefault="00812474" w:rsidP="00812474">
            <w:pPr>
              <w:rPr>
                <w:sz w:val="20"/>
                <w:szCs w:val="20"/>
              </w:rPr>
            </w:pPr>
          </w:p>
        </w:tc>
        <w:tc>
          <w:tcPr>
            <w:tcW w:w="1360" w:type="dxa"/>
            <w:tcBorders>
              <w:top w:val="nil"/>
              <w:left w:val="nil"/>
              <w:bottom w:val="nil"/>
              <w:right w:val="nil"/>
            </w:tcBorders>
            <w:shd w:val="clear" w:color="000000" w:fill="BFBFBF"/>
            <w:noWrap/>
            <w:vAlign w:val="bottom"/>
            <w:hideMark/>
          </w:tcPr>
          <w:p w14:paraId="7E862B65" w14:textId="77777777" w:rsidR="00812474" w:rsidRPr="00C9222A" w:rsidRDefault="00812474" w:rsidP="00812474">
            <w:pPr>
              <w:jc w:val="center"/>
              <w:rPr>
                <w:rFonts w:ascii="Calibri" w:hAnsi="Calibri" w:cs="Calibri"/>
                <w:b/>
                <w:bCs/>
                <w:sz w:val="22"/>
                <w:szCs w:val="22"/>
              </w:rPr>
            </w:pPr>
            <w:r w:rsidRPr="00C9222A">
              <w:rPr>
                <w:rFonts w:ascii="Calibri" w:hAnsi="Calibri" w:cs="Calibri"/>
                <w:b/>
                <w:bCs/>
                <w:sz w:val="22"/>
                <w:szCs w:val="22"/>
              </w:rPr>
              <w:t>NOA Total</w:t>
            </w:r>
          </w:p>
        </w:tc>
      </w:tr>
    </w:tbl>
    <w:tbl>
      <w:tblPr>
        <w:tblpPr w:leftFromText="180" w:rightFromText="180" w:vertAnchor="text" w:horzAnchor="margin" w:tblpY="279"/>
        <w:tblW w:w="9460" w:type="dxa"/>
        <w:tblLook w:val="04A0" w:firstRow="1" w:lastRow="0" w:firstColumn="1" w:lastColumn="0" w:noHBand="0" w:noVBand="1"/>
      </w:tblPr>
      <w:tblGrid>
        <w:gridCol w:w="2150"/>
        <w:gridCol w:w="3152"/>
        <w:gridCol w:w="1400"/>
        <w:gridCol w:w="1398"/>
        <w:gridCol w:w="1360"/>
      </w:tblGrid>
      <w:tr w:rsidR="0038770D" w:rsidRPr="00D344EA" w14:paraId="34374546" w14:textId="77777777" w:rsidTr="0038770D">
        <w:trPr>
          <w:trHeight w:hRule="exact" w:val="144"/>
        </w:trPr>
        <w:tc>
          <w:tcPr>
            <w:tcW w:w="2150"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0EB404F" w14:textId="77777777" w:rsidR="0038770D" w:rsidRPr="00D344EA" w:rsidRDefault="0038770D" w:rsidP="0038770D">
            <w:pPr>
              <w:rPr>
                <w:rFonts w:ascii="Arial" w:hAnsi="Arial" w:cs="Arial"/>
                <w:color w:val="000000"/>
                <w:sz w:val="18"/>
                <w:szCs w:val="18"/>
              </w:rPr>
            </w:pPr>
            <w:r w:rsidRPr="00D344EA">
              <w:rPr>
                <w:rFonts w:ascii="Arial" w:hAnsi="Arial" w:cs="Arial"/>
                <w:color w:val="000000"/>
                <w:sz w:val="18"/>
                <w:szCs w:val="18"/>
              </w:rPr>
              <w:t xml:space="preserve">Gold Seal Payments </w:t>
            </w:r>
          </w:p>
        </w:tc>
        <w:tc>
          <w:tcPr>
            <w:tcW w:w="3152"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6C0EE55F" w14:textId="77777777" w:rsidR="0038770D" w:rsidRPr="0038770D" w:rsidRDefault="0038770D" w:rsidP="0038770D">
            <w:pPr>
              <w:rPr>
                <w:rFonts w:ascii="Arial" w:hAnsi="Arial" w:cs="Arial"/>
                <w:sz w:val="18"/>
                <w:szCs w:val="18"/>
                <w:highlight w:val="yellow"/>
              </w:rPr>
            </w:pPr>
            <w:r w:rsidRPr="0038770D">
              <w:rPr>
                <w:rFonts w:ascii="Arial" w:hAnsi="Arial" w:cs="Arial"/>
                <w:sz w:val="18"/>
                <w:szCs w:val="18"/>
              </w:rPr>
              <w:t xml:space="preserve">97GSQ, 97IGS </w:t>
            </w:r>
            <w:r w:rsidRPr="0038770D">
              <w:rPr>
                <w:rFonts w:ascii="Arial" w:hAnsi="Arial" w:cs="Arial"/>
                <w:sz w:val="16"/>
                <w:szCs w:val="16"/>
                <w:highlight w:val="lightGray"/>
                <w:u w:val="single"/>
              </w:rPr>
              <w:t>(CFDA#93.575, CCDF Dis, Fed Award #G2401FLCCDD 92.51%, CCDF Dis. ARPA Fed Award #2101FLCDC6 7.49% = 100%)</w:t>
            </w:r>
          </w:p>
        </w:tc>
        <w:tc>
          <w:tcPr>
            <w:tcW w:w="1400" w:type="dxa"/>
            <w:vMerge w:val="restart"/>
            <w:tcBorders>
              <w:top w:val="single" w:sz="4" w:space="0" w:color="auto"/>
              <w:left w:val="single" w:sz="8" w:space="0" w:color="auto"/>
              <w:bottom w:val="nil"/>
              <w:right w:val="single" w:sz="8" w:space="0" w:color="auto"/>
            </w:tcBorders>
            <w:shd w:val="clear" w:color="auto" w:fill="auto"/>
            <w:noWrap/>
            <w:vAlign w:val="center"/>
          </w:tcPr>
          <w:p w14:paraId="12826314" w14:textId="77777777" w:rsidR="0038770D" w:rsidRPr="0038770D" w:rsidRDefault="0038770D" w:rsidP="0038770D">
            <w:pPr>
              <w:jc w:val="right"/>
              <w:rPr>
                <w:rFonts w:ascii="Tahoma" w:hAnsi="Tahoma" w:cs="Tahoma"/>
                <w:sz w:val="18"/>
                <w:szCs w:val="18"/>
                <w:highlight w:val="lightGray"/>
                <w:u w:val="single"/>
              </w:rPr>
            </w:pPr>
            <w:r w:rsidRPr="0038770D">
              <w:rPr>
                <w:rFonts w:ascii="Tahoma" w:hAnsi="Tahoma" w:cs="Tahoma"/>
                <w:sz w:val="18"/>
                <w:szCs w:val="18"/>
                <w:highlight w:val="lightGray"/>
                <w:u w:val="single"/>
              </w:rPr>
              <w:t>$1,117,355</w:t>
            </w:r>
          </w:p>
        </w:tc>
        <w:tc>
          <w:tcPr>
            <w:tcW w:w="1398" w:type="dxa"/>
            <w:vMerge w:val="restart"/>
            <w:tcBorders>
              <w:top w:val="single" w:sz="4" w:space="0" w:color="auto"/>
              <w:left w:val="single" w:sz="8" w:space="0" w:color="auto"/>
              <w:bottom w:val="nil"/>
              <w:right w:val="single" w:sz="8" w:space="0" w:color="auto"/>
            </w:tcBorders>
            <w:shd w:val="clear" w:color="000000" w:fill="FFFFFF"/>
            <w:vAlign w:val="center"/>
          </w:tcPr>
          <w:p w14:paraId="2F1FA998" w14:textId="77777777" w:rsidR="0038770D" w:rsidRPr="0038770D" w:rsidRDefault="0038770D" w:rsidP="0038770D">
            <w:pPr>
              <w:jc w:val="right"/>
              <w:rPr>
                <w:rFonts w:ascii="Tahoma" w:hAnsi="Tahoma" w:cs="Tahoma"/>
                <w:sz w:val="18"/>
                <w:szCs w:val="18"/>
                <w:highlight w:val="yellow"/>
              </w:rPr>
            </w:pPr>
          </w:p>
        </w:tc>
        <w:tc>
          <w:tcPr>
            <w:tcW w:w="1360" w:type="dxa"/>
            <w:vMerge w:val="restart"/>
            <w:tcBorders>
              <w:top w:val="single" w:sz="4" w:space="0" w:color="auto"/>
              <w:left w:val="single" w:sz="8" w:space="0" w:color="auto"/>
              <w:bottom w:val="single" w:sz="8" w:space="0" w:color="000000"/>
              <w:right w:val="single" w:sz="8" w:space="0" w:color="auto"/>
            </w:tcBorders>
            <w:shd w:val="clear" w:color="000000" w:fill="FFFFFF"/>
            <w:vAlign w:val="center"/>
          </w:tcPr>
          <w:p w14:paraId="6CB9EFF4" w14:textId="77777777" w:rsidR="0038770D" w:rsidRPr="0038770D" w:rsidRDefault="0038770D" w:rsidP="0038770D">
            <w:pPr>
              <w:jc w:val="right"/>
              <w:rPr>
                <w:rFonts w:ascii="Tahoma" w:hAnsi="Tahoma" w:cs="Tahoma"/>
                <w:sz w:val="18"/>
                <w:szCs w:val="18"/>
                <w:highlight w:val="yellow"/>
              </w:rPr>
            </w:pPr>
            <w:r w:rsidRPr="0038770D">
              <w:rPr>
                <w:rFonts w:ascii="Tahoma" w:hAnsi="Tahoma" w:cs="Tahoma"/>
                <w:sz w:val="18"/>
                <w:szCs w:val="18"/>
                <w:highlight w:val="lightGray"/>
                <w:u w:val="single"/>
              </w:rPr>
              <w:t>$1,117,355</w:t>
            </w:r>
          </w:p>
        </w:tc>
      </w:tr>
      <w:tr w:rsidR="0038770D" w:rsidRPr="00D344EA" w14:paraId="64E74C3A" w14:textId="77777777" w:rsidTr="0038770D">
        <w:trPr>
          <w:trHeight w:val="517"/>
        </w:trPr>
        <w:tc>
          <w:tcPr>
            <w:tcW w:w="2150" w:type="dxa"/>
            <w:vMerge/>
            <w:tcBorders>
              <w:top w:val="single" w:sz="8" w:space="0" w:color="auto"/>
              <w:left w:val="single" w:sz="8" w:space="0" w:color="auto"/>
              <w:bottom w:val="single" w:sz="4" w:space="0" w:color="auto"/>
              <w:right w:val="single" w:sz="8" w:space="0" w:color="000000"/>
            </w:tcBorders>
            <w:vAlign w:val="center"/>
            <w:hideMark/>
          </w:tcPr>
          <w:p w14:paraId="47695BFB" w14:textId="77777777" w:rsidR="0038770D" w:rsidRPr="00D344EA" w:rsidRDefault="0038770D" w:rsidP="0038770D">
            <w:pPr>
              <w:rPr>
                <w:rFonts w:ascii="Arial" w:hAnsi="Arial" w:cs="Arial"/>
                <w:color w:val="000000"/>
                <w:sz w:val="18"/>
                <w:szCs w:val="18"/>
              </w:rPr>
            </w:pPr>
          </w:p>
        </w:tc>
        <w:tc>
          <w:tcPr>
            <w:tcW w:w="3152" w:type="dxa"/>
            <w:vMerge/>
            <w:tcBorders>
              <w:top w:val="single" w:sz="8" w:space="0" w:color="auto"/>
              <w:left w:val="single" w:sz="8" w:space="0" w:color="auto"/>
              <w:bottom w:val="single" w:sz="4" w:space="0" w:color="auto"/>
              <w:right w:val="single" w:sz="8" w:space="0" w:color="auto"/>
            </w:tcBorders>
            <w:vAlign w:val="center"/>
            <w:hideMark/>
          </w:tcPr>
          <w:p w14:paraId="2FFA85F3" w14:textId="77777777" w:rsidR="0038770D" w:rsidRPr="000867B9" w:rsidRDefault="0038770D" w:rsidP="0038770D">
            <w:pPr>
              <w:rPr>
                <w:rFonts w:ascii="Arial" w:hAnsi="Arial" w:cs="Arial"/>
                <w:sz w:val="18"/>
                <w:szCs w:val="18"/>
                <w:highlight w:val="yellow"/>
              </w:rPr>
            </w:pPr>
          </w:p>
        </w:tc>
        <w:tc>
          <w:tcPr>
            <w:tcW w:w="1400" w:type="dxa"/>
            <w:vMerge/>
            <w:tcBorders>
              <w:top w:val="single" w:sz="8" w:space="0" w:color="auto"/>
              <w:left w:val="single" w:sz="8" w:space="0" w:color="auto"/>
              <w:bottom w:val="nil"/>
              <w:right w:val="single" w:sz="8" w:space="0" w:color="auto"/>
            </w:tcBorders>
            <w:vAlign w:val="center"/>
          </w:tcPr>
          <w:p w14:paraId="38F185FB" w14:textId="77777777" w:rsidR="0038770D" w:rsidRPr="0010433D" w:rsidRDefault="0038770D" w:rsidP="0038770D">
            <w:pPr>
              <w:rPr>
                <w:rFonts w:ascii="Tahoma" w:hAnsi="Tahoma" w:cs="Tahoma"/>
                <w:sz w:val="18"/>
                <w:szCs w:val="18"/>
                <w:highlight w:val="lightGray"/>
                <w:u w:val="single"/>
              </w:rPr>
            </w:pPr>
          </w:p>
        </w:tc>
        <w:tc>
          <w:tcPr>
            <w:tcW w:w="1398" w:type="dxa"/>
            <w:vMerge/>
            <w:tcBorders>
              <w:top w:val="single" w:sz="8" w:space="0" w:color="auto"/>
              <w:left w:val="single" w:sz="8" w:space="0" w:color="auto"/>
              <w:bottom w:val="nil"/>
              <w:right w:val="single" w:sz="8" w:space="0" w:color="auto"/>
            </w:tcBorders>
            <w:vAlign w:val="center"/>
          </w:tcPr>
          <w:p w14:paraId="24ADCBB2" w14:textId="77777777" w:rsidR="0038770D" w:rsidRPr="00814C94" w:rsidRDefault="0038770D" w:rsidP="0038770D">
            <w:pPr>
              <w:rPr>
                <w:rFonts w:ascii="Tahoma" w:hAnsi="Tahoma" w:cs="Tahoma"/>
                <w:sz w:val="18"/>
                <w:szCs w:val="18"/>
                <w:highlight w:val="yellow"/>
              </w:rPr>
            </w:pPr>
          </w:p>
        </w:tc>
        <w:tc>
          <w:tcPr>
            <w:tcW w:w="1360" w:type="dxa"/>
            <w:vMerge/>
            <w:tcBorders>
              <w:top w:val="single" w:sz="8" w:space="0" w:color="auto"/>
              <w:left w:val="single" w:sz="8" w:space="0" w:color="auto"/>
              <w:bottom w:val="single" w:sz="4" w:space="0" w:color="auto"/>
              <w:right w:val="single" w:sz="8" w:space="0" w:color="auto"/>
            </w:tcBorders>
            <w:vAlign w:val="center"/>
          </w:tcPr>
          <w:p w14:paraId="3A6C3984" w14:textId="77777777" w:rsidR="0038770D" w:rsidRPr="00814C94" w:rsidRDefault="0038770D" w:rsidP="0038770D">
            <w:pPr>
              <w:rPr>
                <w:rFonts w:ascii="Tahoma" w:hAnsi="Tahoma" w:cs="Tahoma"/>
                <w:sz w:val="18"/>
                <w:szCs w:val="18"/>
                <w:highlight w:val="yellow"/>
              </w:rPr>
            </w:pPr>
          </w:p>
        </w:tc>
      </w:tr>
      <w:tr w:rsidR="0038770D" w:rsidRPr="00D344EA" w14:paraId="1590B2E7" w14:textId="77777777" w:rsidTr="0038770D">
        <w:trPr>
          <w:trHeight w:val="315"/>
        </w:trPr>
        <w:tc>
          <w:tcPr>
            <w:tcW w:w="2150" w:type="dxa"/>
            <w:tcBorders>
              <w:top w:val="single" w:sz="4" w:space="0" w:color="auto"/>
              <w:left w:val="single" w:sz="4" w:space="0" w:color="auto"/>
              <w:bottom w:val="single" w:sz="4" w:space="0" w:color="auto"/>
              <w:right w:val="nil"/>
            </w:tcBorders>
            <w:shd w:val="clear" w:color="auto" w:fill="auto"/>
            <w:vAlign w:val="center"/>
          </w:tcPr>
          <w:p w14:paraId="18642DA8" w14:textId="77777777" w:rsidR="0038770D" w:rsidRPr="00D344EA" w:rsidRDefault="0038770D" w:rsidP="0038770D">
            <w:pPr>
              <w:rPr>
                <w:rFonts w:ascii="Arial" w:hAnsi="Arial" w:cs="Arial"/>
                <w:sz w:val="18"/>
                <w:szCs w:val="18"/>
              </w:rPr>
            </w:pPr>
            <w:r w:rsidRPr="00D344EA">
              <w:rPr>
                <w:rFonts w:ascii="Arial" w:hAnsi="Arial" w:cs="Arial"/>
                <w:sz w:val="18"/>
                <w:szCs w:val="18"/>
              </w:rPr>
              <w:t>Performance Funding</w:t>
            </w:r>
          </w:p>
        </w:tc>
        <w:tc>
          <w:tcPr>
            <w:tcW w:w="3152" w:type="dxa"/>
            <w:tcBorders>
              <w:top w:val="single" w:sz="4" w:space="0" w:color="auto"/>
              <w:left w:val="single" w:sz="4" w:space="0" w:color="auto"/>
              <w:bottom w:val="single" w:sz="4" w:space="0" w:color="auto"/>
              <w:right w:val="nil"/>
            </w:tcBorders>
            <w:shd w:val="clear" w:color="auto" w:fill="auto"/>
            <w:vAlign w:val="center"/>
          </w:tcPr>
          <w:p w14:paraId="56383EAD" w14:textId="77777777" w:rsidR="0038770D" w:rsidRDefault="0038770D" w:rsidP="0038770D">
            <w:pPr>
              <w:rPr>
                <w:rFonts w:ascii="Arial" w:hAnsi="Arial" w:cs="Arial"/>
                <w:sz w:val="16"/>
                <w:szCs w:val="16"/>
                <w:highlight w:val="lightGray"/>
                <w:u w:val="single"/>
              </w:rPr>
            </w:pPr>
            <w:r w:rsidRPr="00F22272">
              <w:rPr>
                <w:rFonts w:ascii="Arial" w:hAnsi="Arial" w:cs="Arial"/>
                <w:sz w:val="18"/>
                <w:szCs w:val="18"/>
              </w:rPr>
              <w:t xml:space="preserve">QPIPQ, QPICQ </w:t>
            </w:r>
            <w:r w:rsidRPr="00867894">
              <w:rPr>
                <w:rFonts w:ascii="Arial" w:hAnsi="Arial" w:cs="Arial"/>
                <w:sz w:val="16"/>
                <w:szCs w:val="16"/>
                <w:highlight w:val="lightGray"/>
                <w:u w:val="single"/>
              </w:rPr>
              <w:t>(CFDA#93.575, CCDF Dis, Fed Award #G2401FLCCDD 100%)</w:t>
            </w:r>
          </w:p>
          <w:p w14:paraId="46C958FA" w14:textId="77777777" w:rsidR="0038770D" w:rsidRPr="000867B9" w:rsidRDefault="0038770D" w:rsidP="0038770D">
            <w:pPr>
              <w:rPr>
                <w:rFonts w:ascii="Arial" w:hAnsi="Arial" w:cs="Arial"/>
                <w:sz w:val="18"/>
                <w:szCs w:val="18"/>
                <w:highlight w:val="yellow"/>
              </w:rPr>
            </w:pP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73867" w14:textId="77777777" w:rsidR="0038770D" w:rsidRPr="0010433D" w:rsidRDefault="0038770D" w:rsidP="0038770D">
            <w:pPr>
              <w:jc w:val="right"/>
              <w:rPr>
                <w:rFonts w:ascii="Tahoma" w:hAnsi="Tahoma" w:cs="Tahoma"/>
                <w:sz w:val="18"/>
                <w:szCs w:val="18"/>
                <w:highlight w:val="lightGray"/>
                <w:u w:val="single"/>
              </w:rPr>
            </w:pPr>
            <w:r w:rsidRPr="0010433D">
              <w:rPr>
                <w:rFonts w:ascii="Tahoma" w:hAnsi="Tahoma" w:cs="Tahoma"/>
                <w:sz w:val="18"/>
                <w:szCs w:val="18"/>
                <w:highlight w:val="lightGray"/>
                <w:u w:val="single"/>
              </w:rPr>
              <w:t>$860,979</w:t>
            </w:r>
          </w:p>
        </w:tc>
        <w:tc>
          <w:tcPr>
            <w:tcW w:w="1398" w:type="dxa"/>
            <w:tcBorders>
              <w:top w:val="single" w:sz="4" w:space="0" w:color="auto"/>
              <w:left w:val="nil"/>
              <w:bottom w:val="single" w:sz="4" w:space="0" w:color="auto"/>
              <w:right w:val="single" w:sz="4" w:space="0" w:color="auto"/>
            </w:tcBorders>
            <w:shd w:val="clear" w:color="auto" w:fill="auto"/>
            <w:vAlign w:val="center"/>
          </w:tcPr>
          <w:p w14:paraId="53EB8921" w14:textId="77777777" w:rsidR="0038770D" w:rsidRPr="00814C94" w:rsidRDefault="0038770D" w:rsidP="0038770D">
            <w:pPr>
              <w:jc w:val="right"/>
              <w:rPr>
                <w:rFonts w:ascii="Tahoma" w:hAnsi="Tahoma" w:cs="Tahoma"/>
                <w:sz w:val="18"/>
                <w:szCs w:val="18"/>
                <w:highlight w:val="yellow"/>
              </w:rPr>
            </w:pPr>
          </w:p>
        </w:tc>
        <w:tc>
          <w:tcPr>
            <w:tcW w:w="1360" w:type="dxa"/>
            <w:tcBorders>
              <w:top w:val="single" w:sz="4" w:space="0" w:color="auto"/>
              <w:left w:val="nil"/>
              <w:bottom w:val="single" w:sz="4" w:space="0" w:color="auto"/>
              <w:right w:val="single" w:sz="4" w:space="0" w:color="auto"/>
            </w:tcBorders>
            <w:shd w:val="clear" w:color="000000" w:fill="FFFFFF"/>
            <w:vAlign w:val="center"/>
          </w:tcPr>
          <w:p w14:paraId="0DF89C4B" w14:textId="77777777" w:rsidR="0038770D" w:rsidRPr="00814C94" w:rsidRDefault="0038770D" w:rsidP="0038770D">
            <w:pPr>
              <w:jc w:val="right"/>
              <w:rPr>
                <w:rFonts w:ascii="Tahoma" w:hAnsi="Tahoma" w:cs="Tahoma"/>
                <w:sz w:val="18"/>
                <w:szCs w:val="18"/>
                <w:highlight w:val="yellow"/>
              </w:rPr>
            </w:pPr>
            <w:r w:rsidRPr="0010433D">
              <w:rPr>
                <w:rFonts w:ascii="Tahoma" w:hAnsi="Tahoma" w:cs="Tahoma"/>
                <w:sz w:val="18"/>
                <w:szCs w:val="18"/>
                <w:highlight w:val="lightGray"/>
                <w:u w:val="single"/>
              </w:rPr>
              <w:t>$860,979</w:t>
            </w:r>
          </w:p>
        </w:tc>
      </w:tr>
      <w:tr w:rsidR="0038770D" w:rsidRPr="00D344EA" w14:paraId="71B0243B" w14:textId="77777777" w:rsidTr="0038770D">
        <w:trPr>
          <w:trHeight w:val="315"/>
        </w:trPr>
        <w:tc>
          <w:tcPr>
            <w:tcW w:w="2150" w:type="dxa"/>
            <w:tcBorders>
              <w:top w:val="single" w:sz="4" w:space="0" w:color="auto"/>
              <w:left w:val="single" w:sz="4" w:space="0" w:color="auto"/>
              <w:bottom w:val="single" w:sz="4" w:space="0" w:color="auto"/>
              <w:right w:val="nil"/>
            </w:tcBorders>
            <w:shd w:val="clear" w:color="auto" w:fill="auto"/>
            <w:vAlign w:val="center"/>
          </w:tcPr>
          <w:p w14:paraId="6B2C1099" w14:textId="77777777" w:rsidR="0038770D" w:rsidRPr="005C0447" w:rsidRDefault="0038770D" w:rsidP="0038770D">
            <w:pPr>
              <w:rPr>
                <w:rFonts w:ascii="Arial" w:hAnsi="Arial" w:cs="Arial"/>
                <w:sz w:val="18"/>
                <w:szCs w:val="18"/>
                <w:highlight w:val="lightGray"/>
              </w:rPr>
            </w:pPr>
            <w:r w:rsidRPr="00C73ECD">
              <w:rPr>
                <w:rFonts w:ascii="Arial" w:hAnsi="Arial" w:cs="Arial"/>
                <w:sz w:val="18"/>
                <w:szCs w:val="18"/>
              </w:rPr>
              <w:t>Special Needs</w:t>
            </w:r>
          </w:p>
        </w:tc>
        <w:tc>
          <w:tcPr>
            <w:tcW w:w="3152" w:type="dxa"/>
            <w:tcBorders>
              <w:top w:val="single" w:sz="4" w:space="0" w:color="auto"/>
              <w:left w:val="single" w:sz="4" w:space="0" w:color="auto"/>
              <w:bottom w:val="single" w:sz="4" w:space="0" w:color="auto"/>
              <w:right w:val="nil"/>
            </w:tcBorders>
            <w:shd w:val="clear" w:color="auto" w:fill="auto"/>
            <w:vAlign w:val="center"/>
          </w:tcPr>
          <w:p w14:paraId="14859EC4" w14:textId="77777777" w:rsidR="0038770D" w:rsidRPr="000867B9" w:rsidRDefault="0038770D" w:rsidP="0038770D">
            <w:pPr>
              <w:rPr>
                <w:rFonts w:ascii="Arial" w:hAnsi="Arial" w:cs="Arial"/>
                <w:sz w:val="18"/>
                <w:szCs w:val="18"/>
                <w:highlight w:val="yellow"/>
              </w:rPr>
            </w:pPr>
            <w:r w:rsidRPr="00F22272">
              <w:rPr>
                <w:rFonts w:ascii="Arial" w:hAnsi="Arial" w:cs="Arial"/>
                <w:sz w:val="18"/>
                <w:szCs w:val="18"/>
              </w:rPr>
              <w:t>SPCRQ</w:t>
            </w:r>
            <w:r>
              <w:rPr>
                <w:rFonts w:ascii="Arial" w:hAnsi="Arial" w:cs="Arial"/>
                <w:sz w:val="18"/>
                <w:szCs w:val="18"/>
              </w:rPr>
              <w:t xml:space="preserve"> </w:t>
            </w:r>
            <w:r w:rsidRPr="00867894">
              <w:rPr>
                <w:rFonts w:ascii="Arial" w:hAnsi="Arial" w:cs="Arial"/>
                <w:sz w:val="16"/>
                <w:szCs w:val="16"/>
                <w:highlight w:val="lightGray"/>
                <w:u w:val="single"/>
              </w:rPr>
              <w:t>(CFDA#93.575, CCDF Dis, Fed Award #G2401FLCCDD 100%)</w:t>
            </w:r>
          </w:p>
        </w:tc>
        <w:tc>
          <w:tcPr>
            <w:tcW w:w="14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288F4E" w14:textId="77777777" w:rsidR="0038770D" w:rsidRPr="0010433D" w:rsidRDefault="0038770D" w:rsidP="0038770D">
            <w:pPr>
              <w:jc w:val="right"/>
              <w:rPr>
                <w:rFonts w:ascii="Tahoma" w:hAnsi="Tahoma" w:cs="Tahoma"/>
                <w:sz w:val="18"/>
                <w:szCs w:val="18"/>
                <w:highlight w:val="lightGray"/>
                <w:u w:val="single"/>
              </w:rPr>
            </w:pPr>
            <w:r w:rsidRPr="0010433D">
              <w:rPr>
                <w:rFonts w:ascii="Tahoma" w:hAnsi="Tahoma" w:cs="Tahoma"/>
                <w:sz w:val="18"/>
                <w:szCs w:val="18"/>
                <w:highlight w:val="lightGray"/>
                <w:u w:val="single"/>
              </w:rPr>
              <w:t>$132,869</w:t>
            </w:r>
          </w:p>
        </w:tc>
        <w:tc>
          <w:tcPr>
            <w:tcW w:w="1398" w:type="dxa"/>
            <w:tcBorders>
              <w:top w:val="single" w:sz="4" w:space="0" w:color="auto"/>
              <w:left w:val="nil"/>
              <w:bottom w:val="single" w:sz="4" w:space="0" w:color="auto"/>
              <w:right w:val="single" w:sz="4" w:space="0" w:color="auto"/>
            </w:tcBorders>
            <w:shd w:val="clear" w:color="auto" w:fill="auto"/>
            <w:vAlign w:val="center"/>
          </w:tcPr>
          <w:p w14:paraId="600E95D3" w14:textId="77777777" w:rsidR="0038770D" w:rsidRPr="00814C94" w:rsidRDefault="0038770D" w:rsidP="0038770D">
            <w:pPr>
              <w:jc w:val="right"/>
              <w:rPr>
                <w:rFonts w:ascii="Tahoma" w:hAnsi="Tahoma" w:cs="Tahoma"/>
                <w:sz w:val="18"/>
                <w:szCs w:val="18"/>
                <w:highlight w:val="yellow"/>
              </w:rPr>
            </w:pPr>
          </w:p>
        </w:tc>
        <w:tc>
          <w:tcPr>
            <w:tcW w:w="1360" w:type="dxa"/>
            <w:tcBorders>
              <w:top w:val="single" w:sz="4" w:space="0" w:color="auto"/>
              <w:left w:val="nil"/>
              <w:bottom w:val="single" w:sz="4" w:space="0" w:color="auto"/>
              <w:right w:val="single" w:sz="4" w:space="0" w:color="auto"/>
            </w:tcBorders>
            <w:shd w:val="clear" w:color="000000" w:fill="FFFFFF"/>
            <w:vAlign w:val="center"/>
          </w:tcPr>
          <w:p w14:paraId="2A96AE79" w14:textId="77777777" w:rsidR="0038770D" w:rsidRPr="00814C94" w:rsidRDefault="0038770D" w:rsidP="0038770D">
            <w:pPr>
              <w:jc w:val="right"/>
              <w:rPr>
                <w:rFonts w:ascii="Tahoma" w:hAnsi="Tahoma" w:cs="Tahoma"/>
                <w:sz w:val="18"/>
                <w:szCs w:val="18"/>
                <w:highlight w:val="yellow"/>
              </w:rPr>
            </w:pPr>
            <w:r w:rsidRPr="0010433D">
              <w:rPr>
                <w:rFonts w:ascii="Tahoma" w:hAnsi="Tahoma" w:cs="Tahoma"/>
                <w:sz w:val="18"/>
                <w:szCs w:val="18"/>
                <w:highlight w:val="lightGray"/>
                <w:u w:val="single"/>
              </w:rPr>
              <w:t>$132,869</w:t>
            </w:r>
          </w:p>
        </w:tc>
      </w:tr>
    </w:tbl>
    <w:p w14:paraId="2B3503C8" w14:textId="746970EA" w:rsidR="00812474" w:rsidRPr="00A11ED5" w:rsidRDefault="00812474" w:rsidP="00812474">
      <w:pPr>
        <w:pStyle w:val="BodyTextIndent"/>
        <w:spacing w:after="0"/>
        <w:ind w:left="0"/>
        <w:rPr>
          <w:sz w:val="20"/>
          <w:szCs w:val="20"/>
        </w:rPr>
      </w:pPr>
      <w:r w:rsidRPr="00A11ED5">
        <w:rPr>
          <w:b/>
        </w:rPr>
        <w:t>Other Direct Services:</w:t>
      </w:r>
      <w:r w:rsidRPr="00A11ED5">
        <w:rPr>
          <w:sz w:val="20"/>
          <w:szCs w:val="20"/>
        </w:rPr>
        <w:t xml:space="preserve"> (</w:t>
      </w:r>
      <w:r w:rsidRPr="003E0FD6">
        <w:rPr>
          <w:sz w:val="20"/>
          <w:szCs w:val="20"/>
          <w:highlight w:val="lightGray"/>
          <w:u w:val="single"/>
        </w:rPr>
        <w:t>EL43</w:t>
      </w:r>
      <w:r w:rsidR="003E0FD6" w:rsidRPr="003E0FD6">
        <w:rPr>
          <w:sz w:val="20"/>
          <w:szCs w:val="20"/>
          <w:highlight w:val="lightGray"/>
          <w:u w:val="single"/>
        </w:rPr>
        <w:t>5</w:t>
      </w:r>
      <w:r w:rsidRPr="00A11ED5">
        <w:rPr>
          <w:sz w:val="20"/>
          <w:szCs w:val="20"/>
        </w:rPr>
        <w:t xml:space="preserve">) [CFDA </w:t>
      </w:r>
      <w:r w:rsidRPr="00F22272">
        <w:rPr>
          <w:sz w:val="20"/>
          <w:szCs w:val="20"/>
        </w:rPr>
        <w:t>#93.575</w:t>
      </w:r>
      <w:r w:rsidRPr="00A11ED5">
        <w:rPr>
          <w:sz w:val="20"/>
          <w:szCs w:val="20"/>
        </w:rPr>
        <w:t>/Child Care Development Fund (CCDF Discretionary)]</w:t>
      </w:r>
    </w:p>
    <w:p w14:paraId="0D40707B" w14:textId="28BE5772" w:rsidR="00805A5E" w:rsidRPr="00404D14" w:rsidRDefault="00805A5E" w:rsidP="00805A5E">
      <w:pPr>
        <w:pStyle w:val="BodyTextIndent"/>
        <w:ind w:left="0"/>
        <w:jc w:val="center"/>
        <w:rPr>
          <w:b/>
        </w:rPr>
      </w:pPr>
      <w:r>
        <w:rPr>
          <w:sz w:val="20"/>
          <w:szCs w:val="20"/>
        </w:rPr>
        <w:br w:type="page"/>
      </w:r>
      <w:r w:rsidRPr="00404D14">
        <w:rPr>
          <w:b/>
        </w:rPr>
        <w:t xml:space="preserve">Additional School Readiness-Related Programs and Funding </w:t>
      </w:r>
    </w:p>
    <w:p w14:paraId="7C27D66D" w14:textId="0DD6661F" w:rsidR="00805A5E" w:rsidRDefault="00805A5E" w:rsidP="00805A5E">
      <w:pPr>
        <w:pStyle w:val="BodyTextIndent"/>
        <w:ind w:left="0"/>
        <w:jc w:val="center"/>
        <w:rPr>
          <w:rFonts w:ascii="Tahoma" w:hAnsi="Tahoma" w:cs="Tahoma"/>
          <w:sz w:val="20"/>
          <w:szCs w:val="20"/>
        </w:rPr>
      </w:pPr>
      <w:r w:rsidRPr="00E1482A">
        <w:rPr>
          <w:rFonts w:ascii="Tahoma" w:hAnsi="Tahoma" w:cs="Tahoma"/>
          <w:sz w:val="20"/>
          <w:szCs w:val="20"/>
        </w:rPr>
        <w:t xml:space="preserve">(Exclusive of </w:t>
      </w:r>
      <w:r w:rsidRPr="0040267B">
        <w:rPr>
          <w:rFonts w:ascii="Tahoma" w:hAnsi="Tahoma" w:cs="Tahoma"/>
          <w:sz w:val="20"/>
          <w:szCs w:val="20"/>
        </w:rPr>
        <w:t>DEL</w:t>
      </w:r>
      <w:r>
        <w:rPr>
          <w:rFonts w:ascii="Tahoma" w:hAnsi="Tahoma" w:cs="Tahoma"/>
          <w:sz w:val="20"/>
          <w:szCs w:val="20"/>
        </w:rPr>
        <w:t xml:space="preserve"> </w:t>
      </w:r>
      <w:r w:rsidRPr="00E1482A">
        <w:rPr>
          <w:rFonts w:ascii="Tahoma" w:hAnsi="Tahoma" w:cs="Tahoma"/>
          <w:sz w:val="20"/>
          <w:szCs w:val="20"/>
        </w:rPr>
        <w:t>School Readiness Grant Award Funding)</w:t>
      </w:r>
      <w:r w:rsidR="002936F0">
        <w:rPr>
          <w:rFonts w:ascii="Tahoma" w:hAnsi="Tahoma" w:cs="Tahoma"/>
          <w:sz w:val="20"/>
          <w:szCs w:val="20"/>
        </w:rPr>
        <w:t xml:space="preserve"> </w:t>
      </w:r>
      <w:r w:rsidR="002936F0" w:rsidRPr="004B029E">
        <w:rPr>
          <w:rFonts w:ascii="Tahoma" w:hAnsi="Tahoma" w:cs="Tahoma"/>
          <w:bCs/>
          <w:i/>
          <w:highlight w:val="lightGray"/>
        </w:rPr>
        <w:t>(additions)</w:t>
      </w: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75"/>
        <w:gridCol w:w="3145"/>
      </w:tblGrid>
      <w:tr w:rsidR="00805A5E" w:rsidRPr="00E813DA" w14:paraId="100FD464" w14:textId="77777777" w:rsidTr="00805A5E">
        <w:tc>
          <w:tcPr>
            <w:tcW w:w="6575" w:type="dxa"/>
          </w:tcPr>
          <w:p w14:paraId="5B1AF548" w14:textId="797CB54F" w:rsidR="00D27A1F" w:rsidRPr="00D27A1F" w:rsidRDefault="00D27A1F" w:rsidP="00B04CD4">
            <w:pPr>
              <w:pStyle w:val="ListParagraph"/>
              <w:numPr>
                <w:ilvl w:val="0"/>
                <w:numId w:val="43"/>
              </w:numPr>
              <w:ind w:left="250" w:hanging="270"/>
              <w:rPr>
                <w:rFonts w:ascii="Tahoma" w:hAnsi="Tahoma" w:cs="Tahoma"/>
                <w:b/>
                <w:strike/>
                <w:color w:val="FF0000"/>
                <w:sz w:val="20"/>
                <w:szCs w:val="20"/>
                <w:highlight w:val="lightGray"/>
              </w:rPr>
            </w:pPr>
            <w:r w:rsidRPr="00D27A1F">
              <w:rPr>
                <w:rFonts w:ascii="Tahoma" w:hAnsi="Tahoma" w:cs="Tahoma"/>
                <w:b/>
                <w:sz w:val="20"/>
                <w:szCs w:val="20"/>
              </w:rPr>
              <w:t>(A.R.P.A.)</w:t>
            </w:r>
            <w:r w:rsidRPr="00D27A1F">
              <w:rPr>
                <w:rFonts w:ascii="Tahoma" w:hAnsi="Tahoma" w:cs="Tahoma"/>
                <w:b/>
                <w:color w:val="FF0000"/>
                <w:sz w:val="20"/>
                <w:szCs w:val="20"/>
              </w:rPr>
              <w:t xml:space="preserve"> </w:t>
            </w:r>
            <w:r w:rsidRPr="00B04CD4">
              <w:rPr>
                <w:rFonts w:ascii="Tahoma" w:hAnsi="Tahoma" w:cs="Tahoma"/>
                <w:sz w:val="20"/>
                <w:szCs w:val="20"/>
                <w:highlight w:val="lightGray"/>
                <w:u w:val="single"/>
              </w:rPr>
              <w:t>(EL435)</w:t>
            </w:r>
          </w:p>
          <w:p w14:paraId="6A640040" w14:textId="77777777" w:rsidR="00D27A1F" w:rsidRPr="00D27A1F" w:rsidRDefault="00D27A1F" w:rsidP="00D27A1F">
            <w:pPr>
              <w:pStyle w:val="ListParagraph"/>
              <w:rPr>
                <w:rFonts w:ascii="Tahoma" w:hAnsi="Tahoma" w:cs="Tahoma"/>
                <w:b/>
                <w:strike/>
                <w:color w:val="FF0000"/>
                <w:sz w:val="20"/>
                <w:szCs w:val="20"/>
                <w:highlight w:val="lightGray"/>
              </w:rPr>
            </w:pPr>
          </w:p>
          <w:p w14:paraId="61D71165" w14:textId="77777777" w:rsidR="00D27A1F" w:rsidRPr="009E6DFF" w:rsidRDefault="00D27A1F" w:rsidP="00D27A1F">
            <w:pPr>
              <w:rPr>
                <w:rFonts w:ascii="Tahoma" w:hAnsi="Tahoma" w:cs="Tahoma"/>
                <w:b/>
                <w:sz w:val="20"/>
                <w:szCs w:val="20"/>
              </w:rPr>
            </w:pPr>
            <w:r w:rsidRPr="009E6DFF">
              <w:rPr>
                <w:rFonts w:ascii="Tahoma" w:hAnsi="Tahoma" w:cs="Tahoma"/>
                <w:b/>
                <w:sz w:val="20"/>
                <w:szCs w:val="20"/>
              </w:rPr>
              <w:t xml:space="preserve">The American Rescue Plan Act – Discretionary </w:t>
            </w:r>
          </w:p>
          <w:p w14:paraId="12C3323A" w14:textId="77777777" w:rsidR="00D27A1F" w:rsidRPr="009E6DFF" w:rsidRDefault="00D27A1F" w:rsidP="00D27A1F">
            <w:pPr>
              <w:pStyle w:val="BodyTextIndent"/>
              <w:spacing w:after="0"/>
              <w:ind w:left="0"/>
              <w:rPr>
                <w:rFonts w:ascii="Tahoma" w:hAnsi="Tahoma" w:cs="Tahoma"/>
                <w:sz w:val="20"/>
                <w:szCs w:val="20"/>
              </w:rPr>
            </w:pPr>
            <w:r w:rsidRPr="009E6DFF">
              <w:rPr>
                <w:rFonts w:ascii="Tahoma" w:hAnsi="Tahoma" w:cs="Tahoma"/>
                <w:sz w:val="20"/>
                <w:szCs w:val="20"/>
              </w:rPr>
              <w:t>CFDA# 93.575/Child Care Development Fund (CCDF)</w:t>
            </w:r>
          </w:p>
          <w:p w14:paraId="656A8913" w14:textId="418386F2" w:rsidR="00D27A1F" w:rsidRPr="009E6DFF" w:rsidRDefault="00D27A1F" w:rsidP="00D27A1F">
            <w:pPr>
              <w:pStyle w:val="BodyTextIndent"/>
              <w:spacing w:after="0"/>
              <w:ind w:left="0"/>
              <w:rPr>
                <w:rFonts w:ascii="Tahoma" w:hAnsi="Tahoma" w:cs="Tahoma"/>
                <w:sz w:val="20"/>
                <w:szCs w:val="20"/>
              </w:rPr>
            </w:pPr>
            <w:r w:rsidRPr="009E6DFF">
              <w:rPr>
                <w:rFonts w:ascii="Tahoma" w:hAnsi="Tahoma" w:cs="Tahoma"/>
                <w:sz w:val="20"/>
                <w:szCs w:val="20"/>
              </w:rPr>
              <w:t xml:space="preserve">[amount includes up to </w:t>
            </w:r>
            <w:r w:rsidRPr="009E6DFF">
              <w:rPr>
                <w:rFonts w:ascii="Tahoma" w:hAnsi="Tahoma" w:cs="Tahoma"/>
                <w:b/>
                <w:sz w:val="20"/>
                <w:szCs w:val="20"/>
              </w:rPr>
              <w:t>5%</w:t>
            </w:r>
            <w:r w:rsidRPr="009E6DFF">
              <w:rPr>
                <w:rFonts w:ascii="Tahoma" w:hAnsi="Tahoma" w:cs="Tahoma"/>
                <w:sz w:val="20"/>
                <w:szCs w:val="20"/>
              </w:rPr>
              <w:t xml:space="preserve"> </w:t>
            </w:r>
            <w:r w:rsidRPr="008257B6">
              <w:rPr>
                <w:rFonts w:ascii="Tahoma" w:hAnsi="Tahoma" w:cs="Tahoma"/>
                <w:sz w:val="20"/>
                <w:szCs w:val="20"/>
                <w:highlight w:val="lightGray"/>
              </w:rPr>
              <w:t>(</w:t>
            </w:r>
            <w:r w:rsidRPr="008257B6">
              <w:rPr>
                <w:rFonts w:ascii="Tahoma" w:hAnsi="Tahoma" w:cs="Tahoma"/>
                <w:b/>
                <w:sz w:val="20"/>
                <w:szCs w:val="20"/>
                <w:highlight w:val="lightGray"/>
                <w:u w:val="single"/>
              </w:rPr>
              <w:t>$</w:t>
            </w:r>
            <w:r w:rsidR="00882550" w:rsidRPr="008257B6">
              <w:rPr>
                <w:rFonts w:ascii="Tahoma" w:hAnsi="Tahoma" w:cs="Tahoma"/>
                <w:b/>
                <w:sz w:val="20"/>
                <w:szCs w:val="20"/>
                <w:highlight w:val="lightGray"/>
                <w:u w:val="single"/>
              </w:rPr>
              <w:t>1,721</w:t>
            </w:r>
            <w:r w:rsidRPr="008257B6">
              <w:rPr>
                <w:rFonts w:ascii="Tahoma" w:hAnsi="Tahoma" w:cs="Tahoma"/>
                <w:sz w:val="20"/>
                <w:szCs w:val="20"/>
                <w:highlight w:val="lightGray"/>
              </w:rPr>
              <w:t>)</w:t>
            </w:r>
            <w:r w:rsidRPr="009E6DFF">
              <w:rPr>
                <w:rFonts w:ascii="Tahoma" w:hAnsi="Tahoma" w:cs="Tahoma"/>
                <w:sz w:val="20"/>
                <w:szCs w:val="20"/>
              </w:rPr>
              <w:t xml:space="preserve"> for General Administration]</w:t>
            </w:r>
          </w:p>
          <w:p w14:paraId="43198BF9" w14:textId="31909477" w:rsidR="00D27A1F" w:rsidRDefault="00D27A1F" w:rsidP="00D27A1F">
            <w:pPr>
              <w:rPr>
                <w:rFonts w:ascii="Tahoma" w:hAnsi="Tahoma" w:cs="Tahoma"/>
                <w:sz w:val="20"/>
                <w:szCs w:val="20"/>
              </w:rPr>
            </w:pPr>
            <w:r w:rsidRPr="009E6DFF">
              <w:rPr>
                <w:rFonts w:ascii="Tahoma" w:hAnsi="Tahoma" w:cs="Tahoma"/>
                <w:sz w:val="20"/>
                <w:szCs w:val="20"/>
              </w:rPr>
              <w:t>Federal Award No. 2101FLCDC6 – 100% funding:</w:t>
            </w:r>
          </w:p>
          <w:p w14:paraId="129C789E" w14:textId="3DF34B4D" w:rsidR="00D27A1F" w:rsidRPr="00B04CD4" w:rsidRDefault="00B04CD4" w:rsidP="00D27A1F">
            <w:pPr>
              <w:rPr>
                <w:rFonts w:ascii="Tahoma" w:hAnsi="Tahoma" w:cs="Tahoma"/>
                <w:sz w:val="20"/>
                <w:szCs w:val="20"/>
                <w:u w:val="single"/>
              </w:rPr>
            </w:pPr>
            <w:r w:rsidRPr="00B04CD4">
              <w:rPr>
                <w:rFonts w:ascii="Tahoma" w:hAnsi="Tahoma" w:cs="Tahoma"/>
                <w:sz w:val="20"/>
                <w:szCs w:val="20"/>
                <w:highlight w:val="lightGray"/>
                <w:u w:val="single"/>
              </w:rPr>
              <w:t>Admin</w:t>
            </w:r>
          </w:p>
          <w:p w14:paraId="461BA2C7" w14:textId="30306FAC" w:rsidR="00D27A1F" w:rsidRPr="009E6DFF" w:rsidRDefault="00D27A1F" w:rsidP="00D27A1F">
            <w:pPr>
              <w:pStyle w:val="BodyTextIndent"/>
              <w:spacing w:after="0"/>
              <w:ind w:left="0"/>
              <w:rPr>
                <w:rFonts w:ascii="Tahoma" w:hAnsi="Tahoma" w:cs="Tahoma"/>
                <w:sz w:val="20"/>
                <w:szCs w:val="20"/>
              </w:rPr>
            </w:pPr>
            <w:r w:rsidRPr="009E6DFF">
              <w:rPr>
                <w:rFonts w:ascii="Tahoma" w:hAnsi="Tahoma" w:cs="Tahoma"/>
                <w:sz w:val="20"/>
                <w:szCs w:val="20"/>
              </w:rPr>
              <w:t>ARPA Build CLASS Capacity Double Coding Initiative (OCA ARPDC)</w:t>
            </w:r>
            <w:r w:rsidR="00B04CD4">
              <w:rPr>
                <w:rFonts w:ascii="Tahoma" w:hAnsi="Tahoma" w:cs="Tahoma"/>
                <w:sz w:val="20"/>
                <w:szCs w:val="20"/>
              </w:rPr>
              <w:t xml:space="preserve"> </w:t>
            </w:r>
            <w:r w:rsidR="00B04CD4" w:rsidRPr="00B04CD4">
              <w:rPr>
                <w:rFonts w:ascii="Tahoma" w:hAnsi="Tahoma" w:cs="Tahoma"/>
                <w:sz w:val="20"/>
                <w:szCs w:val="20"/>
                <w:highlight w:val="lightGray"/>
                <w:u w:val="single"/>
              </w:rPr>
              <w:t>AND</w:t>
            </w:r>
          </w:p>
          <w:p w14:paraId="2D408589" w14:textId="77777777" w:rsidR="00D27A1F" w:rsidRPr="009E6DFF" w:rsidRDefault="00D27A1F" w:rsidP="00D27A1F">
            <w:pPr>
              <w:pStyle w:val="BodyTextIndent"/>
              <w:spacing w:after="0"/>
              <w:ind w:left="0"/>
              <w:rPr>
                <w:rFonts w:ascii="Tahoma" w:hAnsi="Tahoma" w:cs="Tahoma"/>
                <w:sz w:val="20"/>
                <w:szCs w:val="20"/>
              </w:rPr>
            </w:pPr>
            <w:r w:rsidRPr="009E6DFF">
              <w:rPr>
                <w:rFonts w:ascii="Tahoma" w:hAnsi="Tahoma" w:cs="Tahoma"/>
                <w:sz w:val="20"/>
                <w:szCs w:val="20"/>
              </w:rPr>
              <w:t>ARPA Impact Child Outcomes Expand Access to Curriculum Initiative (OCA ARPCR)</w:t>
            </w:r>
          </w:p>
          <w:p w14:paraId="0BBFDA6A" w14:textId="0AECBA8D" w:rsidR="00805A5E" w:rsidRPr="002936F0" w:rsidRDefault="00D27A1F" w:rsidP="00D27A1F">
            <w:pPr>
              <w:pStyle w:val="BodyTextIndent"/>
              <w:spacing w:after="0"/>
              <w:ind w:left="0"/>
              <w:rPr>
                <w:rFonts w:ascii="Tahoma" w:hAnsi="Tahoma" w:cs="Tahoma"/>
                <w:b/>
                <w:strike/>
                <w:sz w:val="20"/>
                <w:szCs w:val="20"/>
                <w:highlight w:val="lightGray"/>
                <w:u w:val="single"/>
              </w:rPr>
            </w:pPr>
            <w:r w:rsidRPr="009E6DFF">
              <w:rPr>
                <w:rFonts w:ascii="Tahoma" w:hAnsi="Tahoma" w:cs="Tahoma"/>
                <w:sz w:val="20"/>
                <w:szCs w:val="20"/>
              </w:rPr>
              <w:t>Total</w:t>
            </w:r>
          </w:p>
        </w:tc>
        <w:tc>
          <w:tcPr>
            <w:tcW w:w="3145" w:type="dxa"/>
          </w:tcPr>
          <w:p w14:paraId="5A2AC0CB" w14:textId="77777777" w:rsidR="00805A5E" w:rsidRPr="002936F0" w:rsidRDefault="00805A5E" w:rsidP="00805A5E">
            <w:pPr>
              <w:pStyle w:val="BodyTextIndent"/>
              <w:spacing w:after="0"/>
              <w:ind w:left="0"/>
              <w:jc w:val="right"/>
              <w:rPr>
                <w:rFonts w:ascii="Tahoma" w:hAnsi="Tahoma" w:cs="Tahoma"/>
                <w:b/>
                <w:strike/>
                <w:sz w:val="20"/>
                <w:szCs w:val="20"/>
                <w:highlight w:val="lightGray"/>
                <w:u w:val="single"/>
              </w:rPr>
            </w:pPr>
          </w:p>
          <w:p w14:paraId="353303A1" w14:textId="77777777" w:rsidR="00805A5E" w:rsidRPr="002936F0" w:rsidRDefault="00805A5E" w:rsidP="00805A5E">
            <w:pPr>
              <w:pStyle w:val="BodyTextIndent"/>
              <w:spacing w:after="0"/>
              <w:ind w:left="0"/>
              <w:jc w:val="right"/>
              <w:rPr>
                <w:rFonts w:ascii="Tahoma" w:hAnsi="Tahoma" w:cs="Tahoma"/>
                <w:strike/>
                <w:sz w:val="20"/>
                <w:szCs w:val="20"/>
                <w:highlight w:val="lightGray"/>
                <w:u w:val="single"/>
              </w:rPr>
            </w:pPr>
          </w:p>
          <w:p w14:paraId="1DFD0B4E" w14:textId="77777777" w:rsidR="00805A5E" w:rsidRPr="002936F0" w:rsidRDefault="00805A5E" w:rsidP="00805A5E">
            <w:pPr>
              <w:pStyle w:val="BodyTextIndent"/>
              <w:spacing w:after="0"/>
              <w:ind w:left="0"/>
              <w:jc w:val="right"/>
              <w:rPr>
                <w:rFonts w:ascii="Tahoma" w:hAnsi="Tahoma" w:cs="Tahoma"/>
                <w:b/>
                <w:strike/>
                <w:sz w:val="20"/>
                <w:szCs w:val="20"/>
                <w:highlight w:val="lightGray"/>
                <w:u w:val="single"/>
              </w:rPr>
            </w:pPr>
          </w:p>
          <w:p w14:paraId="0FA77087" w14:textId="77777777" w:rsidR="00805A5E" w:rsidRPr="002936F0" w:rsidRDefault="00805A5E" w:rsidP="00805A5E">
            <w:pPr>
              <w:pStyle w:val="BodyTextIndent"/>
              <w:spacing w:after="0"/>
              <w:ind w:left="0"/>
              <w:jc w:val="right"/>
              <w:rPr>
                <w:rFonts w:ascii="Tahoma" w:hAnsi="Tahoma" w:cs="Tahoma"/>
                <w:b/>
                <w:strike/>
                <w:sz w:val="20"/>
                <w:szCs w:val="20"/>
                <w:highlight w:val="lightGray"/>
                <w:u w:val="single"/>
              </w:rPr>
            </w:pPr>
          </w:p>
          <w:p w14:paraId="2594AB12" w14:textId="3E6D73A1" w:rsidR="00805A5E" w:rsidRDefault="00B04CD4" w:rsidP="00805A5E">
            <w:pPr>
              <w:pStyle w:val="BodyTextIndent"/>
              <w:spacing w:after="0"/>
              <w:ind w:left="0"/>
              <w:jc w:val="right"/>
              <w:rPr>
                <w:rFonts w:ascii="Tahoma" w:hAnsi="Tahoma" w:cs="Tahoma"/>
                <w:b/>
                <w:strike/>
                <w:sz w:val="20"/>
                <w:szCs w:val="20"/>
                <w:highlight w:val="lightGray"/>
                <w:u w:val="single"/>
              </w:rPr>
            </w:pPr>
            <w:r>
              <w:rPr>
                <w:rFonts w:ascii="Tahoma" w:hAnsi="Tahoma" w:cs="Tahoma"/>
                <w:b/>
                <w:strike/>
                <w:sz w:val="20"/>
                <w:szCs w:val="20"/>
                <w:highlight w:val="lightGray"/>
                <w:u w:val="single"/>
              </w:rPr>
              <w:t xml:space="preserve">        </w:t>
            </w:r>
          </w:p>
          <w:p w14:paraId="07F9AC80" w14:textId="77777777" w:rsidR="00B04CD4" w:rsidRPr="002936F0" w:rsidRDefault="00B04CD4" w:rsidP="00805A5E">
            <w:pPr>
              <w:pStyle w:val="BodyTextIndent"/>
              <w:spacing w:after="0"/>
              <w:ind w:left="0"/>
              <w:jc w:val="right"/>
              <w:rPr>
                <w:rFonts w:ascii="Tahoma" w:hAnsi="Tahoma" w:cs="Tahoma"/>
                <w:b/>
                <w:strike/>
                <w:sz w:val="20"/>
                <w:szCs w:val="20"/>
                <w:highlight w:val="lightGray"/>
                <w:u w:val="single"/>
              </w:rPr>
            </w:pPr>
          </w:p>
          <w:p w14:paraId="24E42AF4" w14:textId="1927C639" w:rsidR="00B04CD4" w:rsidRPr="008257B6" w:rsidRDefault="00B04CD4" w:rsidP="00B04CD4">
            <w:pPr>
              <w:pStyle w:val="BodyTextIndent"/>
              <w:ind w:left="0"/>
              <w:jc w:val="right"/>
              <w:rPr>
                <w:rFonts w:ascii="Tahoma" w:hAnsi="Tahoma" w:cs="Tahoma"/>
                <w:sz w:val="20"/>
                <w:szCs w:val="20"/>
                <w:highlight w:val="lightGray"/>
                <w:u w:val="single"/>
              </w:rPr>
            </w:pPr>
            <w:r w:rsidRPr="008257B6">
              <w:rPr>
                <w:rFonts w:ascii="Tahoma" w:hAnsi="Tahoma" w:cs="Tahoma"/>
                <w:sz w:val="20"/>
                <w:szCs w:val="20"/>
                <w:highlight w:val="lightGray"/>
                <w:u w:val="single"/>
              </w:rPr>
              <w:t>$</w:t>
            </w:r>
            <w:r w:rsidR="00882550" w:rsidRPr="008257B6">
              <w:rPr>
                <w:rFonts w:ascii="Tahoma" w:hAnsi="Tahoma" w:cs="Tahoma"/>
                <w:sz w:val="20"/>
                <w:szCs w:val="20"/>
                <w:highlight w:val="lightGray"/>
                <w:u w:val="single"/>
              </w:rPr>
              <w:t>1,721</w:t>
            </w:r>
          </w:p>
          <w:p w14:paraId="74C90D3B" w14:textId="648904BF" w:rsidR="00D27A1F" w:rsidRPr="008257B6" w:rsidRDefault="00B04CD4" w:rsidP="00B04CD4">
            <w:pPr>
              <w:pStyle w:val="BodyTextIndent"/>
              <w:ind w:left="0"/>
              <w:jc w:val="right"/>
              <w:rPr>
                <w:rFonts w:ascii="Tahoma" w:hAnsi="Tahoma" w:cs="Tahoma"/>
                <w:sz w:val="20"/>
                <w:szCs w:val="20"/>
                <w:highlight w:val="lightGray"/>
                <w:u w:val="single"/>
              </w:rPr>
            </w:pPr>
            <w:r w:rsidRPr="008257B6">
              <w:rPr>
                <w:rFonts w:ascii="Tahoma" w:hAnsi="Tahoma" w:cs="Tahoma"/>
                <w:sz w:val="20"/>
                <w:szCs w:val="20"/>
                <w:highlight w:val="lightGray"/>
                <w:u w:val="single"/>
              </w:rPr>
              <w:t>$</w:t>
            </w:r>
            <w:r w:rsidR="00882550" w:rsidRPr="008257B6">
              <w:rPr>
                <w:rFonts w:ascii="Tahoma" w:hAnsi="Tahoma" w:cs="Tahoma"/>
                <w:sz w:val="20"/>
                <w:szCs w:val="20"/>
                <w:highlight w:val="lightGray"/>
                <w:u w:val="single"/>
              </w:rPr>
              <w:t>32,689</w:t>
            </w:r>
          </w:p>
          <w:p w14:paraId="39BEB217" w14:textId="791C41CD" w:rsidR="00D27A1F" w:rsidRPr="008257B6" w:rsidRDefault="00D27A1F" w:rsidP="00D27A1F">
            <w:pPr>
              <w:pStyle w:val="BodyTextIndent"/>
              <w:ind w:left="0"/>
              <w:jc w:val="right"/>
              <w:rPr>
                <w:rFonts w:ascii="Tahoma" w:hAnsi="Tahoma" w:cs="Tahoma"/>
                <w:b/>
                <w:sz w:val="20"/>
                <w:szCs w:val="20"/>
                <w:highlight w:val="lightGray"/>
                <w:u w:val="single"/>
              </w:rPr>
            </w:pPr>
            <w:r w:rsidRPr="008257B6">
              <w:rPr>
                <w:rFonts w:ascii="Tahoma" w:hAnsi="Tahoma" w:cs="Tahoma"/>
                <w:b/>
                <w:sz w:val="20"/>
                <w:szCs w:val="20"/>
                <w:highlight w:val="lightGray"/>
                <w:u w:val="single"/>
              </w:rPr>
              <w:t>$</w:t>
            </w:r>
            <w:r w:rsidR="00882550" w:rsidRPr="008257B6">
              <w:rPr>
                <w:rFonts w:ascii="Tahoma" w:hAnsi="Tahoma" w:cs="Tahoma"/>
                <w:b/>
                <w:sz w:val="20"/>
                <w:szCs w:val="20"/>
                <w:highlight w:val="lightGray"/>
                <w:u w:val="single"/>
              </w:rPr>
              <w:t>34,410</w:t>
            </w:r>
          </w:p>
          <w:p w14:paraId="34ED562D" w14:textId="77777777" w:rsidR="00805A5E" w:rsidRPr="002936F0" w:rsidRDefault="00805A5E" w:rsidP="00D27A1F">
            <w:pPr>
              <w:pStyle w:val="BodyTextIndent"/>
              <w:spacing w:after="0"/>
              <w:ind w:left="0"/>
              <w:jc w:val="right"/>
              <w:rPr>
                <w:rFonts w:ascii="Tahoma" w:hAnsi="Tahoma" w:cs="Tahoma"/>
                <w:b/>
                <w:strike/>
                <w:sz w:val="20"/>
                <w:szCs w:val="20"/>
                <w:highlight w:val="lightGray"/>
                <w:u w:val="single"/>
              </w:rPr>
            </w:pPr>
          </w:p>
        </w:tc>
      </w:tr>
      <w:tr w:rsidR="00D27A1F" w:rsidRPr="00E813DA" w14:paraId="7BC64B4D" w14:textId="77777777" w:rsidTr="00D27A1F">
        <w:trPr>
          <w:trHeight w:val="1997"/>
        </w:trPr>
        <w:tc>
          <w:tcPr>
            <w:tcW w:w="6575" w:type="dxa"/>
          </w:tcPr>
          <w:p w14:paraId="78CA0170" w14:textId="77777777" w:rsidR="00D27A1F" w:rsidRDefault="00D27A1F" w:rsidP="00D27A1F">
            <w:pPr>
              <w:pStyle w:val="ListParagraph"/>
              <w:ind w:left="342"/>
              <w:rPr>
                <w:rFonts w:ascii="Tahoma" w:hAnsi="Tahoma" w:cs="Tahoma"/>
                <w:b/>
                <w:sz w:val="20"/>
                <w:szCs w:val="20"/>
                <w:highlight w:val="lightGray"/>
                <w:u w:val="single"/>
              </w:rPr>
            </w:pPr>
          </w:p>
          <w:p w14:paraId="16C98771" w14:textId="6AC4C5D2" w:rsidR="00D27A1F" w:rsidRPr="002936F0" w:rsidRDefault="00D27A1F" w:rsidP="00D27A1F">
            <w:pPr>
              <w:pStyle w:val="BodyTextIndent"/>
              <w:spacing w:after="0"/>
              <w:ind w:left="0"/>
              <w:rPr>
                <w:rFonts w:ascii="Tahoma" w:hAnsi="Tahoma" w:cs="Tahoma"/>
                <w:sz w:val="20"/>
                <w:szCs w:val="20"/>
                <w:highlight w:val="lightGray"/>
                <w:u w:val="single"/>
              </w:rPr>
            </w:pPr>
            <w:r>
              <w:rPr>
                <w:rFonts w:ascii="Tahoma" w:hAnsi="Tahoma" w:cs="Tahoma"/>
                <w:b/>
                <w:sz w:val="20"/>
                <w:szCs w:val="20"/>
                <w:highlight w:val="lightGray"/>
                <w:u w:val="single"/>
              </w:rPr>
              <w:t xml:space="preserve">B. </w:t>
            </w:r>
            <w:r w:rsidRPr="002936F0">
              <w:rPr>
                <w:rFonts w:ascii="Tahoma" w:hAnsi="Tahoma" w:cs="Tahoma"/>
                <w:b/>
                <w:sz w:val="20"/>
                <w:szCs w:val="20"/>
                <w:highlight w:val="lightGray"/>
                <w:u w:val="single"/>
              </w:rPr>
              <w:t xml:space="preserve">Early Learning Contract </w:t>
            </w:r>
            <w:r w:rsidRPr="002936F0">
              <w:rPr>
                <w:rFonts w:ascii="Tahoma" w:hAnsi="Tahoma" w:cs="Tahoma"/>
                <w:sz w:val="20"/>
                <w:szCs w:val="20"/>
                <w:highlight w:val="lightGray"/>
                <w:u w:val="single"/>
              </w:rPr>
              <w:t>(through the University of Florida Lastinger Center)</w:t>
            </w:r>
          </w:p>
          <w:p w14:paraId="4C5DC6B4" w14:textId="77777777" w:rsidR="00D27A1F" w:rsidRPr="002936F0" w:rsidRDefault="00D27A1F" w:rsidP="00D27A1F">
            <w:pPr>
              <w:rPr>
                <w:rFonts w:ascii="Tahoma" w:hAnsi="Tahoma" w:cs="Tahoma"/>
                <w:sz w:val="20"/>
                <w:szCs w:val="20"/>
                <w:highlight w:val="lightGray"/>
                <w:u w:val="single"/>
              </w:rPr>
            </w:pPr>
          </w:p>
          <w:p w14:paraId="449CBA43" w14:textId="77777777" w:rsidR="00D27A1F" w:rsidRPr="002936F0" w:rsidRDefault="00D27A1F" w:rsidP="00D27A1F">
            <w:pPr>
              <w:rPr>
                <w:rFonts w:ascii="Tahoma" w:hAnsi="Tahoma" w:cs="Tahoma"/>
                <w:sz w:val="20"/>
                <w:szCs w:val="20"/>
                <w:highlight w:val="lightGray"/>
                <w:u w:val="single"/>
              </w:rPr>
            </w:pPr>
            <w:r w:rsidRPr="002936F0">
              <w:rPr>
                <w:rFonts w:ascii="Tahoma" w:hAnsi="Tahoma" w:cs="Tahoma"/>
                <w:sz w:val="20"/>
                <w:szCs w:val="20"/>
                <w:highlight w:val="lightGray"/>
                <w:u w:val="single"/>
              </w:rPr>
              <w:t>Effective dates 07/01/24 – 06/30/25</w:t>
            </w:r>
          </w:p>
          <w:p w14:paraId="1495E042" w14:textId="77777777" w:rsidR="00D27A1F" w:rsidRDefault="00D27A1F" w:rsidP="00D27A1F">
            <w:pPr>
              <w:rPr>
                <w:rFonts w:ascii="Tahoma" w:hAnsi="Tahoma" w:cs="Tahoma"/>
                <w:b/>
                <w:sz w:val="20"/>
                <w:szCs w:val="20"/>
                <w:highlight w:val="lightGray"/>
                <w:u w:val="single"/>
              </w:rPr>
            </w:pPr>
          </w:p>
          <w:p w14:paraId="75040983" w14:textId="3C333C1C" w:rsidR="00D27A1F" w:rsidRPr="00D27A1F" w:rsidRDefault="00D27A1F" w:rsidP="00D27A1F">
            <w:pPr>
              <w:rPr>
                <w:rFonts w:ascii="Tahoma" w:hAnsi="Tahoma" w:cs="Tahoma"/>
                <w:b/>
                <w:sz w:val="20"/>
                <w:szCs w:val="20"/>
              </w:rPr>
            </w:pPr>
            <w:r w:rsidRPr="00D27A1F">
              <w:rPr>
                <w:rFonts w:ascii="Tahoma" w:hAnsi="Tahoma" w:cs="Tahoma"/>
                <w:b/>
                <w:sz w:val="20"/>
                <w:szCs w:val="20"/>
                <w:highlight w:val="lightGray"/>
                <w:u w:val="single"/>
              </w:rPr>
              <w:t xml:space="preserve">Total </w:t>
            </w:r>
            <w:r w:rsidRPr="00D27A1F">
              <w:rPr>
                <w:rFonts w:ascii="Tahoma" w:hAnsi="Tahoma" w:cs="Tahoma"/>
                <w:sz w:val="20"/>
                <w:szCs w:val="20"/>
                <w:highlight w:val="lightGray"/>
                <w:u w:val="single"/>
              </w:rPr>
              <w:t>(total dollar amount</w:t>
            </w:r>
            <w:r w:rsidRPr="00D27A1F">
              <w:rPr>
                <w:rFonts w:ascii="Tahoma" w:hAnsi="Tahoma" w:cs="Tahoma"/>
                <w:b/>
                <w:sz w:val="20"/>
                <w:szCs w:val="20"/>
                <w:highlight w:val="lightGray"/>
                <w:u w:val="single"/>
              </w:rPr>
              <w:t xml:space="preserve"> </w:t>
            </w:r>
            <w:r w:rsidRPr="00D27A1F">
              <w:rPr>
                <w:rFonts w:ascii="Tahoma" w:hAnsi="Tahoma" w:cs="Tahoma"/>
                <w:sz w:val="20"/>
                <w:szCs w:val="20"/>
                <w:highlight w:val="lightGray"/>
                <w:u w:val="single"/>
              </w:rPr>
              <w:t>up to and not to exceed)</w:t>
            </w:r>
          </w:p>
          <w:p w14:paraId="6DB25F28" w14:textId="77777777" w:rsidR="00D27A1F" w:rsidRDefault="00D27A1F" w:rsidP="00D27A1F">
            <w:pPr>
              <w:pStyle w:val="ListParagraph"/>
              <w:rPr>
                <w:rFonts w:ascii="Tahoma" w:hAnsi="Tahoma" w:cs="Tahoma"/>
                <w:b/>
                <w:sz w:val="20"/>
                <w:szCs w:val="20"/>
              </w:rPr>
            </w:pPr>
          </w:p>
          <w:p w14:paraId="2ADFAC2E" w14:textId="52038FD9" w:rsidR="00D27A1F" w:rsidRPr="00D27A1F" w:rsidRDefault="00D27A1F" w:rsidP="00D27A1F">
            <w:pPr>
              <w:pStyle w:val="ListParagraph"/>
              <w:rPr>
                <w:rFonts w:ascii="Tahoma" w:hAnsi="Tahoma" w:cs="Tahoma"/>
                <w:b/>
                <w:sz w:val="20"/>
                <w:szCs w:val="20"/>
              </w:rPr>
            </w:pPr>
          </w:p>
        </w:tc>
        <w:tc>
          <w:tcPr>
            <w:tcW w:w="3145" w:type="dxa"/>
          </w:tcPr>
          <w:p w14:paraId="39873A79" w14:textId="77777777" w:rsidR="00D27A1F" w:rsidRDefault="00D27A1F" w:rsidP="00805A5E">
            <w:pPr>
              <w:pStyle w:val="BodyTextIndent"/>
              <w:spacing w:after="0"/>
              <w:ind w:left="0"/>
              <w:jc w:val="right"/>
              <w:rPr>
                <w:rFonts w:ascii="Tahoma" w:hAnsi="Tahoma" w:cs="Tahoma"/>
                <w:b/>
                <w:strike/>
                <w:sz w:val="20"/>
                <w:szCs w:val="20"/>
                <w:highlight w:val="lightGray"/>
                <w:u w:val="single"/>
              </w:rPr>
            </w:pPr>
          </w:p>
          <w:p w14:paraId="6D767BEC" w14:textId="77777777" w:rsidR="00D27A1F" w:rsidRDefault="00D27A1F" w:rsidP="00805A5E">
            <w:pPr>
              <w:pStyle w:val="BodyTextIndent"/>
              <w:spacing w:after="0"/>
              <w:ind w:left="0"/>
              <w:jc w:val="right"/>
              <w:rPr>
                <w:rFonts w:ascii="Tahoma" w:hAnsi="Tahoma" w:cs="Tahoma"/>
                <w:b/>
                <w:strike/>
                <w:sz w:val="20"/>
                <w:szCs w:val="20"/>
                <w:highlight w:val="lightGray"/>
                <w:u w:val="single"/>
              </w:rPr>
            </w:pPr>
          </w:p>
          <w:p w14:paraId="6CAE88CA" w14:textId="77777777" w:rsidR="00D27A1F" w:rsidRDefault="00D27A1F" w:rsidP="00805A5E">
            <w:pPr>
              <w:pStyle w:val="BodyTextIndent"/>
              <w:spacing w:after="0"/>
              <w:ind w:left="0"/>
              <w:jc w:val="right"/>
              <w:rPr>
                <w:rFonts w:ascii="Tahoma" w:hAnsi="Tahoma" w:cs="Tahoma"/>
                <w:b/>
                <w:strike/>
                <w:sz w:val="20"/>
                <w:szCs w:val="20"/>
                <w:highlight w:val="lightGray"/>
                <w:u w:val="single"/>
              </w:rPr>
            </w:pPr>
          </w:p>
          <w:p w14:paraId="27254510" w14:textId="77777777" w:rsidR="00D27A1F" w:rsidRDefault="00D27A1F" w:rsidP="00805A5E">
            <w:pPr>
              <w:pStyle w:val="BodyTextIndent"/>
              <w:spacing w:after="0"/>
              <w:ind w:left="0"/>
              <w:jc w:val="right"/>
              <w:rPr>
                <w:rFonts w:ascii="Tahoma" w:hAnsi="Tahoma" w:cs="Tahoma"/>
                <w:b/>
                <w:strike/>
                <w:sz w:val="20"/>
                <w:szCs w:val="20"/>
                <w:highlight w:val="lightGray"/>
                <w:u w:val="single"/>
              </w:rPr>
            </w:pPr>
          </w:p>
          <w:p w14:paraId="110F13E3" w14:textId="77777777" w:rsidR="00D27A1F" w:rsidRDefault="00D27A1F" w:rsidP="00805A5E">
            <w:pPr>
              <w:pStyle w:val="BodyTextIndent"/>
              <w:spacing w:after="0"/>
              <w:ind w:left="0"/>
              <w:jc w:val="right"/>
              <w:rPr>
                <w:rFonts w:ascii="Tahoma" w:hAnsi="Tahoma" w:cs="Tahoma"/>
                <w:b/>
                <w:strike/>
                <w:sz w:val="20"/>
                <w:szCs w:val="20"/>
                <w:highlight w:val="lightGray"/>
                <w:u w:val="single"/>
              </w:rPr>
            </w:pPr>
          </w:p>
          <w:p w14:paraId="425909D3" w14:textId="77777777" w:rsidR="00D27A1F" w:rsidRDefault="00D27A1F" w:rsidP="00805A5E">
            <w:pPr>
              <w:pStyle w:val="BodyTextIndent"/>
              <w:spacing w:after="0"/>
              <w:ind w:left="0"/>
              <w:jc w:val="right"/>
              <w:rPr>
                <w:rFonts w:ascii="Tahoma" w:hAnsi="Tahoma" w:cs="Tahoma"/>
                <w:b/>
                <w:strike/>
                <w:sz w:val="20"/>
                <w:szCs w:val="20"/>
                <w:highlight w:val="lightGray"/>
                <w:u w:val="single"/>
              </w:rPr>
            </w:pPr>
          </w:p>
          <w:p w14:paraId="5CBDC649" w14:textId="77777777" w:rsidR="00D27A1F" w:rsidRPr="002936F0" w:rsidRDefault="00D27A1F" w:rsidP="00D27A1F">
            <w:pPr>
              <w:pStyle w:val="BodyTextIndent"/>
              <w:spacing w:after="0"/>
              <w:ind w:left="0"/>
              <w:jc w:val="right"/>
              <w:rPr>
                <w:rFonts w:ascii="Tahoma" w:hAnsi="Tahoma" w:cs="Tahoma"/>
                <w:b/>
                <w:strike/>
                <w:sz w:val="20"/>
                <w:szCs w:val="20"/>
                <w:highlight w:val="lightGray"/>
                <w:u w:val="single"/>
              </w:rPr>
            </w:pPr>
            <w:r w:rsidRPr="002936F0">
              <w:rPr>
                <w:rFonts w:ascii="Tahoma" w:hAnsi="Tahoma" w:cs="Tahoma"/>
                <w:b/>
                <w:sz w:val="20"/>
                <w:szCs w:val="20"/>
                <w:highlight w:val="lightGray"/>
                <w:u w:val="single"/>
              </w:rPr>
              <w:t>$10,000</w:t>
            </w:r>
          </w:p>
          <w:p w14:paraId="61DD244B" w14:textId="554139F3" w:rsidR="00D27A1F" w:rsidRPr="002936F0" w:rsidRDefault="00D27A1F" w:rsidP="00805A5E">
            <w:pPr>
              <w:pStyle w:val="BodyTextIndent"/>
              <w:spacing w:after="0"/>
              <w:ind w:left="0"/>
              <w:jc w:val="right"/>
              <w:rPr>
                <w:rFonts w:ascii="Tahoma" w:hAnsi="Tahoma" w:cs="Tahoma"/>
                <w:b/>
                <w:strike/>
                <w:sz w:val="20"/>
                <w:szCs w:val="20"/>
                <w:highlight w:val="lightGray"/>
                <w:u w:val="single"/>
              </w:rPr>
            </w:pPr>
          </w:p>
        </w:tc>
      </w:tr>
    </w:tbl>
    <w:p w14:paraId="58CFEC3B" w14:textId="3975B155" w:rsidR="00805A5E" w:rsidRDefault="00805A5E">
      <w:pPr>
        <w:spacing w:after="200" w:line="276" w:lineRule="auto"/>
        <w:rPr>
          <w:sz w:val="20"/>
          <w:szCs w:val="20"/>
        </w:rPr>
      </w:pPr>
    </w:p>
    <w:p w14:paraId="7320D8DA" w14:textId="50491DAA" w:rsidR="002936F0" w:rsidRDefault="002936F0">
      <w:pPr>
        <w:spacing w:after="200" w:line="276" w:lineRule="auto"/>
        <w:rPr>
          <w:sz w:val="20"/>
          <w:szCs w:val="20"/>
        </w:rPr>
      </w:pPr>
    </w:p>
    <w:p w14:paraId="2003E358" w14:textId="79847D2A" w:rsidR="002936F0" w:rsidRDefault="002936F0">
      <w:pPr>
        <w:spacing w:after="200" w:line="276" w:lineRule="auto"/>
        <w:rPr>
          <w:sz w:val="20"/>
          <w:szCs w:val="20"/>
        </w:rPr>
      </w:pPr>
    </w:p>
    <w:p w14:paraId="6AC2A938" w14:textId="79F807F7" w:rsidR="002936F0" w:rsidRDefault="002936F0">
      <w:pPr>
        <w:spacing w:after="200" w:line="276" w:lineRule="auto"/>
        <w:rPr>
          <w:sz w:val="20"/>
          <w:szCs w:val="20"/>
        </w:rPr>
      </w:pPr>
    </w:p>
    <w:p w14:paraId="3B56766F" w14:textId="39D87276" w:rsidR="002936F0" w:rsidRDefault="002936F0">
      <w:pPr>
        <w:spacing w:after="200" w:line="276" w:lineRule="auto"/>
        <w:rPr>
          <w:sz w:val="20"/>
          <w:szCs w:val="20"/>
        </w:rPr>
      </w:pPr>
    </w:p>
    <w:p w14:paraId="3FABDE1A" w14:textId="5A0BB621" w:rsidR="002936F0" w:rsidRDefault="002936F0">
      <w:pPr>
        <w:spacing w:after="200" w:line="276" w:lineRule="auto"/>
        <w:rPr>
          <w:sz w:val="20"/>
          <w:szCs w:val="20"/>
        </w:rPr>
      </w:pPr>
    </w:p>
    <w:p w14:paraId="0E56ED47" w14:textId="3A33BC6F" w:rsidR="002936F0" w:rsidRDefault="002936F0">
      <w:pPr>
        <w:spacing w:after="200" w:line="276" w:lineRule="auto"/>
        <w:rPr>
          <w:sz w:val="20"/>
          <w:szCs w:val="20"/>
        </w:rPr>
      </w:pPr>
    </w:p>
    <w:p w14:paraId="6DD0CDC8" w14:textId="4407BE84" w:rsidR="002936F0" w:rsidRDefault="002936F0">
      <w:pPr>
        <w:spacing w:after="200" w:line="276" w:lineRule="auto"/>
        <w:rPr>
          <w:sz w:val="20"/>
          <w:szCs w:val="20"/>
        </w:rPr>
      </w:pPr>
    </w:p>
    <w:p w14:paraId="7824B32E" w14:textId="198BA510" w:rsidR="002936F0" w:rsidRDefault="002936F0">
      <w:pPr>
        <w:spacing w:after="200" w:line="276" w:lineRule="auto"/>
        <w:rPr>
          <w:sz w:val="20"/>
          <w:szCs w:val="20"/>
        </w:rPr>
      </w:pPr>
    </w:p>
    <w:p w14:paraId="1D4815D4" w14:textId="4F6A3DB8" w:rsidR="002936F0" w:rsidRDefault="002936F0">
      <w:pPr>
        <w:spacing w:after="200" w:line="276" w:lineRule="auto"/>
        <w:rPr>
          <w:sz w:val="20"/>
          <w:szCs w:val="20"/>
        </w:rPr>
      </w:pPr>
    </w:p>
    <w:p w14:paraId="39CE93D0" w14:textId="7F1E630E" w:rsidR="002936F0" w:rsidRDefault="002936F0">
      <w:pPr>
        <w:spacing w:after="200" w:line="276" w:lineRule="auto"/>
        <w:rPr>
          <w:sz w:val="20"/>
          <w:szCs w:val="20"/>
        </w:rPr>
      </w:pPr>
    </w:p>
    <w:p w14:paraId="4BCAFAC9" w14:textId="1A3D5368" w:rsidR="002936F0" w:rsidRDefault="002936F0">
      <w:pPr>
        <w:spacing w:after="200" w:line="276" w:lineRule="auto"/>
        <w:rPr>
          <w:sz w:val="20"/>
          <w:szCs w:val="20"/>
        </w:rPr>
      </w:pPr>
    </w:p>
    <w:p w14:paraId="3DB58756" w14:textId="5411256E" w:rsidR="002936F0" w:rsidRDefault="002936F0">
      <w:pPr>
        <w:spacing w:after="200" w:line="276" w:lineRule="auto"/>
        <w:rPr>
          <w:sz w:val="20"/>
          <w:szCs w:val="20"/>
        </w:rPr>
      </w:pPr>
    </w:p>
    <w:p w14:paraId="30D5BF9C" w14:textId="2717CBAE" w:rsidR="002936F0" w:rsidRDefault="002936F0">
      <w:pPr>
        <w:spacing w:after="200" w:line="276" w:lineRule="auto"/>
        <w:rPr>
          <w:sz w:val="20"/>
          <w:szCs w:val="20"/>
        </w:rPr>
      </w:pPr>
    </w:p>
    <w:p w14:paraId="56ED9725" w14:textId="049EDB2F" w:rsidR="002936F0" w:rsidRDefault="002936F0">
      <w:pPr>
        <w:spacing w:after="200" w:line="276" w:lineRule="auto"/>
        <w:rPr>
          <w:sz w:val="20"/>
          <w:szCs w:val="20"/>
        </w:rPr>
      </w:pPr>
    </w:p>
    <w:p w14:paraId="298523A4" w14:textId="6D475CBC" w:rsidR="00957616" w:rsidRPr="00430FB3" w:rsidRDefault="00957616" w:rsidP="00957616">
      <w:pPr>
        <w:pStyle w:val="BodyTextIndent"/>
        <w:ind w:left="0"/>
        <w:jc w:val="center"/>
        <w:rPr>
          <w:rFonts w:ascii="Tahoma" w:hAnsi="Tahoma" w:cs="Tahoma"/>
          <w:b/>
          <w:bCs/>
        </w:rPr>
      </w:pPr>
      <w:r w:rsidRPr="000D6F2F">
        <w:rPr>
          <w:rFonts w:ascii="Tahoma" w:hAnsi="Tahoma" w:cs="Tahoma"/>
          <w:b/>
          <w:bCs/>
        </w:rPr>
        <w:t xml:space="preserve">ATTACHMENT </w:t>
      </w:r>
      <w:r w:rsidR="000F10CE" w:rsidRPr="0049374D">
        <w:rPr>
          <w:rFonts w:ascii="Tahoma" w:hAnsi="Tahoma" w:cs="Tahoma"/>
          <w:b/>
          <w:bCs/>
          <w:strike/>
          <w:highlight w:val="lightGray"/>
        </w:rPr>
        <w:t>10</w:t>
      </w:r>
      <w:r w:rsidR="000F10CE">
        <w:rPr>
          <w:rFonts w:ascii="Tahoma" w:hAnsi="Tahoma" w:cs="Tahoma"/>
          <w:b/>
          <w:bCs/>
        </w:rPr>
        <w:t xml:space="preserve"> </w:t>
      </w:r>
      <w:r w:rsidR="000F10CE" w:rsidRPr="0049374D">
        <w:rPr>
          <w:rFonts w:ascii="Tahoma" w:hAnsi="Tahoma" w:cs="Tahoma"/>
          <w:b/>
          <w:bCs/>
          <w:highlight w:val="lightGray"/>
          <w:u w:val="single"/>
        </w:rPr>
        <w:t>9</w:t>
      </w:r>
    </w:p>
    <w:p w14:paraId="73B51847" w14:textId="77777777" w:rsidR="00957616" w:rsidRDefault="00957616" w:rsidP="00957616">
      <w:pPr>
        <w:pStyle w:val="BodyTextIndent"/>
        <w:ind w:left="0"/>
        <w:jc w:val="center"/>
        <w:rPr>
          <w:rFonts w:ascii="Tahoma" w:hAnsi="Tahoma" w:cs="Tahoma"/>
          <w:b/>
          <w:bCs/>
        </w:rPr>
      </w:pPr>
      <w:r w:rsidRPr="001F5FF6">
        <w:rPr>
          <w:rFonts w:ascii="Tahoma" w:hAnsi="Tahoma" w:cs="Tahoma"/>
          <w:b/>
          <w:bCs/>
        </w:rPr>
        <w:t>VOLUNTARY PREKINDERGARTEN BUDGET</w:t>
      </w:r>
    </w:p>
    <w:tbl>
      <w:tblPr>
        <w:tblW w:w="10687" w:type="dxa"/>
        <w:tblInd w:w="-660" w:type="dxa"/>
        <w:tblCellMar>
          <w:left w:w="0" w:type="dxa"/>
          <w:right w:w="0" w:type="dxa"/>
        </w:tblCellMar>
        <w:tblLook w:val="0000" w:firstRow="0" w:lastRow="0" w:firstColumn="0" w:lastColumn="0" w:noHBand="0" w:noVBand="0"/>
      </w:tblPr>
      <w:tblGrid>
        <w:gridCol w:w="3807"/>
        <w:gridCol w:w="934"/>
        <w:gridCol w:w="5946"/>
      </w:tblGrid>
      <w:tr w:rsidR="0065172E" w14:paraId="67BCAD09" w14:textId="77777777" w:rsidTr="00C617D9">
        <w:trPr>
          <w:trHeight w:val="255"/>
        </w:trPr>
        <w:tc>
          <w:tcPr>
            <w:tcW w:w="10687" w:type="dxa"/>
            <w:gridSpan w:val="3"/>
            <w:tcBorders>
              <w:top w:val="nil"/>
              <w:left w:val="nil"/>
              <w:bottom w:val="nil"/>
              <w:right w:val="nil"/>
            </w:tcBorders>
            <w:noWrap/>
            <w:tcMar>
              <w:top w:w="15" w:type="dxa"/>
              <w:left w:w="15" w:type="dxa"/>
              <w:bottom w:w="0" w:type="dxa"/>
              <w:right w:w="15" w:type="dxa"/>
            </w:tcMar>
            <w:vAlign w:val="bottom"/>
          </w:tcPr>
          <w:p w14:paraId="6D336528" w14:textId="77777777" w:rsidR="0065172E" w:rsidRDefault="0065172E" w:rsidP="00C617D9">
            <w:pPr>
              <w:jc w:val="center"/>
              <w:rPr>
                <w:rFonts w:ascii="Arial" w:hAnsi="Arial" w:cs="Arial"/>
                <w:b/>
                <w:bCs/>
                <w:sz w:val="20"/>
                <w:szCs w:val="20"/>
              </w:rPr>
            </w:pPr>
            <w:r>
              <w:rPr>
                <w:sz w:val="20"/>
                <w:szCs w:val="20"/>
              </w:rPr>
              <w:br w:type="page"/>
            </w:r>
            <w:r>
              <w:rPr>
                <w:rFonts w:ascii="Arial" w:hAnsi="Arial" w:cs="Arial"/>
                <w:b/>
                <w:bCs/>
                <w:sz w:val="20"/>
                <w:szCs w:val="20"/>
              </w:rPr>
              <w:t>Episcopal Children's Services and</w:t>
            </w:r>
          </w:p>
        </w:tc>
      </w:tr>
      <w:tr w:rsidR="0065172E" w:rsidRPr="000144CA" w14:paraId="5E184F4A" w14:textId="77777777" w:rsidTr="00C617D9">
        <w:trPr>
          <w:trHeight w:val="315"/>
        </w:trPr>
        <w:tc>
          <w:tcPr>
            <w:tcW w:w="10687" w:type="dxa"/>
            <w:gridSpan w:val="3"/>
            <w:tcBorders>
              <w:top w:val="nil"/>
              <w:left w:val="nil"/>
              <w:bottom w:val="nil"/>
              <w:right w:val="nil"/>
            </w:tcBorders>
            <w:noWrap/>
            <w:tcMar>
              <w:top w:w="15" w:type="dxa"/>
              <w:left w:w="15" w:type="dxa"/>
              <w:bottom w:w="0" w:type="dxa"/>
              <w:right w:w="15" w:type="dxa"/>
            </w:tcMar>
            <w:vAlign w:val="bottom"/>
          </w:tcPr>
          <w:p w14:paraId="4C4715B3" w14:textId="77777777" w:rsidR="0065172E" w:rsidRPr="000144CA" w:rsidRDefault="0065172E" w:rsidP="00C617D9">
            <w:pPr>
              <w:jc w:val="center"/>
              <w:rPr>
                <w:b/>
                <w:bCs/>
                <w:u w:val="single"/>
              </w:rPr>
            </w:pPr>
            <w:r>
              <w:rPr>
                <w:b/>
                <w:bCs/>
              </w:rPr>
              <w:t xml:space="preserve">The Early Learning Coalition of </w:t>
            </w:r>
            <w:r w:rsidRPr="00AA61E3">
              <w:rPr>
                <w:b/>
                <w:bCs/>
              </w:rPr>
              <w:t>North Florida</w:t>
            </w:r>
          </w:p>
        </w:tc>
      </w:tr>
      <w:tr w:rsidR="0065172E" w14:paraId="4642721A" w14:textId="77777777" w:rsidTr="00C617D9">
        <w:trPr>
          <w:trHeight w:val="315"/>
        </w:trPr>
        <w:tc>
          <w:tcPr>
            <w:tcW w:w="10687" w:type="dxa"/>
            <w:gridSpan w:val="3"/>
            <w:tcBorders>
              <w:top w:val="nil"/>
              <w:left w:val="nil"/>
              <w:bottom w:val="nil"/>
              <w:right w:val="nil"/>
            </w:tcBorders>
            <w:noWrap/>
            <w:tcMar>
              <w:top w:w="15" w:type="dxa"/>
              <w:left w:w="15" w:type="dxa"/>
              <w:bottom w:w="0" w:type="dxa"/>
              <w:right w:w="15" w:type="dxa"/>
            </w:tcMar>
            <w:vAlign w:val="bottom"/>
          </w:tcPr>
          <w:p w14:paraId="65A6ACDC" w14:textId="77777777" w:rsidR="0065172E" w:rsidRDefault="0065172E" w:rsidP="00C617D9">
            <w:pPr>
              <w:jc w:val="center"/>
              <w:rPr>
                <w:b/>
                <w:bCs/>
              </w:rPr>
            </w:pPr>
            <w:r>
              <w:rPr>
                <w:b/>
                <w:bCs/>
              </w:rPr>
              <w:t>VPK Budget</w:t>
            </w:r>
          </w:p>
        </w:tc>
      </w:tr>
      <w:tr w:rsidR="0065172E" w:rsidRPr="00BD0554" w14:paraId="32302EF4" w14:textId="77777777" w:rsidTr="00C617D9">
        <w:trPr>
          <w:trHeight w:val="255"/>
        </w:trPr>
        <w:tc>
          <w:tcPr>
            <w:tcW w:w="10687" w:type="dxa"/>
            <w:gridSpan w:val="3"/>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14:paraId="7E2024C9" w14:textId="0F4B03DC" w:rsidR="0065172E" w:rsidRPr="003C7683" w:rsidRDefault="0065172E" w:rsidP="00C617D9">
            <w:pPr>
              <w:jc w:val="center"/>
              <w:rPr>
                <w:rFonts w:ascii="Arial" w:hAnsi="Arial" w:cs="Arial"/>
                <w:b/>
                <w:bCs/>
                <w:sz w:val="20"/>
                <w:szCs w:val="20"/>
              </w:rPr>
            </w:pPr>
            <w:r w:rsidRPr="003C7683">
              <w:rPr>
                <w:rFonts w:ascii="Arial" w:hAnsi="Arial" w:cs="Arial"/>
                <w:b/>
                <w:bCs/>
                <w:sz w:val="20"/>
                <w:szCs w:val="20"/>
              </w:rPr>
              <w:t>State of Florida Notice of Award No.</w:t>
            </w:r>
            <w:r w:rsidRPr="003C7683">
              <w:rPr>
                <w:rFonts w:ascii="Tahoma" w:hAnsi="Tahoma" w:cs="Tahoma"/>
                <w:b/>
                <w:bCs/>
                <w:sz w:val="20"/>
                <w:szCs w:val="20"/>
              </w:rPr>
              <w:t xml:space="preserve"> </w:t>
            </w:r>
            <w:r w:rsidRPr="009A2515">
              <w:rPr>
                <w:rFonts w:ascii="Tahoma" w:hAnsi="Tahoma" w:cs="Tahoma"/>
                <w:b/>
                <w:bCs/>
                <w:strike/>
                <w:sz w:val="20"/>
                <w:szCs w:val="20"/>
                <w:highlight w:val="lightGray"/>
              </w:rPr>
              <w:t>EL434</w:t>
            </w:r>
            <w:r w:rsidRPr="009A2515">
              <w:rPr>
                <w:rFonts w:ascii="Tahoma" w:hAnsi="Tahoma" w:cs="Tahoma"/>
                <w:b/>
                <w:bCs/>
                <w:sz w:val="20"/>
                <w:szCs w:val="20"/>
              </w:rPr>
              <w:t xml:space="preserve"> </w:t>
            </w:r>
            <w:r w:rsidR="009A2515" w:rsidRPr="009A2515">
              <w:rPr>
                <w:rFonts w:ascii="Tahoma" w:hAnsi="Tahoma" w:cs="Tahoma"/>
                <w:b/>
                <w:bCs/>
                <w:sz w:val="20"/>
                <w:szCs w:val="20"/>
                <w:highlight w:val="lightGray"/>
                <w:u w:val="single"/>
              </w:rPr>
              <w:t>EL4</w:t>
            </w:r>
            <w:r w:rsidR="009A2515" w:rsidRPr="00867894">
              <w:rPr>
                <w:rFonts w:ascii="Tahoma" w:hAnsi="Tahoma" w:cs="Tahoma"/>
                <w:b/>
                <w:bCs/>
                <w:sz w:val="20"/>
                <w:szCs w:val="20"/>
                <w:highlight w:val="lightGray"/>
                <w:u w:val="single"/>
              </w:rPr>
              <w:t>35</w:t>
            </w:r>
            <w:r w:rsidRPr="003C7683">
              <w:rPr>
                <w:rFonts w:ascii="Tahoma" w:hAnsi="Tahoma" w:cs="Tahoma"/>
                <w:b/>
                <w:bCs/>
                <w:sz w:val="20"/>
                <w:szCs w:val="20"/>
              </w:rPr>
              <w:t>/CFSA</w:t>
            </w:r>
            <w:r w:rsidRPr="00867894">
              <w:rPr>
                <w:rFonts w:ascii="Tahoma" w:hAnsi="Tahoma" w:cs="Tahoma"/>
                <w:b/>
                <w:bCs/>
                <w:sz w:val="20"/>
                <w:szCs w:val="20"/>
              </w:rPr>
              <w:t>#48.108 (100%)</w:t>
            </w:r>
          </w:p>
        </w:tc>
      </w:tr>
      <w:tr w:rsidR="0065172E" w14:paraId="66B87B58" w14:textId="77777777" w:rsidTr="00C617D9">
        <w:trPr>
          <w:trHeight w:val="255"/>
        </w:trPr>
        <w:tc>
          <w:tcPr>
            <w:tcW w:w="0" w:type="auto"/>
            <w:tcBorders>
              <w:top w:val="single" w:sz="8"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860AE6" w14:textId="77777777" w:rsidR="0065172E" w:rsidRDefault="0065172E" w:rsidP="00C617D9">
            <w:pPr>
              <w:rPr>
                <w:rFonts w:ascii="Arial" w:hAnsi="Arial" w:cs="Arial"/>
                <w:b/>
                <w:bCs/>
                <w:sz w:val="20"/>
                <w:szCs w:val="20"/>
              </w:rPr>
            </w:pPr>
            <w:r>
              <w:rPr>
                <w:rFonts w:ascii="Arial" w:hAnsi="Arial" w:cs="Arial"/>
                <w:b/>
                <w:bCs/>
                <w:sz w:val="20"/>
                <w:szCs w:val="20"/>
              </w:rPr>
              <w:t>Description</w:t>
            </w:r>
          </w:p>
        </w:tc>
        <w:tc>
          <w:tcPr>
            <w:tcW w:w="0" w:type="auto"/>
            <w:tcBorders>
              <w:top w:val="single" w:sz="8" w:space="0" w:color="auto"/>
              <w:left w:val="nil"/>
              <w:bottom w:val="single" w:sz="4" w:space="0" w:color="auto"/>
              <w:right w:val="nil"/>
            </w:tcBorders>
            <w:noWrap/>
            <w:tcMar>
              <w:top w:w="15" w:type="dxa"/>
              <w:left w:w="15" w:type="dxa"/>
              <w:bottom w:w="0" w:type="dxa"/>
              <w:right w:w="15" w:type="dxa"/>
            </w:tcMar>
            <w:vAlign w:val="bottom"/>
          </w:tcPr>
          <w:p w14:paraId="1A5D059B" w14:textId="77777777" w:rsidR="0065172E" w:rsidRDefault="0065172E" w:rsidP="00C617D9">
            <w:pPr>
              <w:rPr>
                <w:rFonts w:ascii="Arial" w:hAnsi="Arial" w:cs="Arial"/>
                <w:b/>
                <w:bCs/>
                <w:sz w:val="20"/>
                <w:szCs w:val="20"/>
              </w:rPr>
            </w:pPr>
            <w:r>
              <w:rPr>
                <w:rFonts w:ascii="Arial" w:hAnsi="Arial" w:cs="Arial"/>
                <w:b/>
                <w:bCs/>
                <w:sz w:val="20"/>
                <w:szCs w:val="20"/>
              </w:rPr>
              <w:t>OCA</w:t>
            </w:r>
          </w:p>
        </w:tc>
        <w:tc>
          <w:tcPr>
            <w:tcW w:w="4864" w:type="dxa"/>
            <w:tcBorders>
              <w:top w:val="single" w:sz="8" w:space="0" w:color="auto"/>
              <w:left w:val="single" w:sz="4" w:space="0" w:color="auto"/>
              <w:bottom w:val="single" w:sz="4" w:space="0" w:color="auto"/>
              <w:right w:val="single" w:sz="8" w:space="0" w:color="auto"/>
            </w:tcBorders>
            <w:noWrap/>
            <w:tcMar>
              <w:top w:w="15" w:type="dxa"/>
              <w:left w:w="15" w:type="dxa"/>
              <w:bottom w:w="0" w:type="dxa"/>
              <w:right w:w="15" w:type="dxa"/>
            </w:tcMar>
            <w:vAlign w:val="bottom"/>
          </w:tcPr>
          <w:p w14:paraId="7DACBC15" w14:textId="77777777" w:rsidR="0065172E" w:rsidRPr="003C7683" w:rsidRDefault="0065172E" w:rsidP="00C617D9">
            <w:pPr>
              <w:rPr>
                <w:rFonts w:ascii="Arial" w:hAnsi="Arial" w:cs="Arial"/>
                <w:b/>
                <w:bCs/>
                <w:sz w:val="20"/>
                <w:szCs w:val="20"/>
              </w:rPr>
            </w:pPr>
            <w:r w:rsidRPr="003C7683">
              <w:rPr>
                <w:rFonts w:ascii="Arial" w:hAnsi="Arial" w:cs="Arial"/>
                <w:b/>
                <w:bCs/>
                <w:sz w:val="20"/>
                <w:szCs w:val="20"/>
              </w:rPr>
              <w:t>Amount</w:t>
            </w:r>
          </w:p>
        </w:tc>
      </w:tr>
      <w:tr w:rsidR="0065172E" w:rsidRPr="000C3C68" w14:paraId="203968F0" w14:textId="77777777" w:rsidTr="00C617D9">
        <w:trPr>
          <w:trHeight w:val="56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E60D9C7" w14:textId="77777777" w:rsidR="0065172E" w:rsidRPr="00603993" w:rsidRDefault="0065172E" w:rsidP="00C617D9">
            <w:pPr>
              <w:rPr>
                <w:rFonts w:ascii="Arial" w:hAnsi="Arial" w:cs="Arial"/>
                <w:bCs/>
                <w:sz w:val="20"/>
                <w:szCs w:val="20"/>
              </w:rPr>
            </w:pPr>
            <w:r w:rsidRPr="00603993">
              <w:rPr>
                <w:rFonts w:ascii="Arial" w:hAnsi="Arial" w:cs="Arial"/>
                <w:bCs/>
                <w:sz w:val="20"/>
                <w:szCs w:val="20"/>
              </w:rPr>
              <w:t>VPK Administration</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48F75F7" w14:textId="77777777" w:rsidR="0065172E" w:rsidRPr="003574A9" w:rsidRDefault="0065172E" w:rsidP="00C617D9">
            <w:pPr>
              <w:rPr>
                <w:rFonts w:ascii="Arial" w:hAnsi="Arial" w:cs="Arial"/>
                <w:bCs/>
                <w:sz w:val="20"/>
                <w:szCs w:val="20"/>
              </w:rPr>
            </w:pPr>
            <w:r w:rsidRPr="003574A9">
              <w:rPr>
                <w:rFonts w:ascii="Arial" w:hAnsi="Arial" w:cs="Arial"/>
                <w:bCs/>
                <w:sz w:val="20"/>
                <w:szCs w:val="20"/>
              </w:rPr>
              <w:t>VPADM</w:t>
            </w:r>
          </w:p>
        </w:tc>
        <w:tc>
          <w:tcPr>
            <w:tcW w:w="4864"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3EAD7A4B" w14:textId="5F0F9688" w:rsidR="0065172E" w:rsidRPr="00DE2391" w:rsidRDefault="0065172E" w:rsidP="00C617D9">
            <w:pPr>
              <w:jc w:val="right"/>
              <w:rPr>
                <w:rFonts w:ascii="Tahoma" w:hAnsi="Tahoma" w:cs="Tahoma"/>
                <w:b/>
                <w:bCs/>
                <w:strike/>
                <w:sz w:val="20"/>
                <w:szCs w:val="20"/>
              </w:rPr>
            </w:pPr>
            <w:r w:rsidRPr="00262FF7">
              <w:rPr>
                <w:rFonts w:ascii="Tahoma" w:hAnsi="Tahoma" w:cs="Tahoma"/>
                <w:b/>
                <w:bCs/>
                <w:sz w:val="20"/>
                <w:szCs w:val="20"/>
              </w:rPr>
              <w:t xml:space="preserve">  </w:t>
            </w:r>
            <w:r w:rsidRPr="00DE2391">
              <w:rPr>
                <w:rFonts w:ascii="Tahoma" w:hAnsi="Tahoma" w:cs="Tahoma"/>
                <w:b/>
                <w:bCs/>
                <w:strike/>
                <w:sz w:val="20"/>
                <w:szCs w:val="20"/>
                <w:highlight w:val="lightGray"/>
              </w:rPr>
              <w:t>$349,466</w:t>
            </w:r>
            <w:r w:rsidR="00DE2391" w:rsidRPr="00DE2391">
              <w:rPr>
                <w:rFonts w:ascii="Tahoma" w:hAnsi="Tahoma" w:cs="Tahoma"/>
                <w:b/>
                <w:bCs/>
                <w:sz w:val="20"/>
                <w:szCs w:val="20"/>
              </w:rPr>
              <w:t xml:space="preserve">  </w:t>
            </w:r>
            <w:r w:rsidR="00DE2391" w:rsidRPr="00DE2391">
              <w:rPr>
                <w:rFonts w:ascii="Tahoma" w:hAnsi="Tahoma" w:cs="Tahoma"/>
                <w:b/>
                <w:bCs/>
                <w:sz w:val="20"/>
                <w:szCs w:val="20"/>
                <w:highlight w:val="lightGray"/>
                <w:u w:val="single"/>
              </w:rPr>
              <w:t>$492,901</w:t>
            </w:r>
            <w:r w:rsidRPr="00DE2391">
              <w:rPr>
                <w:rFonts w:ascii="Tahoma" w:hAnsi="Tahoma" w:cs="Tahoma"/>
                <w:b/>
                <w:bCs/>
                <w:strike/>
                <w:sz w:val="20"/>
                <w:szCs w:val="20"/>
              </w:rPr>
              <w:t xml:space="preserve">   </w:t>
            </w:r>
          </w:p>
        </w:tc>
      </w:tr>
      <w:tr w:rsidR="0065172E" w:rsidRPr="000C3C68" w14:paraId="38F94512" w14:textId="77777777" w:rsidTr="00C617D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7B82EC" w14:textId="77777777" w:rsidR="0065172E" w:rsidRPr="00603993" w:rsidRDefault="0065172E" w:rsidP="00C617D9">
            <w:pPr>
              <w:rPr>
                <w:rFonts w:ascii="Arial" w:hAnsi="Arial" w:cs="Arial"/>
                <w:bCs/>
                <w:sz w:val="20"/>
                <w:szCs w:val="20"/>
              </w:rPr>
            </w:pPr>
            <w:r w:rsidRPr="00603993">
              <w:rPr>
                <w:rFonts w:ascii="Arial" w:hAnsi="Arial" w:cs="Arial"/>
                <w:bCs/>
                <w:sz w:val="20"/>
                <w:szCs w:val="20"/>
              </w:rPr>
              <w:t>VPK Enrollment</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E5A795D" w14:textId="77777777" w:rsidR="0065172E" w:rsidRPr="003574A9" w:rsidRDefault="0065172E" w:rsidP="00C617D9">
            <w:pPr>
              <w:rPr>
                <w:rFonts w:ascii="Arial" w:hAnsi="Arial" w:cs="Arial"/>
                <w:bCs/>
                <w:sz w:val="20"/>
                <w:szCs w:val="20"/>
              </w:rPr>
            </w:pPr>
            <w:r>
              <w:rPr>
                <w:rFonts w:ascii="Arial" w:hAnsi="Arial" w:cs="Arial"/>
                <w:bCs/>
                <w:sz w:val="20"/>
                <w:szCs w:val="20"/>
              </w:rPr>
              <w:t>VPENR</w:t>
            </w:r>
          </w:p>
        </w:tc>
        <w:tc>
          <w:tcPr>
            <w:tcW w:w="4864"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6FEED89F" w14:textId="3D48BF9D" w:rsidR="0065172E" w:rsidRPr="001C7434" w:rsidRDefault="0065172E" w:rsidP="00C617D9">
            <w:pPr>
              <w:jc w:val="right"/>
              <w:rPr>
                <w:rFonts w:ascii="Tahoma" w:hAnsi="Tahoma" w:cs="Tahoma"/>
                <w:b/>
                <w:bCs/>
                <w:strike/>
                <w:sz w:val="20"/>
                <w:szCs w:val="20"/>
              </w:rPr>
            </w:pPr>
            <w:r w:rsidRPr="00262FF7">
              <w:rPr>
                <w:rFonts w:ascii="Tahoma" w:hAnsi="Tahoma" w:cs="Tahoma"/>
                <w:b/>
                <w:bCs/>
                <w:sz w:val="20"/>
                <w:szCs w:val="20"/>
              </w:rPr>
              <w:t xml:space="preserve">  </w:t>
            </w:r>
            <w:r w:rsidRPr="001C7434">
              <w:rPr>
                <w:rFonts w:ascii="Tahoma" w:hAnsi="Tahoma" w:cs="Tahoma"/>
                <w:b/>
                <w:bCs/>
                <w:strike/>
                <w:sz w:val="20"/>
                <w:szCs w:val="20"/>
                <w:highlight w:val="lightGray"/>
              </w:rPr>
              <w:t>174,318</w:t>
            </w:r>
            <w:r w:rsidR="001C7434">
              <w:rPr>
                <w:rFonts w:ascii="Tahoma" w:hAnsi="Tahoma" w:cs="Tahoma"/>
                <w:b/>
                <w:bCs/>
                <w:sz w:val="20"/>
                <w:szCs w:val="20"/>
              </w:rPr>
              <w:t xml:space="preserve">  </w:t>
            </w:r>
            <w:r w:rsidR="001C7434" w:rsidRPr="001C7434">
              <w:rPr>
                <w:rFonts w:ascii="Tahoma" w:hAnsi="Tahoma" w:cs="Tahoma"/>
                <w:b/>
                <w:bCs/>
                <w:sz w:val="20"/>
                <w:szCs w:val="20"/>
                <w:highlight w:val="lightGray"/>
                <w:u w:val="single"/>
              </w:rPr>
              <w:t>192,961</w:t>
            </w:r>
            <w:r w:rsidRPr="001C7434">
              <w:rPr>
                <w:rFonts w:ascii="Tahoma" w:hAnsi="Tahoma" w:cs="Tahoma"/>
                <w:b/>
                <w:bCs/>
                <w:strike/>
                <w:sz w:val="20"/>
                <w:szCs w:val="20"/>
              </w:rPr>
              <w:t xml:space="preserve">   </w:t>
            </w:r>
          </w:p>
        </w:tc>
      </w:tr>
      <w:tr w:rsidR="0065172E" w:rsidRPr="000C3C68" w14:paraId="354A9EAE" w14:textId="77777777" w:rsidTr="00C617D9">
        <w:trPr>
          <w:trHeight w:val="561"/>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4DDBA060" w14:textId="77777777" w:rsidR="0065172E" w:rsidRPr="00603993" w:rsidRDefault="0065172E" w:rsidP="00C617D9">
            <w:pPr>
              <w:rPr>
                <w:rFonts w:ascii="Arial" w:hAnsi="Arial" w:cs="Arial"/>
                <w:bCs/>
                <w:sz w:val="20"/>
                <w:szCs w:val="20"/>
              </w:rPr>
            </w:pPr>
            <w:r w:rsidRPr="00603993">
              <w:rPr>
                <w:rFonts w:ascii="Arial" w:hAnsi="Arial" w:cs="Arial"/>
                <w:bCs/>
                <w:sz w:val="20"/>
                <w:szCs w:val="20"/>
              </w:rPr>
              <w:t>VPK Monitoring</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7DA45EBC" w14:textId="77777777" w:rsidR="0065172E" w:rsidRPr="003574A9" w:rsidRDefault="0065172E" w:rsidP="00C617D9">
            <w:pPr>
              <w:rPr>
                <w:rFonts w:ascii="Arial" w:hAnsi="Arial" w:cs="Arial"/>
                <w:bCs/>
                <w:sz w:val="20"/>
                <w:szCs w:val="20"/>
              </w:rPr>
            </w:pPr>
            <w:r>
              <w:rPr>
                <w:rFonts w:ascii="Arial" w:hAnsi="Arial" w:cs="Arial"/>
                <w:bCs/>
                <w:sz w:val="20"/>
                <w:szCs w:val="20"/>
              </w:rPr>
              <w:t>VPMON</w:t>
            </w:r>
          </w:p>
        </w:tc>
        <w:tc>
          <w:tcPr>
            <w:tcW w:w="4864"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25D346AA" w14:textId="77777777" w:rsidR="0065172E" w:rsidRPr="00262FF7" w:rsidRDefault="0065172E" w:rsidP="00C617D9">
            <w:pPr>
              <w:jc w:val="right"/>
              <w:rPr>
                <w:rFonts w:ascii="Tahoma" w:hAnsi="Tahoma" w:cs="Tahoma"/>
                <w:b/>
                <w:bCs/>
                <w:strike/>
                <w:sz w:val="20"/>
                <w:szCs w:val="20"/>
              </w:rPr>
            </w:pPr>
            <w:r w:rsidRPr="00262FF7">
              <w:rPr>
                <w:rFonts w:ascii="Tahoma" w:hAnsi="Tahoma" w:cs="Tahoma"/>
                <w:b/>
                <w:bCs/>
                <w:sz w:val="20"/>
                <w:szCs w:val="20"/>
              </w:rPr>
              <w:t xml:space="preserve">  60,000</w:t>
            </w:r>
            <w:r w:rsidRPr="00262FF7">
              <w:rPr>
                <w:rFonts w:ascii="Tahoma" w:hAnsi="Tahoma" w:cs="Tahoma"/>
                <w:b/>
                <w:bCs/>
                <w:strike/>
                <w:sz w:val="20"/>
                <w:szCs w:val="20"/>
              </w:rPr>
              <w:t xml:space="preserve">      </w:t>
            </w:r>
          </w:p>
        </w:tc>
      </w:tr>
      <w:tr w:rsidR="0065172E" w:rsidRPr="000C3C68" w14:paraId="3E95C140" w14:textId="77777777" w:rsidTr="00C617D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B65886" w14:textId="77777777" w:rsidR="0065172E" w:rsidRPr="00B43733" w:rsidRDefault="0065172E" w:rsidP="00C617D9">
            <w:pPr>
              <w:rPr>
                <w:rFonts w:ascii="Arial" w:hAnsi="Arial" w:cs="Arial"/>
                <w:b/>
                <w:bCs/>
                <w:sz w:val="20"/>
                <w:szCs w:val="20"/>
              </w:rPr>
            </w:pPr>
            <w:r w:rsidRPr="00B43733">
              <w:rPr>
                <w:rFonts w:ascii="Arial" w:hAnsi="Arial" w:cs="Arial"/>
                <w:b/>
                <w:bCs/>
                <w:sz w:val="20"/>
                <w:szCs w:val="20"/>
              </w:rPr>
              <w:t xml:space="preserve">Total ECS Administrative Costs </w:t>
            </w:r>
          </w:p>
          <w:p w14:paraId="106EC1F5" w14:textId="1A352B01" w:rsidR="0065172E" w:rsidRPr="00B43733" w:rsidRDefault="0065172E" w:rsidP="00C617D9">
            <w:pPr>
              <w:rPr>
                <w:rFonts w:ascii="Arial" w:hAnsi="Arial" w:cs="Arial"/>
                <w:bCs/>
                <w:sz w:val="20"/>
                <w:szCs w:val="20"/>
              </w:rPr>
            </w:pPr>
            <w:r w:rsidRPr="00B43733">
              <w:rPr>
                <w:rFonts w:ascii="Arial" w:hAnsi="Arial" w:cs="Arial"/>
                <w:bCs/>
                <w:sz w:val="20"/>
                <w:szCs w:val="20"/>
              </w:rPr>
              <w:t xml:space="preserve">(up to </w:t>
            </w:r>
            <w:r w:rsidRPr="001C7434">
              <w:rPr>
                <w:rFonts w:ascii="Arial" w:hAnsi="Arial" w:cs="Arial"/>
                <w:bCs/>
                <w:strike/>
                <w:sz w:val="20"/>
                <w:szCs w:val="20"/>
                <w:highlight w:val="lightGray"/>
              </w:rPr>
              <w:t>3.6%</w:t>
            </w:r>
            <w:r w:rsidRPr="001C7434">
              <w:rPr>
                <w:rFonts w:ascii="Arial" w:hAnsi="Arial" w:cs="Arial"/>
                <w:bCs/>
                <w:sz w:val="20"/>
                <w:szCs w:val="20"/>
              </w:rPr>
              <w:t xml:space="preserve"> </w:t>
            </w:r>
            <w:r w:rsidR="001C7434" w:rsidRPr="001C7434">
              <w:rPr>
                <w:rFonts w:ascii="Arial" w:hAnsi="Arial" w:cs="Arial"/>
                <w:bCs/>
                <w:sz w:val="20"/>
                <w:szCs w:val="20"/>
                <w:highlight w:val="lightGray"/>
                <w:u w:val="single"/>
              </w:rPr>
              <w:t>4.5%</w:t>
            </w:r>
            <w:r w:rsidR="001C7434">
              <w:rPr>
                <w:rFonts w:ascii="Arial" w:hAnsi="Arial" w:cs="Arial"/>
                <w:bCs/>
                <w:sz w:val="20"/>
                <w:szCs w:val="20"/>
              </w:rPr>
              <w:t xml:space="preserve"> </w:t>
            </w:r>
            <w:r w:rsidRPr="001C7434">
              <w:rPr>
                <w:rFonts w:ascii="Arial" w:hAnsi="Arial" w:cs="Arial"/>
                <w:bCs/>
                <w:sz w:val="20"/>
                <w:szCs w:val="20"/>
              </w:rPr>
              <w:t>of</w:t>
            </w:r>
            <w:r w:rsidRPr="00B43733">
              <w:rPr>
                <w:rFonts w:ascii="Arial" w:hAnsi="Arial" w:cs="Arial"/>
                <w:bCs/>
                <w:sz w:val="20"/>
                <w:szCs w:val="20"/>
              </w:rPr>
              <w:t xml:space="preserve"> slots earned)</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4138D1A" w14:textId="77777777" w:rsidR="0065172E" w:rsidRPr="003574A9" w:rsidRDefault="0065172E" w:rsidP="00C617D9">
            <w:pPr>
              <w:rPr>
                <w:rFonts w:ascii="Arial" w:hAnsi="Arial" w:cs="Arial"/>
                <w:bCs/>
                <w:sz w:val="20"/>
                <w:szCs w:val="20"/>
              </w:rPr>
            </w:pPr>
          </w:p>
        </w:tc>
        <w:tc>
          <w:tcPr>
            <w:tcW w:w="4864"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7D18E1A7" w14:textId="7C23D08C" w:rsidR="0065172E" w:rsidRPr="001C7434" w:rsidRDefault="0065172E" w:rsidP="00DE2391">
            <w:pPr>
              <w:jc w:val="right"/>
              <w:rPr>
                <w:rFonts w:ascii="Tahoma" w:hAnsi="Tahoma" w:cs="Tahoma"/>
                <w:b/>
                <w:bCs/>
                <w:sz w:val="20"/>
                <w:szCs w:val="20"/>
              </w:rPr>
            </w:pPr>
            <w:r w:rsidRPr="00262FF7">
              <w:rPr>
                <w:rFonts w:ascii="Tahoma" w:hAnsi="Tahoma" w:cs="Tahoma"/>
                <w:b/>
                <w:bCs/>
                <w:sz w:val="20"/>
                <w:szCs w:val="20"/>
              </w:rPr>
              <w:t xml:space="preserve">  </w:t>
            </w:r>
            <w:r w:rsidRPr="001C7434">
              <w:rPr>
                <w:rFonts w:ascii="Tahoma" w:hAnsi="Tahoma" w:cs="Tahoma"/>
                <w:b/>
                <w:bCs/>
                <w:strike/>
                <w:sz w:val="20"/>
                <w:szCs w:val="20"/>
                <w:highlight w:val="lightGray"/>
              </w:rPr>
              <w:t>583,784</w:t>
            </w:r>
            <w:r w:rsidR="001C7434">
              <w:rPr>
                <w:rFonts w:ascii="Tahoma" w:hAnsi="Tahoma" w:cs="Tahoma"/>
                <w:b/>
                <w:bCs/>
                <w:sz w:val="20"/>
                <w:szCs w:val="20"/>
              </w:rPr>
              <w:t xml:space="preserve">  </w:t>
            </w:r>
            <w:r w:rsidR="00DE2391" w:rsidRPr="00DE2391">
              <w:rPr>
                <w:rFonts w:ascii="Tahoma" w:hAnsi="Tahoma" w:cs="Tahoma"/>
                <w:b/>
                <w:bCs/>
                <w:sz w:val="20"/>
                <w:szCs w:val="20"/>
                <w:highlight w:val="lightGray"/>
                <w:u w:val="single"/>
              </w:rPr>
              <w:t>745,862</w:t>
            </w:r>
          </w:p>
        </w:tc>
      </w:tr>
      <w:tr w:rsidR="0065172E" w:rsidRPr="000C3C68" w14:paraId="2473C89A" w14:textId="77777777" w:rsidTr="00C617D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237837" w14:textId="77777777" w:rsidR="0065172E" w:rsidRPr="00B43733" w:rsidRDefault="0065172E" w:rsidP="00C617D9">
            <w:pPr>
              <w:rPr>
                <w:rFonts w:ascii="Arial" w:hAnsi="Arial" w:cs="Arial"/>
                <w:bCs/>
                <w:i/>
                <w:sz w:val="20"/>
                <w:szCs w:val="20"/>
              </w:rPr>
            </w:pPr>
            <w:r w:rsidRPr="00B43733">
              <w:rPr>
                <w:rFonts w:ascii="Arial" w:hAnsi="Arial" w:cs="Arial"/>
                <w:bCs/>
                <w:i/>
                <w:sz w:val="20"/>
                <w:szCs w:val="20"/>
                <w:u w:val="single"/>
              </w:rPr>
              <w:t>Coalition</w:t>
            </w:r>
            <w:r w:rsidRPr="00B43733">
              <w:rPr>
                <w:rFonts w:ascii="Arial" w:hAnsi="Arial" w:cs="Arial"/>
                <w:bCs/>
                <w:i/>
                <w:sz w:val="20"/>
                <w:szCs w:val="20"/>
              </w:rPr>
              <w:t xml:space="preserve"> Administrative Costs </w:t>
            </w:r>
          </w:p>
          <w:p w14:paraId="75C77FCA" w14:textId="33BD2042" w:rsidR="0065172E" w:rsidRPr="00B43733" w:rsidRDefault="0065172E" w:rsidP="00C617D9">
            <w:pPr>
              <w:rPr>
                <w:rFonts w:ascii="Arial" w:hAnsi="Arial" w:cs="Arial"/>
                <w:bCs/>
                <w:i/>
                <w:sz w:val="20"/>
                <w:szCs w:val="20"/>
              </w:rPr>
            </w:pPr>
            <w:r w:rsidRPr="001C7434">
              <w:rPr>
                <w:rFonts w:ascii="Arial" w:hAnsi="Arial" w:cs="Arial"/>
                <w:bCs/>
                <w:i/>
                <w:sz w:val="20"/>
                <w:szCs w:val="20"/>
              </w:rPr>
              <w:t xml:space="preserve">(up to </w:t>
            </w:r>
            <w:r w:rsidRPr="001C7434">
              <w:rPr>
                <w:rFonts w:ascii="Arial" w:hAnsi="Arial" w:cs="Arial"/>
                <w:bCs/>
                <w:i/>
                <w:strike/>
                <w:sz w:val="20"/>
                <w:szCs w:val="20"/>
                <w:highlight w:val="lightGray"/>
              </w:rPr>
              <w:t>0.4%</w:t>
            </w:r>
            <w:r w:rsidRPr="001C7434">
              <w:rPr>
                <w:rFonts w:ascii="Arial" w:hAnsi="Arial" w:cs="Arial"/>
                <w:bCs/>
                <w:i/>
                <w:sz w:val="20"/>
                <w:szCs w:val="20"/>
              </w:rPr>
              <w:t xml:space="preserve"> </w:t>
            </w:r>
            <w:r w:rsidR="001C7434" w:rsidRPr="001C7434">
              <w:rPr>
                <w:rFonts w:ascii="Arial" w:hAnsi="Arial" w:cs="Arial"/>
                <w:bCs/>
                <w:i/>
                <w:sz w:val="20"/>
                <w:szCs w:val="20"/>
                <w:highlight w:val="lightGray"/>
                <w:u w:val="single"/>
              </w:rPr>
              <w:t>0.5%</w:t>
            </w:r>
            <w:r w:rsidR="001C7434">
              <w:rPr>
                <w:rFonts w:ascii="Arial" w:hAnsi="Arial" w:cs="Arial"/>
                <w:bCs/>
                <w:i/>
                <w:sz w:val="20"/>
                <w:szCs w:val="20"/>
              </w:rPr>
              <w:t xml:space="preserve"> </w:t>
            </w:r>
            <w:r w:rsidRPr="001C7434">
              <w:rPr>
                <w:rFonts w:ascii="Arial" w:hAnsi="Arial" w:cs="Arial"/>
                <w:bCs/>
                <w:i/>
                <w:sz w:val="20"/>
                <w:szCs w:val="20"/>
              </w:rPr>
              <w:t>of</w:t>
            </w:r>
            <w:r w:rsidRPr="00B43733">
              <w:rPr>
                <w:rFonts w:ascii="Arial" w:hAnsi="Arial" w:cs="Arial"/>
                <w:bCs/>
                <w:i/>
                <w:sz w:val="20"/>
                <w:szCs w:val="20"/>
              </w:rPr>
              <w:t xml:space="preserve"> slots earned)</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017E4FDD" w14:textId="77777777" w:rsidR="0065172E" w:rsidRPr="003574A9" w:rsidRDefault="0065172E" w:rsidP="00C617D9">
            <w:pPr>
              <w:rPr>
                <w:rFonts w:ascii="Arial" w:hAnsi="Arial" w:cs="Arial"/>
                <w:bCs/>
                <w:sz w:val="20"/>
                <w:szCs w:val="20"/>
              </w:rPr>
            </w:pPr>
          </w:p>
        </w:tc>
        <w:tc>
          <w:tcPr>
            <w:tcW w:w="4864"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65CA7EEA" w14:textId="02263171" w:rsidR="0065172E" w:rsidRPr="001C7434" w:rsidRDefault="0065172E" w:rsidP="00DE2391">
            <w:pPr>
              <w:jc w:val="right"/>
              <w:rPr>
                <w:rFonts w:ascii="Tahoma" w:hAnsi="Tahoma" w:cs="Tahoma"/>
                <w:b/>
                <w:bCs/>
                <w:i/>
                <w:sz w:val="20"/>
                <w:szCs w:val="20"/>
                <w:u w:val="single"/>
              </w:rPr>
            </w:pPr>
            <w:r w:rsidRPr="00262FF7">
              <w:rPr>
                <w:rFonts w:ascii="Tahoma" w:hAnsi="Tahoma" w:cs="Tahoma"/>
                <w:b/>
                <w:bCs/>
                <w:i/>
                <w:sz w:val="20"/>
                <w:szCs w:val="20"/>
              </w:rPr>
              <w:t xml:space="preserve">  </w:t>
            </w:r>
            <w:r w:rsidRPr="001C7434">
              <w:rPr>
                <w:rFonts w:ascii="Tahoma" w:hAnsi="Tahoma" w:cs="Tahoma"/>
                <w:b/>
                <w:bCs/>
                <w:i/>
                <w:strike/>
                <w:sz w:val="20"/>
                <w:szCs w:val="20"/>
                <w:highlight w:val="lightGray"/>
              </w:rPr>
              <w:t>$64,865</w:t>
            </w:r>
            <w:r w:rsidR="001C7434">
              <w:rPr>
                <w:rFonts w:ascii="Tahoma" w:hAnsi="Tahoma" w:cs="Tahoma"/>
                <w:b/>
                <w:bCs/>
                <w:i/>
                <w:sz w:val="20"/>
                <w:szCs w:val="20"/>
              </w:rPr>
              <w:t xml:space="preserve">  </w:t>
            </w:r>
            <w:r w:rsidR="001C7434" w:rsidRPr="00DE2391">
              <w:rPr>
                <w:rFonts w:ascii="Tahoma" w:hAnsi="Tahoma" w:cs="Tahoma"/>
                <w:b/>
                <w:bCs/>
                <w:i/>
                <w:sz w:val="20"/>
                <w:szCs w:val="20"/>
                <w:highlight w:val="lightGray"/>
                <w:u w:val="single"/>
              </w:rPr>
              <w:t>$</w:t>
            </w:r>
            <w:r w:rsidR="00DE2391" w:rsidRPr="00DE2391">
              <w:rPr>
                <w:rFonts w:ascii="Tahoma" w:hAnsi="Tahoma" w:cs="Tahoma"/>
                <w:b/>
                <w:bCs/>
                <w:i/>
                <w:sz w:val="20"/>
                <w:szCs w:val="20"/>
                <w:highlight w:val="lightGray"/>
                <w:u w:val="single"/>
              </w:rPr>
              <w:t>82,874</w:t>
            </w:r>
          </w:p>
        </w:tc>
      </w:tr>
      <w:tr w:rsidR="0065172E" w:rsidRPr="000C3C68" w14:paraId="7B959AB2" w14:textId="77777777" w:rsidTr="00C617D9">
        <w:trPr>
          <w:trHeight w:val="2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E388FA" w14:textId="77777777" w:rsidR="0065172E" w:rsidRPr="00B43733" w:rsidRDefault="0065172E" w:rsidP="00C617D9">
            <w:pPr>
              <w:rPr>
                <w:rFonts w:ascii="Arial" w:hAnsi="Arial" w:cs="Arial"/>
                <w:bCs/>
                <w:sz w:val="20"/>
                <w:szCs w:val="20"/>
              </w:rPr>
            </w:pPr>
            <w:r w:rsidRPr="00B43733">
              <w:rPr>
                <w:rFonts w:ascii="Arial" w:hAnsi="Arial" w:cs="Arial"/>
                <w:b/>
                <w:bCs/>
                <w:sz w:val="20"/>
                <w:szCs w:val="20"/>
              </w:rPr>
              <w:t xml:space="preserve">Total Non-Slots </w:t>
            </w:r>
            <w:r w:rsidRPr="00B43733">
              <w:rPr>
                <w:rFonts w:ascii="Arial" w:hAnsi="Arial" w:cs="Arial"/>
                <w:bCs/>
                <w:sz w:val="20"/>
                <w:szCs w:val="20"/>
              </w:rPr>
              <w:t xml:space="preserve">(ECS + Coalition) </w:t>
            </w:r>
          </w:p>
          <w:p w14:paraId="1C0A87CF" w14:textId="77D11F92" w:rsidR="0065172E" w:rsidRPr="00B43733" w:rsidRDefault="0065172E" w:rsidP="00C617D9">
            <w:pPr>
              <w:rPr>
                <w:rFonts w:ascii="Arial" w:hAnsi="Arial" w:cs="Arial"/>
                <w:bCs/>
                <w:sz w:val="20"/>
                <w:szCs w:val="20"/>
              </w:rPr>
            </w:pPr>
            <w:r w:rsidRPr="00B43733">
              <w:rPr>
                <w:rFonts w:ascii="Arial" w:hAnsi="Arial" w:cs="Arial"/>
                <w:bCs/>
                <w:sz w:val="20"/>
                <w:szCs w:val="20"/>
              </w:rPr>
              <w:t>(</w:t>
            </w:r>
            <w:r w:rsidRPr="001C7434">
              <w:rPr>
                <w:rFonts w:ascii="Arial" w:hAnsi="Arial" w:cs="Arial"/>
                <w:bCs/>
                <w:strike/>
                <w:sz w:val="20"/>
                <w:szCs w:val="20"/>
                <w:highlight w:val="lightGray"/>
              </w:rPr>
              <w:t>4%</w:t>
            </w:r>
            <w:r w:rsidRPr="00B43733">
              <w:rPr>
                <w:rFonts w:ascii="Arial" w:hAnsi="Arial" w:cs="Arial"/>
                <w:bCs/>
                <w:sz w:val="20"/>
                <w:szCs w:val="20"/>
              </w:rPr>
              <w:t xml:space="preserve"> </w:t>
            </w:r>
            <w:r w:rsidR="001C7434" w:rsidRPr="001C7434">
              <w:rPr>
                <w:rFonts w:ascii="Arial" w:hAnsi="Arial" w:cs="Arial"/>
                <w:bCs/>
                <w:sz w:val="20"/>
                <w:szCs w:val="20"/>
                <w:highlight w:val="lightGray"/>
                <w:u w:val="single"/>
              </w:rPr>
              <w:t>5%</w:t>
            </w:r>
            <w:r w:rsidR="001C7434">
              <w:rPr>
                <w:rFonts w:ascii="Arial" w:hAnsi="Arial" w:cs="Arial"/>
                <w:bCs/>
                <w:sz w:val="20"/>
                <w:szCs w:val="20"/>
              </w:rPr>
              <w:t xml:space="preserve"> </w:t>
            </w:r>
            <w:r w:rsidRPr="00B43733">
              <w:rPr>
                <w:rFonts w:ascii="Arial" w:hAnsi="Arial" w:cs="Arial"/>
                <w:bCs/>
                <w:sz w:val="20"/>
                <w:szCs w:val="20"/>
              </w:rPr>
              <w:t>of slots earned)</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5B08D163" w14:textId="77777777" w:rsidR="0065172E" w:rsidRPr="003574A9" w:rsidRDefault="0065172E" w:rsidP="00C617D9">
            <w:pPr>
              <w:rPr>
                <w:rFonts w:ascii="Arial" w:hAnsi="Arial" w:cs="Arial"/>
                <w:bCs/>
                <w:sz w:val="20"/>
                <w:szCs w:val="20"/>
              </w:rPr>
            </w:pPr>
          </w:p>
        </w:tc>
        <w:tc>
          <w:tcPr>
            <w:tcW w:w="4864" w:type="dxa"/>
            <w:tcBorders>
              <w:top w:val="nil"/>
              <w:left w:val="single" w:sz="4" w:space="0" w:color="auto"/>
              <w:bottom w:val="single" w:sz="4" w:space="0" w:color="auto"/>
              <w:right w:val="single" w:sz="8" w:space="0" w:color="auto"/>
            </w:tcBorders>
            <w:noWrap/>
            <w:tcMar>
              <w:top w:w="15" w:type="dxa"/>
              <w:left w:w="15" w:type="dxa"/>
              <w:bottom w:w="0" w:type="dxa"/>
              <w:right w:w="15" w:type="dxa"/>
            </w:tcMar>
            <w:vAlign w:val="bottom"/>
          </w:tcPr>
          <w:p w14:paraId="7C559DD9" w14:textId="48CD143A" w:rsidR="0065172E" w:rsidRPr="001C7434" w:rsidRDefault="0065172E" w:rsidP="00DE2391">
            <w:pPr>
              <w:jc w:val="right"/>
              <w:rPr>
                <w:rFonts w:ascii="Tahoma" w:hAnsi="Tahoma" w:cs="Tahoma"/>
                <w:b/>
                <w:bCs/>
                <w:sz w:val="20"/>
                <w:szCs w:val="20"/>
                <w:u w:val="single"/>
              </w:rPr>
            </w:pPr>
            <w:r w:rsidRPr="00262FF7">
              <w:rPr>
                <w:rFonts w:ascii="Tahoma" w:hAnsi="Tahoma" w:cs="Tahoma"/>
                <w:b/>
                <w:bCs/>
                <w:sz w:val="20"/>
                <w:szCs w:val="20"/>
              </w:rPr>
              <w:t xml:space="preserve">  </w:t>
            </w:r>
            <w:r w:rsidRPr="001C7434">
              <w:rPr>
                <w:rFonts w:ascii="Tahoma" w:hAnsi="Tahoma" w:cs="Tahoma"/>
                <w:b/>
                <w:bCs/>
                <w:strike/>
                <w:sz w:val="20"/>
                <w:szCs w:val="20"/>
                <w:highlight w:val="lightGray"/>
              </w:rPr>
              <w:t>$648,649</w:t>
            </w:r>
            <w:r w:rsidR="001C7434">
              <w:rPr>
                <w:rFonts w:ascii="Tahoma" w:hAnsi="Tahoma" w:cs="Tahoma"/>
                <w:b/>
                <w:bCs/>
                <w:sz w:val="20"/>
                <w:szCs w:val="20"/>
              </w:rPr>
              <w:t xml:space="preserve">  </w:t>
            </w:r>
            <w:r w:rsidR="001C7434" w:rsidRPr="001C7434">
              <w:rPr>
                <w:rFonts w:ascii="Tahoma" w:hAnsi="Tahoma" w:cs="Tahoma"/>
                <w:b/>
                <w:bCs/>
                <w:sz w:val="20"/>
                <w:szCs w:val="20"/>
                <w:highlight w:val="lightGray"/>
                <w:u w:val="single"/>
              </w:rPr>
              <w:t>$</w:t>
            </w:r>
            <w:r w:rsidR="00DE2391" w:rsidRPr="00DE2391">
              <w:rPr>
                <w:rFonts w:ascii="Tahoma" w:hAnsi="Tahoma" w:cs="Tahoma"/>
                <w:b/>
                <w:bCs/>
                <w:sz w:val="20"/>
                <w:szCs w:val="20"/>
                <w:highlight w:val="lightGray"/>
                <w:u w:val="single"/>
              </w:rPr>
              <w:t>828,735</w:t>
            </w:r>
          </w:p>
        </w:tc>
      </w:tr>
      <w:tr w:rsidR="0065172E" w:rsidRPr="000C3C68" w14:paraId="1DA77A4C" w14:textId="77777777" w:rsidTr="00C617D9">
        <w:trPr>
          <w:trHeight w:val="27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5C8B16" w14:textId="77777777" w:rsidR="0065172E" w:rsidRPr="00603993" w:rsidRDefault="0065172E" w:rsidP="00C617D9">
            <w:pPr>
              <w:rPr>
                <w:rFonts w:ascii="Arial" w:hAnsi="Arial" w:cs="Arial"/>
                <w:bCs/>
                <w:sz w:val="20"/>
                <w:szCs w:val="20"/>
              </w:rPr>
            </w:pPr>
            <w:r w:rsidRPr="00603993">
              <w:rPr>
                <w:rFonts w:ascii="Arial" w:hAnsi="Arial" w:cs="Arial"/>
                <w:bCs/>
                <w:sz w:val="20"/>
                <w:szCs w:val="20"/>
              </w:rPr>
              <w:t>Direct Services - Slots</w:t>
            </w:r>
          </w:p>
        </w:tc>
        <w:tc>
          <w:tcPr>
            <w:tcW w:w="0" w:type="auto"/>
            <w:tcBorders>
              <w:top w:val="nil"/>
              <w:left w:val="nil"/>
              <w:bottom w:val="single" w:sz="4" w:space="0" w:color="auto"/>
              <w:right w:val="nil"/>
            </w:tcBorders>
            <w:noWrap/>
            <w:tcMar>
              <w:top w:w="15" w:type="dxa"/>
              <w:left w:w="15" w:type="dxa"/>
              <w:bottom w:w="0" w:type="dxa"/>
              <w:right w:w="15" w:type="dxa"/>
            </w:tcMar>
            <w:vAlign w:val="bottom"/>
          </w:tcPr>
          <w:p w14:paraId="3A509E8A" w14:textId="77777777" w:rsidR="0065172E" w:rsidRPr="003574A9" w:rsidRDefault="0065172E" w:rsidP="00C617D9">
            <w:pPr>
              <w:rPr>
                <w:rFonts w:ascii="Arial" w:hAnsi="Arial" w:cs="Arial"/>
                <w:bCs/>
                <w:sz w:val="20"/>
                <w:szCs w:val="20"/>
              </w:rPr>
            </w:pPr>
          </w:p>
        </w:tc>
        <w:tc>
          <w:tcPr>
            <w:tcW w:w="4864"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14:paraId="41DEDBEA" w14:textId="30BF09AA" w:rsidR="0065172E" w:rsidRPr="002D670E" w:rsidRDefault="0065172E" w:rsidP="00DE2391">
            <w:pPr>
              <w:jc w:val="right"/>
              <w:rPr>
                <w:rFonts w:ascii="Tahoma" w:hAnsi="Tahoma" w:cs="Tahoma"/>
                <w:b/>
                <w:bCs/>
                <w:strike/>
                <w:sz w:val="20"/>
                <w:szCs w:val="20"/>
              </w:rPr>
            </w:pPr>
            <w:r w:rsidRPr="00262FF7">
              <w:rPr>
                <w:rFonts w:ascii="Tahoma" w:hAnsi="Tahoma" w:cs="Tahoma"/>
                <w:b/>
                <w:bCs/>
                <w:sz w:val="20"/>
                <w:szCs w:val="20"/>
              </w:rPr>
              <w:t xml:space="preserve">  </w:t>
            </w:r>
            <w:r w:rsidRPr="002D670E">
              <w:rPr>
                <w:rFonts w:ascii="Tahoma" w:hAnsi="Tahoma" w:cs="Tahoma"/>
                <w:b/>
                <w:bCs/>
                <w:strike/>
                <w:sz w:val="20"/>
                <w:szCs w:val="20"/>
                <w:highlight w:val="lightGray"/>
              </w:rPr>
              <w:t>$16,216,225</w:t>
            </w:r>
            <w:r w:rsidR="002D670E">
              <w:rPr>
                <w:rFonts w:ascii="Tahoma" w:hAnsi="Tahoma" w:cs="Tahoma"/>
                <w:b/>
                <w:bCs/>
                <w:sz w:val="20"/>
                <w:szCs w:val="20"/>
              </w:rPr>
              <w:t xml:space="preserve">  </w:t>
            </w:r>
            <w:r w:rsidR="002D670E" w:rsidRPr="002D670E">
              <w:rPr>
                <w:rFonts w:ascii="Tahoma" w:hAnsi="Tahoma" w:cs="Tahoma"/>
                <w:b/>
                <w:bCs/>
                <w:sz w:val="20"/>
                <w:szCs w:val="20"/>
                <w:highlight w:val="lightGray"/>
                <w:u w:val="single"/>
              </w:rPr>
              <w:t>$16,</w:t>
            </w:r>
            <w:r w:rsidR="00DE2391" w:rsidRPr="00DE2391">
              <w:rPr>
                <w:rFonts w:ascii="Tahoma" w:hAnsi="Tahoma" w:cs="Tahoma"/>
                <w:b/>
                <w:bCs/>
                <w:sz w:val="20"/>
                <w:szCs w:val="20"/>
                <w:highlight w:val="lightGray"/>
                <w:u w:val="single"/>
              </w:rPr>
              <w:t>574,710</w:t>
            </w:r>
            <w:r w:rsidRPr="002D670E">
              <w:rPr>
                <w:rFonts w:ascii="Tahoma" w:hAnsi="Tahoma" w:cs="Tahoma"/>
                <w:b/>
                <w:bCs/>
                <w:strike/>
                <w:sz w:val="20"/>
                <w:szCs w:val="20"/>
              </w:rPr>
              <w:t xml:space="preserve">  </w:t>
            </w:r>
          </w:p>
        </w:tc>
      </w:tr>
      <w:tr w:rsidR="0065172E" w:rsidRPr="000C3C68" w14:paraId="5F7A2438" w14:textId="77777777" w:rsidTr="00C617D9">
        <w:trPr>
          <w:trHeight w:val="270"/>
        </w:trPr>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14:paraId="3D0B8ABA" w14:textId="77777777" w:rsidR="0065172E" w:rsidRDefault="0065172E" w:rsidP="00C617D9">
            <w:pPr>
              <w:rPr>
                <w:rFonts w:ascii="Arial" w:hAnsi="Arial" w:cs="Arial"/>
                <w:b/>
                <w:bCs/>
                <w:sz w:val="20"/>
                <w:szCs w:val="20"/>
              </w:rPr>
            </w:pPr>
            <w:r>
              <w:rPr>
                <w:rFonts w:ascii="Arial" w:hAnsi="Arial" w:cs="Arial"/>
                <w:b/>
                <w:bCs/>
                <w:sz w:val="20"/>
                <w:szCs w:val="20"/>
              </w:rPr>
              <w:t>Grand Total</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14:paraId="7ED5E898" w14:textId="77777777" w:rsidR="0065172E" w:rsidRPr="003574A9" w:rsidRDefault="0065172E" w:rsidP="00C617D9">
            <w:pPr>
              <w:rPr>
                <w:rFonts w:ascii="Arial" w:hAnsi="Arial" w:cs="Arial"/>
                <w:bCs/>
                <w:sz w:val="20"/>
                <w:szCs w:val="20"/>
              </w:rPr>
            </w:pPr>
          </w:p>
        </w:tc>
        <w:tc>
          <w:tcPr>
            <w:tcW w:w="4864" w:type="dxa"/>
            <w:tcBorders>
              <w:top w:val="single" w:sz="4" w:space="0" w:color="auto"/>
              <w:left w:val="single" w:sz="4" w:space="0" w:color="auto"/>
              <w:bottom w:val="single" w:sz="8" w:space="0" w:color="auto"/>
              <w:right w:val="single" w:sz="8" w:space="0" w:color="auto"/>
            </w:tcBorders>
            <w:noWrap/>
            <w:tcMar>
              <w:top w:w="15" w:type="dxa"/>
              <w:left w:w="15" w:type="dxa"/>
              <w:bottom w:w="0" w:type="dxa"/>
              <w:right w:w="15" w:type="dxa"/>
            </w:tcMar>
            <w:vAlign w:val="bottom"/>
          </w:tcPr>
          <w:p w14:paraId="6F49060D" w14:textId="38557FEA" w:rsidR="0065172E" w:rsidRPr="002D670E" w:rsidRDefault="0065172E" w:rsidP="00C617D9">
            <w:pPr>
              <w:jc w:val="right"/>
              <w:rPr>
                <w:rFonts w:ascii="Tahoma" w:hAnsi="Tahoma" w:cs="Tahoma"/>
                <w:b/>
                <w:bCs/>
                <w:strike/>
                <w:sz w:val="20"/>
                <w:szCs w:val="20"/>
              </w:rPr>
            </w:pPr>
            <w:r w:rsidRPr="00262FF7">
              <w:rPr>
                <w:rFonts w:ascii="Tahoma" w:hAnsi="Tahoma" w:cs="Tahoma"/>
                <w:b/>
                <w:bCs/>
                <w:sz w:val="20"/>
              </w:rPr>
              <w:t xml:space="preserve">  </w:t>
            </w:r>
            <w:r w:rsidRPr="002D670E">
              <w:rPr>
                <w:rFonts w:ascii="Tahoma" w:hAnsi="Tahoma" w:cs="Tahoma"/>
                <w:b/>
                <w:bCs/>
                <w:strike/>
                <w:sz w:val="20"/>
                <w:highlight w:val="lightGray"/>
              </w:rPr>
              <w:t>$16,864,874</w:t>
            </w:r>
            <w:r w:rsidR="002D670E">
              <w:rPr>
                <w:rFonts w:ascii="Tahoma" w:hAnsi="Tahoma" w:cs="Tahoma"/>
                <w:b/>
                <w:bCs/>
                <w:sz w:val="20"/>
              </w:rPr>
              <w:t xml:space="preserve">  </w:t>
            </w:r>
            <w:r w:rsidR="002D670E" w:rsidRPr="002D670E">
              <w:rPr>
                <w:rFonts w:ascii="Tahoma" w:hAnsi="Tahoma" w:cs="Tahoma"/>
                <w:b/>
                <w:bCs/>
                <w:sz w:val="20"/>
                <w:highlight w:val="lightGray"/>
                <w:u w:val="single"/>
              </w:rPr>
              <w:t>$17,403,445</w:t>
            </w:r>
            <w:r w:rsidRPr="002D670E">
              <w:rPr>
                <w:rFonts w:ascii="Tahoma" w:hAnsi="Tahoma" w:cs="Tahoma"/>
                <w:b/>
                <w:bCs/>
                <w:strike/>
                <w:sz w:val="20"/>
              </w:rPr>
              <w:t xml:space="preserve"> </w:t>
            </w:r>
          </w:p>
        </w:tc>
      </w:tr>
    </w:tbl>
    <w:p w14:paraId="359CF64A" w14:textId="0CD01EC9" w:rsidR="00957616" w:rsidRDefault="00957616" w:rsidP="00957616">
      <w:pPr>
        <w:pStyle w:val="BodyTextIndent"/>
        <w:ind w:left="0"/>
        <w:rPr>
          <w:rFonts w:ascii="Arial" w:hAnsi="Arial"/>
        </w:rPr>
      </w:pPr>
    </w:p>
    <w:p w14:paraId="2739B99F" w14:textId="56C7299E" w:rsidR="0065172E" w:rsidRDefault="0065172E" w:rsidP="00957616">
      <w:pPr>
        <w:pStyle w:val="BodyTextIndent"/>
        <w:ind w:left="0"/>
        <w:rPr>
          <w:rFonts w:ascii="Arial" w:hAnsi="Arial"/>
        </w:rPr>
      </w:pPr>
    </w:p>
    <w:p w14:paraId="1E837F89" w14:textId="77777777" w:rsidR="0065172E" w:rsidRPr="003C7683" w:rsidRDefault="0065172E" w:rsidP="0065172E">
      <w:pPr>
        <w:pStyle w:val="BodyTextIndent"/>
        <w:spacing w:line="360" w:lineRule="auto"/>
        <w:ind w:left="0"/>
        <w:jc w:val="center"/>
        <w:rPr>
          <w:b/>
        </w:rPr>
      </w:pPr>
      <w:r w:rsidRPr="003C7683">
        <w:rPr>
          <w:b/>
        </w:rPr>
        <w:t xml:space="preserve">Additional VPK-Related Programs and Funding </w:t>
      </w:r>
    </w:p>
    <w:p w14:paraId="35C068D0" w14:textId="77777777" w:rsidR="0065172E" w:rsidRPr="000E5E0E" w:rsidRDefault="0065172E" w:rsidP="0065172E">
      <w:pPr>
        <w:pStyle w:val="BodyTextIndent"/>
        <w:spacing w:line="360" w:lineRule="auto"/>
        <w:ind w:left="0"/>
        <w:jc w:val="center"/>
        <w:rPr>
          <w:rFonts w:ascii="Tahoma" w:hAnsi="Tahoma" w:cs="Tahoma"/>
          <w:sz w:val="20"/>
          <w:szCs w:val="20"/>
        </w:rPr>
      </w:pPr>
      <w:r w:rsidRPr="000E5E0E">
        <w:rPr>
          <w:rFonts w:ascii="Tahoma" w:hAnsi="Tahoma" w:cs="Tahoma"/>
          <w:sz w:val="20"/>
          <w:szCs w:val="20"/>
        </w:rPr>
        <w:t>(Exclusive of DEL VPK Grant Award Funding)</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0"/>
        <w:gridCol w:w="1373"/>
      </w:tblGrid>
      <w:tr w:rsidR="0065172E" w:rsidRPr="005661E3" w14:paraId="0D018AFB" w14:textId="77777777" w:rsidTr="00C617D9">
        <w:tc>
          <w:tcPr>
            <w:tcW w:w="7470" w:type="dxa"/>
          </w:tcPr>
          <w:p w14:paraId="3181B653" w14:textId="77777777" w:rsidR="0065172E" w:rsidRPr="009A2515" w:rsidRDefault="0065172E" w:rsidP="0065172E">
            <w:pPr>
              <w:pStyle w:val="Default"/>
              <w:numPr>
                <w:ilvl w:val="0"/>
                <w:numId w:val="18"/>
              </w:numPr>
              <w:ind w:left="342" w:hanging="342"/>
              <w:rPr>
                <w:rFonts w:ascii="Tahoma" w:hAnsi="Tahoma" w:cs="Tahoma"/>
                <w:strike/>
                <w:color w:val="auto"/>
                <w:sz w:val="20"/>
                <w:szCs w:val="20"/>
                <w:highlight w:val="lightGray"/>
              </w:rPr>
            </w:pPr>
            <w:r w:rsidRPr="009A2515">
              <w:rPr>
                <w:rFonts w:ascii="Tahoma" w:hAnsi="Tahoma" w:cs="Tahoma"/>
                <w:b/>
                <w:strike/>
                <w:color w:val="auto"/>
                <w:sz w:val="20"/>
                <w:szCs w:val="20"/>
                <w:highlight w:val="lightGray"/>
              </w:rPr>
              <w:t xml:space="preserve">VPK Coordinated Screening / Progress Monitoring </w:t>
            </w:r>
            <w:r w:rsidRPr="009A2515">
              <w:rPr>
                <w:rFonts w:ascii="Tahoma" w:hAnsi="Tahoma" w:cs="Tahoma"/>
                <w:strike/>
                <w:color w:val="auto"/>
                <w:sz w:val="20"/>
                <w:szCs w:val="20"/>
                <w:highlight w:val="lightGray"/>
              </w:rPr>
              <w:t xml:space="preserve"> (EL434)</w:t>
            </w:r>
          </w:p>
          <w:p w14:paraId="583C61EC" w14:textId="77777777" w:rsidR="0065172E" w:rsidRPr="009A2515" w:rsidRDefault="0065172E" w:rsidP="0065172E">
            <w:pPr>
              <w:pStyle w:val="Default"/>
              <w:ind w:left="342"/>
              <w:rPr>
                <w:rFonts w:ascii="Tahoma" w:hAnsi="Tahoma" w:cs="Tahoma"/>
                <w:strike/>
                <w:color w:val="auto"/>
                <w:sz w:val="20"/>
                <w:szCs w:val="20"/>
                <w:highlight w:val="lightGray"/>
              </w:rPr>
            </w:pPr>
            <w:r w:rsidRPr="009A2515">
              <w:rPr>
                <w:rFonts w:ascii="Tahoma" w:hAnsi="Tahoma" w:cs="Tahoma"/>
                <w:strike/>
                <w:color w:val="auto"/>
                <w:sz w:val="20"/>
                <w:szCs w:val="20"/>
                <w:highlight w:val="lightGray"/>
              </w:rPr>
              <w:t xml:space="preserve">[E.S.S.E.R. II (Elementary and Secondary School Emergency Relief) Funding] </w:t>
            </w:r>
          </w:p>
          <w:p w14:paraId="1F85776C" w14:textId="77777777" w:rsidR="0065172E" w:rsidRPr="009A2515" w:rsidRDefault="0065172E" w:rsidP="0065172E">
            <w:pPr>
              <w:pStyle w:val="Default"/>
              <w:ind w:left="342"/>
              <w:rPr>
                <w:rFonts w:ascii="Tahoma" w:hAnsi="Tahoma" w:cs="Tahoma"/>
                <w:strike/>
                <w:color w:val="auto"/>
                <w:sz w:val="20"/>
                <w:szCs w:val="20"/>
                <w:highlight w:val="lightGray"/>
              </w:rPr>
            </w:pPr>
          </w:p>
          <w:p w14:paraId="5E433829"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CFDA# 84.425D/Elementary and Secondary School Emergency Relief (ESSER) Fund</w:t>
            </w:r>
          </w:p>
          <w:p w14:paraId="53CE5323" w14:textId="77777777" w:rsidR="0065172E" w:rsidRPr="009A2515" w:rsidRDefault="0065172E" w:rsidP="0065172E">
            <w:pPr>
              <w:pStyle w:val="BodyTextIndent"/>
              <w:spacing w:after="0"/>
              <w:ind w:left="0"/>
              <w:rPr>
                <w:rFonts w:ascii="Tahoma" w:hAnsi="Tahoma" w:cs="Tahoma"/>
                <w:strike/>
                <w:sz w:val="20"/>
                <w:szCs w:val="20"/>
                <w:highlight w:val="lightGray"/>
              </w:rPr>
            </w:pPr>
            <w:r w:rsidRPr="009A2515">
              <w:rPr>
                <w:rFonts w:ascii="Tahoma" w:hAnsi="Tahoma" w:cs="Tahoma"/>
                <w:strike/>
                <w:sz w:val="20"/>
                <w:szCs w:val="20"/>
                <w:highlight w:val="lightGray"/>
              </w:rPr>
              <w:t>Federal Award No. S425D210052 – 100% funding</w:t>
            </w:r>
          </w:p>
          <w:p w14:paraId="2D58422E" w14:textId="77777777" w:rsidR="0065172E" w:rsidRPr="009A2515" w:rsidRDefault="0065172E" w:rsidP="0065172E">
            <w:pPr>
              <w:pStyle w:val="BodyTextIndent"/>
              <w:spacing w:after="0"/>
              <w:ind w:left="0"/>
              <w:rPr>
                <w:rFonts w:ascii="Arial" w:hAnsi="Arial" w:cs="Arial"/>
                <w:b/>
                <w:strike/>
                <w:sz w:val="20"/>
                <w:szCs w:val="20"/>
                <w:highlight w:val="lightGray"/>
              </w:rPr>
            </w:pPr>
          </w:p>
          <w:p w14:paraId="2DEF97BC" w14:textId="77777777" w:rsidR="0065172E" w:rsidRPr="009A2515" w:rsidRDefault="0065172E" w:rsidP="0065172E">
            <w:pPr>
              <w:pStyle w:val="BodyTextIndent"/>
              <w:spacing w:after="0"/>
              <w:ind w:left="0"/>
              <w:rPr>
                <w:rFonts w:ascii="Arial" w:hAnsi="Arial" w:cs="Arial"/>
                <w:b/>
                <w:strike/>
                <w:sz w:val="20"/>
                <w:szCs w:val="20"/>
                <w:highlight w:val="lightGray"/>
              </w:rPr>
            </w:pPr>
            <w:r w:rsidRPr="009A2515">
              <w:rPr>
                <w:rFonts w:ascii="Arial" w:hAnsi="Arial" w:cs="Arial"/>
                <w:b/>
                <w:strike/>
                <w:sz w:val="20"/>
                <w:szCs w:val="20"/>
                <w:highlight w:val="lightGray"/>
              </w:rPr>
              <w:t xml:space="preserve">Total  </w:t>
            </w:r>
          </w:p>
        </w:tc>
        <w:tc>
          <w:tcPr>
            <w:tcW w:w="1373" w:type="dxa"/>
          </w:tcPr>
          <w:p w14:paraId="5B9CC38A" w14:textId="77777777" w:rsidR="0065172E" w:rsidRPr="009A2515" w:rsidRDefault="0065172E" w:rsidP="0065172E">
            <w:pPr>
              <w:pStyle w:val="BodyTextIndent"/>
              <w:spacing w:after="0"/>
              <w:ind w:left="0"/>
              <w:jc w:val="right"/>
              <w:rPr>
                <w:rFonts w:ascii="Tahoma" w:hAnsi="Tahoma" w:cs="Tahoma"/>
                <w:b/>
                <w:strike/>
                <w:sz w:val="16"/>
                <w:szCs w:val="16"/>
                <w:highlight w:val="lightGray"/>
              </w:rPr>
            </w:pPr>
          </w:p>
          <w:p w14:paraId="28066079" w14:textId="77777777" w:rsidR="0065172E" w:rsidRPr="009A2515" w:rsidRDefault="0065172E" w:rsidP="0065172E">
            <w:pPr>
              <w:pStyle w:val="BodyTextIndent"/>
              <w:spacing w:after="0"/>
              <w:ind w:left="0"/>
              <w:jc w:val="right"/>
              <w:rPr>
                <w:rFonts w:ascii="Tahoma" w:hAnsi="Tahoma" w:cs="Tahoma"/>
                <w:b/>
                <w:strike/>
                <w:sz w:val="16"/>
                <w:szCs w:val="16"/>
                <w:highlight w:val="lightGray"/>
              </w:rPr>
            </w:pPr>
          </w:p>
          <w:p w14:paraId="17AFC58C" w14:textId="77777777" w:rsidR="0065172E" w:rsidRPr="009A2515" w:rsidRDefault="0065172E" w:rsidP="0065172E">
            <w:pPr>
              <w:pStyle w:val="BodyTextIndent"/>
              <w:spacing w:after="0"/>
              <w:ind w:left="0"/>
              <w:jc w:val="right"/>
              <w:rPr>
                <w:rFonts w:ascii="Tahoma" w:hAnsi="Tahoma" w:cs="Tahoma"/>
                <w:b/>
                <w:strike/>
                <w:sz w:val="16"/>
                <w:szCs w:val="16"/>
                <w:highlight w:val="lightGray"/>
              </w:rPr>
            </w:pPr>
          </w:p>
          <w:p w14:paraId="4D3A3931" w14:textId="77777777" w:rsidR="0065172E" w:rsidRPr="009A2515" w:rsidRDefault="0065172E" w:rsidP="0065172E">
            <w:pPr>
              <w:pStyle w:val="BodyTextIndent"/>
              <w:spacing w:after="0"/>
              <w:ind w:left="0"/>
              <w:jc w:val="right"/>
              <w:rPr>
                <w:rFonts w:ascii="Tahoma" w:hAnsi="Tahoma" w:cs="Tahoma"/>
                <w:b/>
                <w:strike/>
                <w:sz w:val="16"/>
                <w:szCs w:val="16"/>
                <w:highlight w:val="lightGray"/>
              </w:rPr>
            </w:pPr>
          </w:p>
          <w:p w14:paraId="4DB0E285"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15EEDA5E"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073BF7A8"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2298A1A7" w14:textId="77777777" w:rsidR="0065172E" w:rsidRPr="009A2515" w:rsidRDefault="0065172E" w:rsidP="0065172E">
            <w:pPr>
              <w:pStyle w:val="BodyTextIndent"/>
              <w:spacing w:after="0"/>
              <w:ind w:left="0"/>
              <w:jc w:val="right"/>
              <w:rPr>
                <w:rFonts w:ascii="Tahoma" w:hAnsi="Tahoma" w:cs="Tahoma"/>
                <w:b/>
                <w:strike/>
                <w:sz w:val="20"/>
                <w:szCs w:val="20"/>
                <w:highlight w:val="lightGray"/>
              </w:rPr>
            </w:pPr>
          </w:p>
          <w:p w14:paraId="547E514B" w14:textId="77777777" w:rsidR="0065172E" w:rsidRPr="009A2515" w:rsidRDefault="0065172E" w:rsidP="0065172E">
            <w:pPr>
              <w:pStyle w:val="BodyTextIndent"/>
              <w:spacing w:after="0"/>
              <w:ind w:left="0"/>
              <w:jc w:val="right"/>
              <w:rPr>
                <w:rFonts w:ascii="Arial" w:hAnsi="Arial" w:cs="Arial"/>
                <w:b/>
                <w:strike/>
                <w:sz w:val="20"/>
                <w:szCs w:val="20"/>
                <w:highlight w:val="lightGray"/>
              </w:rPr>
            </w:pPr>
            <w:r w:rsidRPr="009A2515">
              <w:rPr>
                <w:rFonts w:ascii="Tahoma" w:hAnsi="Tahoma" w:cs="Tahoma"/>
                <w:b/>
                <w:strike/>
                <w:sz w:val="20"/>
                <w:szCs w:val="20"/>
                <w:highlight w:val="lightGray"/>
              </w:rPr>
              <w:t>$121</w:t>
            </w:r>
          </w:p>
        </w:tc>
      </w:tr>
      <w:tr w:rsidR="0065172E" w:rsidRPr="005661E3" w14:paraId="43223A39" w14:textId="77777777" w:rsidTr="00C617D9">
        <w:tc>
          <w:tcPr>
            <w:tcW w:w="7470" w:type="dxa"/>
          </w:tcPr>
          <w:p w14:paraId="0F3D85C5" w14:textId="00D30307" w:rsidR="0065172E" w:rsidRPr="00262FF7" w:rsidRDefault="009A2515" w:rsidP="0065172E">
            <w:pPr>
              <w:pStyle w:val="Default"/>
              <w:numPr>
                <w:ilvl w:val="0"/>
                <w:numId w:val="18"/>
              </w:numPr>
              <w:ind w:left="342" w:hanging="342"/>
              <w:rPr>
                <w:rFonts w:ascii="Tahoma" w:hAnsi="Tahoma" w:cs="Tahoma"/>
                <w:b/>
                <w:color w:val="auto"/>
                <w:sz w:val="20"/>
                <w:szCs w:val="20"/>
              </w:rPr>
            </w:pPr>
            <w:r w:rsidRPr="009A2515">
              <w:rPr>
                <w:rFonts w:ascii="Tahoma" w:hAnsi="Tahoma" w:cs="Tahoma"/>
                <w:b/>
                <w:color w:val="auto"/>
                <w:sz w:val="20"/>
                <w:szCs w:val="20"/>
                <w:highlight w:val="lightGray"/>
                <w:u w:val="single"/>
              </w:rPr>
              <w:t>A.</w:t>
            </w:r>
            <w:r>
              <w:rPr>
                <w:rFonts w:ascii="Tahoma" w:hAnsi="Tahoma" w:cs="Tahoma"/>
                <w:b/>
                <w:color w:val="auto"/>
                <w:sz w:val="20"/>
                <w:szCs w:val="20"/>
              </w:rPr>
              <w:t xml:space="preserve"> </w:t>
            </w:r>
            <w:r w:rsidR="0065172E" w:rsidRPr="00262FF7">
              <w:rPr>
                <w:rFonts w:ascii="Tahoma" w:hAnsi="Tahoma" w:cs="Tahoma"/>
                <w:b/>
                <w:color w:val="auto"/>
                <w:sz w:val="20"/>
                <w:szCs w:val="20"/>
              </w:rPr>
              <w:t xml:space="preserve">VPK Program Assessment </w:t>
            </w:r>
            <w:r w:rsidR="0065172E" w:rsidRPr="00262FF7">
              <w:rPr>
                <w:rFonts w:ascii="Tahoma" w:hAnsi="Tahoma" w:cs="Tahoma"/>
                <w:color w:val="auto"/>
                <w:sz w:val="20"/>
                <w:szCs w:val="20"/>
              </w:rPr>
              <w:t>(</w:t>
            </w:r>
            <w:r w:rsidR="0065172E" w:rsidRPr="009A2515">
              <w:rPr>
                <w:rFonts w:ascii="Tahoma" w:hAnsi="Tahoma" w:cs="Tahoma"/>
                <w:strike/>
                <w:color w:val="auto"/>
                <w:sz w:val="20"/>
                <w:szCs w:val="20"/>
                <w:highlight w:val="lightGray"/>
              </w:rPr>
              <w:t>EL434</w:t>
            </w:r>
            <w:r>
              <w:rPr>
                <w:rFonts w:ascii="Tahoma" w:hAnsi="Tahoma" w:cs="Tahoma"/>
                <w:color w:val="auto"/>
                <w:sz w:val="20"/>
                <w:szCs w:val="20"/>
              </w:rPr>
              <w:t xml:space="preserve"> </w:t>
            </w:r>
            <w:r w:rsidRPr="009A2515">
              <w:rPr>
                <w:rFonts w:ascii="Tahoma" w:hAnsi="Tahoma" w:cs="Tahoma"/>
                <w:color w:val="auto"/>
                <w:sz w:val="20"/>
                <w:szCs w:val="20"/>
                <w:highlight w:val="lightGray"/>
                <w:u w:val="single"/>
              </w:rPr>
              <w:t>EL435</w:t>
            </w:r>
            <w:r w:rsidR="0065172E" w:rsidRPr="00262FF7">
              <w:rPr>
                <w:rFonts w:ascii="Tahoma" w:hAnsi="Tahoma" w:cs="Tahoma"/>
                <w:color w:val="auto"/>
                <w:sz w:val="20"/>
                <w:szCs w:val="20"/>
              </w:rPr>
              <w:t>)</w:t>
            </w:r>
            <w:r w:rsidR="0065172E" w:rsidRPr="00262FF7">
              <w:rPr>
                <w:rFonts w:ascii="Tahoma" w:hAnsi="Tahoma" w:cs="Tahoma"/>
                <w:b/>
                <w:color w:val="auto"/>
                <w:sz w:val="20"/>
                <w:szCs w:val="20"/>
              </w:rPr>
              <w:t xml:space="preserve"> </w:t>
            </w:r>
          </w:p>
          <w:p w14:paraId="46418E17" w14:textId="77777777" w:rsidR="0065172E" w:rsidRPr="00262FF7" w:rsidRDefault="0065172E" w:rsidP="0065172E">
            <w:pPr>
              <w:pStyle w:val="Default"/>
              <w:ind w:left="342"/>
              <w:rPr>
                <w:rFonts w:ascii="Tahoma" w:hAnsi="Tahoma" w:cs="Tahoma"/>
                <w:b/>
                <w:color w:val="auto"/>
                <w:sz w:val="20"/>
                <w:szCs w:val="20"/>
              </w:rPr>
            </w:pPr>
          </w:p>
          <w:p w14:paraId="5BF4D2AF" w14:textId="4C116550" w:rsidR="0065172E" w:rsidRPr="00695DDD" w:rsidRDefault="0065172E" w:rsidP="0065172E">
            <w:pPr>
              <w:pStyle w:val="BodyTextIndent"/>
              <w:spacing w:after="0"/>
              <w:ind w:left="0"/>
              <w:rPr>
                <w:rFonts w:ascii="Tahoma" w:hAnsi="Tahoma" w:cs="Tahoma"/>
                <w:sz w:val="20"/>
                <w:szCs w:val="20"/>
              </w:rPr>
            </w:pPr>
            <w:r w:rsidRPr="00695DDD">
              <w:rPr>
                <w:rFonts w:ascii="Tahoma" w:hAnsi="Tahoma" w:cs="Tahoma"/>
                <w:sz w:val="20"/>
                <w:szCs w:val="20"/>
              </w:rPr>
              <w:t xml:space="preserve">CFSA# 93.575, Federal Award No. </w:t>
            </w:r>
            <w:r w:rsidRPr="00695DDD">
              <w:rPr>
                <w:rFonts w:ascii="Tahoma" w:hAnsi="Tahoma" w:cs="Tahoma"/>
                <w:strike/>
                <w:sz w:val="20"/>
                <w:szCs w:val="20"/>
                <w:highlight w:val="lightGray"/>
              </w:rPr>
              <w:t>G2301FLCCDD</w:t>
            </w:r>
            <w:r w:rsidRPr="00695DDD">
              <w:rPr>
                <w:rFonts w:ascii="Tahoma" w:hAnsi="Tahoma" w:cs="Tahoma"/>
                <w:sz w:val="20"/>
                <w:szCs w:val="20"/>
              </w:rPr>
              <w:t xml:space="preserve"> </w:t>
            </w:r>
            <w:r w:rsidR="00695DDD" w:rsidRPr="00695DDD">
              <w:rPr>
                <w:rFonts w:ascii="Tahoma" w:hAnsi="Tahoma" w:cs="Tahoma"/>
                <w:sz w:val="20"/>
                <w:szCs w:val="20"/>
                <w:highlight w:val="lightGray"/>
                <w:u w:val="single"/>
              </w:rPr>
              <w:t>G2401FLCCDD</w:t>
            </w:r>
            <w:r w:rsidRPr="00695DDD">
              <w:rPr>
                <w:rFonts w:ascii="Tahoma" w:hAnsi="Tahoma" w:cs="Tahoma"/>
                <w:sz w:val="20"/>
                <w:szCs w:val="20"/>
              </w:rPr>
              <w:t xml:space="preserve"> – </w:t>
            </w:r>
            <w:r w:rsidRPr="00695DDD">
              <w:rPr>
                <w:rFonts w:ascii="Tahoma" w:hAnsi="Tahoma" w:cs="Tahoma"/>
                <w:strike/>
                <w:sz w:val="20"/>
                <w:szCs w:val="20"/>
                <w:highlight w:val="lightGray"/>
              </w:rPr>
              <w:t>32.02%</w:t>
            </w:r>
            <w:r w:rsidRPr="00695DDD">
              <w:rPr>
                <w:rFonts w:ascii="Tahoma" w:hAnsi="Tahoma" w:cs="Tahoma"/>
                <w:sz w:val="20"/>
                <w:szCs w:val="20"/>
              </w:rPr>
              <w:t xml:space="preserve"> </w:t>
            </w:r>
            <w:r w:rsidR="00A41C14">
              <w:rPr>
                <w:rFonts w:ascii="Tahoma" w:hAnsi="Tahoma" w:cs="Tahoma"/>
                <w:sz w:val="20"/>
                <w:szCs w:val="20"/>
                <w:highlight w:val="lightGray"/>
                <w:u w:val="single"/>
              </w:rPr>
              <w:t>69.96</w:t>
            </w:r>
            <w:r w:rsidR="00695DDD" w:rsidRPr="00695DDD">
              <w:rPr>
                <w:rFonts w:ascii="Tahoma" w:hAnsi="Tahoma" w:cs="Tahoma"/>
                <w:sz w:val="20"/>
                <w:szCs w:val="20"/>
                <w:highlight w:val="lightGray"/>
                <w:u w:val="single"/>
              </w:rPr>
              <w:t>%</w:t>
            </w:r>
            <w:r w:rsidR="00695DDD">
              <w:rPr>
                <w:rFonts w:ascii="Tahoma" w:hAnsi="Tahoma" w:cs="Tahoma"/>
                <w:sz w:val="20"/>
                <w:szCs w:val="20"/>
              </w:rPr>
              <w:t xml:space="preserve"> </w:t>
            </w:r>
            <w:r w:rsidRPr="00695DDD">
              <w:rPr>
                <w:rFonts w:ascii="Tahoma" w:hAnsi="Tahoma" w:cs="Tahoma"/>
                <w:sz w:val="20"/>
                <w:szCs w:val="20"/>
              </w:rPr>
              <w:t>funding</w:t>
            </w:r>
          </w:p>
          <w:p w14:paraId="5A43649B" w14:textId="30BCD0E1" w:rsidR="0065172E" w:rsidRPr="00262FF7" w:rsidRDefault="0065172E" w:rsidP="0065172E">
            <w:pPr>
              <w:pStyle w:val="BodyTextIndent"/>
              <w:spacing w:after="0"/>
              <w:ind w:left="0"/>
              <w:rPr>
                <w:rFonts w:ascii="Tahoma" w:hAnsi="Tahoma" w:cs="Tahoma"/>
                <w:sz w:val="20"/>
                <w:szCs w:val="20"/>
              </w:rPr>
            </w:pPr>
            <w:r w:rsidRPr="00695DDD">
              <w:rPr>
                <w:rFonts w:ascii="Tahoma" w:hAnsi="Tahoma" w:cs="Tahoma"/>
                <w:sz w:val="20"/>
                <w:szCs w:val="20"/>
              </w:rPr>
              <w:t xml:space="preserve">CSFA# 48.108, </w:t>
            </w:r>
            <w:r w:rsidRPr="00695DDD">
              <w:rPr>
                <w:rFonts w:ascii="Tahoma" w:hAnsi="Tahoma" w:cs="Tahoma"/>
                <w:strike/>
                <w:sz w:val="20"/>
                <w:szCs w:val="20"/>
                <w:highlight w:val="lightGray"/>
              </w:rPr>
              <w:t>67.98%</w:t>
            </w:r>
            <w:r w:rsidRPr="00695DDD">
              <w:rPr>
                <w:rFonts w:ascii="Tahoma" w:hAnsi="Tahoma" w:cs="Tahoma"/>
                <w:sz w:val="20"/>
                <w:szCs w:val="20"/>
              </w:rPr>
              <w:t xml:space="preserve"> </w:t>
            </w:r>
            <w:r w:rsidR="00A41C14">
              <w:rPr>
                <w:rFonts w:ascii="Tahoma" w:hAnsi="Tahoma" w:cs="Tahoma"/>
                <w:sz w:val="20"/>
                <w:szCs w:val="20"/>
                <w:highlight w:val="lightGray"/>
                <w:u w:val="single"/>
              </w:rPr>
              <w:t>30.04</w:t>
            </w:r>
            <w:r w:rsidR="00695DDD" w:rsidRPr="00695DDD">
              <w:rPr>
                <w:rFonts w:ascii="Tahoma" w:hAnsi="Tahoma" w:cs="Tahoma"/>
                <w:sz w:val="20"/>
                <w:szCs w:val="20"/>
                <w:highlight w:val="lightGray"/>
                <w:u w:val="single"/>
              </w:rPr>
              <w:t>%</w:t>
            </w:r>
            <w:r w:rsidR="00695DDD">
              <w:rPr>
                <w:rFonts w:ascii="Tahoma" w:hAnsi="Tahoma" w:cs="Tahoma"/>
                <w:sz w:val="20"/>
                <w:szCs w:val="20"/>
              </w:rPr>
              <w:t xml:space="preserve"> </w:t>
            </w:r>
            <w:r w:rsidRPr="00695DDD">
              <w:rPr>
                <w:rFonts w:ascii="Tahoma" w:hAnsi="Tahoma" w:cs="Tahoma"/>
                <w:sz w:val="20"/>
                <w:szCs w:val="20"/>
              </w:rPr>
              <w:t>funding</w:t>
            </w:r>
          </w:p>
          <w:p w14:paraId="667770C3" w14:textId="77777777" w:rsidR="0065172E" w:rsidRPr="00262FF7" w:rsidRDefault="0065172E" w:rsidP="0065172E">
            <w:pPr>
              <w:pStyle w:val="BodyTextIndent"/>
              <w:spacing w:after="0"/>
              <w:ind w:left="0"/>
              <w:rPr>
                <w:rFonts w:ascii="Arial" w:hAnsi="Arial" w:cs="Arial"/>
                <w:b/>
                <w:sz w:val="20"/>
                <w:szCs w:val="20"/>
              </w:rPr>
            </w:pPr>
          </w:p>
          <w:p w14:paraId="0F2DDC9B" w14:textId="77777777" w:rsidR="0065172E" w:rsidRPr="00262FF7" w:rsidRDefault="0065172E" w:rsidP="0065172E">
            <w:pPr>
              <w:pStyle w:val="Default"/>
              <w:rPr>
                <w:rFonts w:ascii="Tahoma" w:hAnsi="Tahoma" w:cs="Tahoma"/>
                <w:color w:val="auto"/>
                <w:sz w:val="20"/>
                <w:szCs w:val="20"/>
              </w:rPr>
            </w:pPr>
            <w:r w:rsidRPr="00262FF7">
              <w:rPr>
                <w:rFonts w:ascii="Arial" w:hAnsi="Arial" w:cs="Arial"/>
                <w:b/>
                <w:color w:val="auto"/>
                <w:sz w:val="20"/>
                <w:szCs w:val="20"/>
              </w:rPr>
              <w:t xml:space="preserve">Total  </w:t>
            </w:r>
          </w:p>
        </w:tc>
        <w:tc>
          <w:tcPr>
            <w:tcW w:w="1373" w:type="dxa"/>
          </w:tcPr>
          <w:p w14:paraId="6D74F222" w14:textId="77777777" w:rsidR="0065172E" w:rsidRPr="00262FF7" w:rsidRDefault="0065172E" w:rsidP="0065172E">
            <w:pPr>
              <w:pStyle w:val="BodyTextIndent"/>
              <w:spacing w:after="0"/>
              <w:ind w:left="0"/>
              <w:rPr>
                <w:rFonts w:ascii="Arial" w:hAnsi="Arial" w:cs="Arial"/>
                <w:b/>
                <w:strike/>
                <w:sz w:val="20"/>
                <w:szCs w:val="20"/>
              </w:rPr>
            </w:pPr>
          </w:p>
          <w:p w14:paraId="3A79FBA9" w14:textId="77777777" w:rsidR="0065172E" w:rsidRPr="00262FF7" w:rsidRDefault="0065172E" w:rsidP="0065172E">
            <w:pPr>
              <w:pStyle w:val="BodyTextIndent"/>
              <w:spacing w:after="0"/>
              <w:ind w:left="0"/>
              <w:rPr>
                <w:rFonts w:ascii="Arial" w:hAnsi="Arial" w:cs="Arial"/>
                <w:b/>
                <w:strike/>
                <w:sz w:val="20"/>
                <w:szCs w:val="20"/>
              </w:rPr>
            </w:pPr>
          </w:p>
          <w:p w14:paraId="74B85F3A" w14:textId="77777777" w:rsidR="0065172E" w:rsidRPr="00262FF7" w:rsidRDefault="0065172E" w:rsidP="0065172E">
            <w:pPr>
              <w:pStyle w:val="BodyTextIndent"/>
              <w:spacing w:after="0"/>
              <w:ind w:left="0"/>
              <w:jc w:val="right"/>
              <w:rPr>
                <w:rFonts w:ascii="Tahoma" w:hAnsi="Tahoma" w:cs="Tahoma"/>
                <w:b/>
                <w:sz w:val="20"/>
                <w:szCs w:val="20"/>
              </w:rPr>
            </w:pPr>
          </w:p>
          <w:p w14:paraId="7C827A41" w14:textId="77777777" w:rsidR="0065172E" w:rsidRDefault="0065172E" w:rsidP="0065172E">
            <w:pPr>
              <w:pStyle w:val="BodyTextIndent"/>
              <w:spacing w:after="0"/>
              <w:ind w:left="0"/>
              <w:jc w:val="right"/>
              <w:rPr>
                <w:rFonts w:ascii="Tahoma" w:hAnsi="Tahoma" w:cs="Tahoma"/>
                <w:b/>
                <w:strike/>
                <w:sz w:val="20"/>
                <w:szCs w:val="20"/>
              </w:rPr>
            </w:pPr>
            <w:r w:rsidRPr="009A2515">
              <w:rPr>
                <w:rFonts w:ascii="Tahoma" w:hAnsi="Tahoma" w:cs="Tahoma"/>
                <w:b/>
                <w:strike/>
                <w:sz w:val="20"/>
                <w:szCs w:val="20"/>
                <w:highlight w:val="lightGray"/>
              </w:rPr>
              <w:t>$172,163</w:t>
            </w:r>
          </w:p>
          <w:p w14:paraId="2BCD7FB0" w14:textId="77777777" w:rsidR="009A2515" w:rsidRDefault="009A2515" w:rsidP="0065172E">
            <w:pPr>
              <w:pStyle w:val="BodyTextIndent"/>
              <w:spacing w:after="0"/>
              <w:ind w:left="0"/>
              <w:jc w:val="right"/>
              <w:rPr>
                <w:rFonts w:ascii="Tahoma" w:hAnsi="Tahoma" w:cs="Tahoma"/>
                <w:b/>
                <w:strike/>
                <w:sz w:val="20"/>
                <w:szCs w:val="20"/>
              </w:rPr>
            </w:pPr>
          </w:p>
          <w:p w14:paraId="7F3C309F" w14:textId="2F91D6BE" w:rsidR="009A2515" w:rsidRPr="009A2515" w:rsidRDefault="009A2515" w:rsidP="0065172E">
            <w:pPr>
              <w:pStyle w:val="BodyTextIndent"/>
              <w:spacing w:after="0"/>
              <w:ind w:left="0"/>
              <w:jc w:val="right"/>
              <w:rPr>
                <w:rFonts w:ascii="Tahoma" w:hAnsi="Tahoma" w:cs="Tahoma"/>
                <w:b/>
                <w:sz w:val="20"/>
                <w:szCs w:val="20"/>
                <w:u w:val="single"/>
              </w:rPr>
            </w:pPr>
            <w:r w:rsidRPr="009A2515">
              <w:rPr>
                <w:rFonts w:ascii="Tahoma" w:hAnsi="Tahoma" w:cs="Tahoma"/>
                <w:b/>
                <w:sz w:val="20"/>
                <w:szCs w:val="20"/>
                <w:highlight w:val="lightGray"/>
                <w:u w:val="single"/>
              </w:rPr>
              <w:t>$180,292</w:t>
            </w:r>
          </w:p>
        </w:tc>
      </w:tr>
    </w:tbl>
    <w:p w14:paraId="3194693E" w14:textId="77777777" w:rsidR="0065172E" w:rsidRDefault="0065172E" w:rsidP="00957616">
      <w:pPr>
        <w:pStyle w:val="BodyTextIndent"/>
        <w:ind w:left="0"/>
        <w:rPr>
          <w:rFonts w:ascii="Arial" w:hAnsi="Arial"/>
        </w:rPr>
      </w:pPr>
    </w:p>
    <w:p w14:paraId="1515AC2D" w14:textId="053B29BD" w:rsidR="001C7230" w:rsidRDefault="001C7230" w:rsidP="00957616">
      <w:pPr>
        <w:pStyle w:val="BodyTextIndent"/>
        <w:ind w:left="0"/>
        <w:rPr>
          <w:rFonts w:ascii="Arial" w:hAnsi="Arial"/>
        </w:rPr>
      </w:pPr>
    </w:p>
    <w:p w14:paraId="3A4B2F14" w14:textId="1F137655" w:rsidR="001C7230" w:rsidRDefault="001C7230" w:rsidP="00957616">
      <w:pPr>
        <w:pStyle w:val="BodyTextIndent"/>
        <w:ind w:left="0"/>
        <w:rPr>
          <w:rFonts w:ascii="Arial" w:hAnsi="Arial"/>
        </w:rPr>
      </w:pPr>
    </w:p>
    <w:p w14:paraId="659C3DF2" w14:textId="7B3664D0"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r w:rsidRPr="005F58AD">
        <w:rPr>
          <w:rFonts w:ascii="Arial" w:hAnsi="Arial"/>
          <w:sz w:val="20"/>
        </w:rPr>
        <w:br w:type="page"/>
      </w:r>
      <w:r w:rsidRPr="0044087B">
        <w:rPr>
          <w:rFonts w:ascii="Arial Bold" w:hAnsi="Arial Bold" w:cs="Arial Bold"/>
          <w:color w:val="000000"/>
          <w:spacing w:val="-4"/>
        </w:rPr>
        <w:t xml:space="preserve">ATTACHMENT </w:t>
      </w:r>
      <w:r w:rsidR="000F10CE" w:rsidRPr="0049374D">
        <w:rPr>
          <w:rFonts w:ascii="Arial Bold" w:hAnsi="Arial Bold" w:cs="Arial Bold"/>
          <w:strike/>
          <w:color w:val="000000"/>
          <w:spacing w:val="-4"/>
          <w:highlight w:val="lightGray"/>
        </w:rPr>
        <w:t>11</w:t>
      </w:r>
      <w:r w:rsidR="000F10CE">
        <w:rPr>
          <w:rFonts w:ascii="Arial Bold" w:hAnsi="Arial Bold" w:cs="Arial Bold"/>
          <w:color w:val="000000"/>
          <w:spacing w:val="-4"/>
        </w:rPr>
        <w:t xml:space="preserve"> </w:t>
      </w:r>
      <w:r w:rsidR="000F10CE" w:rsidRPr="0049374D">
        <w:rPr>
          <w:rFonts w:ascii="Arial Bold" w:hAnsi="Arial Bold" w:cs="Arial Bold"/>
          <w:color w:val="000000"/>
          <w:spacing w:val="-4"/>
          <w:highlight w:val="lightGray"/>
          <w:u w:val="single"/>
        </w:rPr>
        <w:t>10</w:t>
      </w:r>
    </w:p>
    <w:p w14:paraId="36015990" w14:textId="77777777" w:rsidR="006B6693" w:rsidRPr="00C60C78" w:rsidRDefault="006B6693" w:rsidP="006B6693">
      <w:pPr>
        <w:widowControl w:val="0"/>
        <w:autoSpaceDE w:val="0"/>
        <w:autoSpaceDN w:val="0"/>
        <w:adjustRightInd w:val="0"/>
        <w:spacing w:before="107" w:line="276" w:lineRule="exact"/>
        <w:jc w:val="center"/>
        <w:rPr>
          <w:rFonts w:ascii="Arial Bold" w:hAnsi="Arial Bold" w:cs="Arial Bold"/>
          <w:spacing w:val="-4"/>
          <w:u w:val="single"/>
        </w:rPr>
      </w:pPr>
      <w:r w:rsidRPr="00C60C78">
        <w:rPr>
          <w:rFonts w:ascii="Arial Bold" w:hAnsi="Arial Bold" w:cs="Arial Bold"/>
          <w:spacing w:val="-4"/>
          <w:u w:val="single"/>
        </w:rPr>
        <w:t>Prior Approval Program Guidance</w:t>
      </w:r>
    </w:p>
    <w:p w14:paraId="6CD5AB52" w14:textId="77777777" w:rsidR="006B6693" w:rsidRPr="00C60C78" w:rsidRDefault="006B6693" w:rsidP="006B6693">
      <w:pPr>
        <w:widowControl w:val="0"/>
        <w:autoSpaceDE w:val="0"/>
        <w:autoSpaceDN w:val="0"/>
        <w:adjustRightInd w:val="0"/>
        <w:spacing w:before="107" w:line="276" w:lineRule="exact"/>
        <w:jc w:val="center"/>
        <w:rPr>
          <w:rFonts w:ascii="Arial Bold" w:hAnsi="Arial Bold" w:cs="Arial Bold"/>
          <w:spacing w:val="-4"/>
        </w:rPr>
      </w:pPr>
    </w:p>
    <w:p w14:paraId="5C1A69F7" w14:textId="77777777"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r>
        <w:rPr>
          <w:rFonts w:ascii="Arial Bold" w:hAnsi="Arial Bold" w:cs="Arial Bold"/>
          <w:color w:val="000000"/>
          <w:spacing w:val="-4"/>
        </w:rPr>
        <w:t>Florida Department of Education Division of Early Learning</w:t>
      </w:r>
    </w:p>
    <w:p w14:paraId="7C600843" w14:textId="77777777"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r>
        <w:rPr>
          <w:rFonts w:ascii="Arial Bold" w:hAnsi="Arial Bold" w:cs="Arial Bold"/>
          <w:color w:val="000000"/>
          <w:spacing w:val="-4"/>
        </w:rPr>
        <w:t>Program Guidance 240.05</w:t>
      </w:r>
    </w:p>
    <w:p w14:paraId="0B29E2E3" w14:textId="77777777"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r>
        <w:rPr>
          <w:rFonts w:ascii="Arial Bold" w:hAnsi="Arial Bold" w:cs="Arial Bold"/>
          <w:color w:val="000000"/>
          <w:spacing w:val="-4"/>
        </w:rPr>
        <w:t>Prior Approval</w:t>
      </w:r>
    </w:p>
    <w:p w14:paraId="60F1CB58" w14:textId="77777777"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p>
    <w:p w14:paraId="3712E79B" w14:textId="77777777" w:rsidR="006B6693" w:rsidRPr="00AB4680" w:rsidRDefault="006B6693" w:rsidP="006B6693">
      <w:pPr>
        <w:pStyle w:val="Heading1"/>
        <w:kinsoku w:val="0"/>
        <w:overflowPunct w:val="0"/>
        <w:spacing w:line="248" w:lineRule="exact"/>
        <w:rPr>
          <w:rFonts w:ascii="Cambria" w:eastAsia="Calibri" w:hAnsi="Cambria" w:cs="Cambria"/>
          <w:b w:val="0"/>
          <w:bCs w:val="0"/>
          <w:color w:val="000000"/>
        </w:rPr>
      </w:pPr>
      <w:r w:rsidRPr="00AB4680">
        <w:rPr>
          <w:rFonts w:ascii="Cambria" w:eastAsia="Calibri" w:hAnsi="Cambria" w:cs="Cambria"/>
          <w:color w:val="365F91"/>
        </w:rPr>
        <w:t>OF</w:t>
      </w:r>
      <w:r w:rsidRPr="00AB4680">
        <w:rPr>
          <w:rFonts w:ascii="Cambria" w:eastAsia="Calibri" w:hAnsi="Cambria" w:cs="Cambria"/>
          <w:color w:val="365F91"/>
          <w:spacing w:val="-3"/>
        </w:rPr>
        <w:t xml:space="preserve"> </w:t>
      </w:r>
      <w:r w:rsidRPr="00AB4680">
        <w:rPr>
          <w:rFonts w:ascii="Cambria" w:eastAsia="Calibri" w:hAnsi="Cambria" w:cs="Cambria"/>
          <w:color w:val="365F91"/>
          <w:spacing w:val="-1"/>
        </w:rPr>
        <w:t>INTEREST</w:t>
      </w:r>
      <w:r w:rsidRPr="00AB4680">
        <w:rPr>
          <w:rFonts w:ascii="Cambria" w:eastAsia="Calibri" w:hAnsi="Cambria" w:cs="Cambria"/>
          <w:color w:val="365F91"/>
          <w:spacing w:val="-4"/>
        </w:rPr>
        <w:t xml:space="preserve"> </w:t>
      </w:r>
      <w:r w:rsidRPr="00AB4680">
        <w:rPr>
          <w:rFonts w:ascii="Cambria" w:eastAsia="Calibri" w:hAnsi="Cambria" w:cs="Cambria"/>
          <w:color w:val="365F91"/>
        </w:rPr>
        <w:t>TO</w:t>
      </w:r>
    </w:p>
    <w:p w14:paraId="6B4BE9B7" w14:textId="77777777" w:rsidR="006B6693" w:rsidRPr="00AB4680" w:rsidRDefault="006B6693" w:rsidP="006B6693">
      <w:pPr>
        <w:kinsoku w:val="0"/>
        <w:overflowPunct w:val="0"/>
        <w:autoSpaceDE w:val="0"/>
        <w:autoSpaceDN w:val="0"/>
        <w:adjustRightInd w:val="0"/>
        <w:ind w:right="147"/>
        <w:rPr>
          <w:rFonts w:ascii="Calibri" w:eastAsia="Calibri" w:hAnsi="Calibri" w:cs="Calibri"/>
          <w:spacing w:val="-1"/>
        </w:rPr>
      </w:pPr>
      <w:r w:rsidRPr="00AB4680">
        <w:rPr>
          <w:rFonts w:ascii="Calibri" w:eastAsia="Calibri" w:hAnsi="Calibri" w:cs="Calibri"/>
          <w:spacing w:val="-2"/>
        </w:rPr>
        <w:t>The</w:t>
      </w:r>
      <w:r w:rsidRPr="00AB4680">
        <w:rPr>
          <w:rFonts w:ascii="Calibri" w:eastAsia="Calibri" w:hAnsi="Calibri" w:cs="Calibri"/>
          <w:spacing w:val="-3"/>
        </w:rPr>
        <w:t xml:space="preserve"> </w:t>
      </w:r>
      <w:r>
        <w:rPr>
          <w:rFonts w:ascii="Calibri" w:eastAsia="Calibri" w:hAnsi="Calibri" w:cs="Calibri"/>
          <w:spacing w:val="-1"/>
        </w:rPr>
        <w:t>Division of Early Learning</w:t>
      </w:r>
      <w:r w:rsidRPr="00AB4680">
        <w:rPr>
          <w:rFonts w:ascii="Calibri" w:eastAsia="Calibri" w:hAnsi="Calibri" w:cs="Calibri"/>
          <w:spacing w:val="-2"/>
        </w:rPr>
        <w:t xml:space="preserve"> </w:t>
      </w:r>
      <w:r w:rsidRPr="00AB4680">
        <w:rPr>
          <w:rFonts w:ascii="Calibri" w:eastAsia="Calibri" w:hAnsi="Calibri" w:cs="Calibri"/>
        </w:rPr>
        <w:t>(</w:t>
      </w:r>
      <w:r>
        <w:rPr>
          <w:rFonts w:ascii="Calibri" w:eastAsia="Calibri" w:hAnsi="Calibri" w:cs="Calibri"/>
        </w:rPr>
        <w:t>DEL</w:t>
      </w:r>
      <w:r w:rsidRPr="00AB4680">
        <w:rPr>
          <w:rFonts w:ascii="Calibri" w:eastAsia="Calibri" w:hAnsi="Calibri" w:cs="Calibri"/>
        </w:rPr>
        <w:t>,</w:t>
      </w:r>
      <w:r w:rsidRPr="00AB4680">
        <w:rPr>
          <w:rFonts w:ascii="Calibri" w:eastAsia="Calibri" w:hAnsi="Calibri" w:cs="Calibri"/>
          <w:spacing w:val="-5"/>
        </w:rPr>
        <w:t xml:space="preserve"> </w:t>
      </w:r>
      <w:r w:rsidRPr="00AB4680">
        <w:rPr>
          <w:rFonts w:ascii="Calibri" w:eastAsia="Calibri" w:hAnsi="Calibri" w:cs="Calibri"/>
          <w:spacing w:val="-1"/>
        </w:rPr>
        <w:t>the</w:t>
      </w:r>
      <w:r w:rsidRPr="00AB4680">
        <w:rPr>
          <w:rFonts w:ascii="Calibri" w:eastAsia="Calibri" w:hAnsi="Calibri" w:cs="Calibri"/>
          <w:spacing w:val="-3"/>
        </w:rPr>
        <w:t xml:space="preserve"> </w:t>
      </w:r>
      <w:r>
        <w:rPr>
          <w:rFonts w:ascii="Calibri" w:eastAsia="Calibri" w:hAnsi="Calibri" w:cs="Calibri"/>
        </w:rPr>
        <w:t>Division</w:t>
      </w:r>
      <w:r w:rsidRPr="00AB4680">
        <w:rPr>
          <w:rFonts w:ascii="Calibri" w:eastAsia="Calibri" w:hAnsi="Calibri" w:cs="Calibri"/>
        </w:rPr>
        <w:t xml:space="preserve">), </w:t>
      </w:r>
      <w:r w:rsidRPr="00AB4680">
        <w:rPr>
          <w:rFonts w:ascii="Calibri" w:eastAsia="Calibri" w:hAnsi="Calibri" w:cs="Calibri"/>
          <w:spacing w:val="-1"/>
        </w:rPr>
        <w:t>Early</w:t>
      </w:r>
      <w:r w:rsidRPr="00AB4680">
        <w:rPr>
          <w:rFonts w:ascii="Calibri" w:eastAsia="Calibri" w:hAnsi="Calibri" w:cs="Calibri"/>
          <w:spacing w:val="-2"/>
        </w:rPr>
        <w:t xml:space="preserve"> Learning</w:t>
      </w:r>
      <w:r w:rsidRPr="00AB4680">
        <w:rPr>
          <w:rFonts w:ascii="Calibri" w:eastAsia="Calibri" w:hAnsi="Calibri" w:cs="Calibri"/>
          <w:spacing w:val="-1"/>
        </w:rPr>
        <w:t xml:space="preserve"> Coalitions</w:t>
      </w:r>
      <w:r w:rsidRPr="00AB4680">
        <w:rPr>
          <w:rFonts w:ascii="Calibri" w:eastAsia="Calibri" w:hAnsi="Calibri" w:cs="Calibri"/>
          <w:spacing w:val="-2"/>
        </w:rPr>
        <w:t xml:space="preserve"> </w:t>
      </w:r>
      <w:r w:rsidRPr="00AB4680">
        <w:rPr>
          <w:rFonts w:ascii="Calibri" w:eastAsia="Calibri" w:hAnsi="Calibri" w:cs="Calibri"/>
          <w:spacing w:val="-1"/>
        </w:rPr>
        <w:t>(ELCs,</w:t>
      </w:r>
      <w:r w:rsidRPr="00AB4680">
        <w:rPr>
          <w:rFonts w:ascii="Calibri" w:eastAsia="Calibri" w:hAnsi="Calibri" w:cs="Calibri"/>
          <w:spacing w:val="-5"/>
        </w:rPr>
        <w:t xml:space="preserve"> </w:t>
      </w:r>
      <w:r w:rsidRPr="00AB4680">
        <w:rPr>
          <w:rFonts w:ascii="Calibri" w:eastAsia="Calibri" w:hAnsi="Calibri" w:cs="Calibri"/>
          <w:spacing w:val="-1"/>
        </w:rPr>
        <w:t>Coalitions),</w:t>
      </w:r>
      <w:r w:rsidRPr="00AB4680">
        <w:rPr>
          <w:rFonts w:ascii="Calibri" w:eastAsia="Calibri" w:hAnsi="Calibri" w:cs="Calibri"/>
          <w:spacing w:val="-5"/>
        </w:rPr>
        <w:t xml:space="preserve"> </w:t>
      </w:r>
      <w:r w:rsidRPr="00AB4680">
        <w:rPr>
          <w:rFonts w:ascii="Calibri" w:eastAsia="Calibri" w:hAnsi="Calibri" w:cs="Calibri"/>
          <w:spacing w:val="1"/>
        </w:rPr>
        <w:t>and</w:t>
      </w:r>
      <w:r w:rsidRPr="00AB4680">
        <w:rPr>
          <w:rFonts w:ascii="Calibri" w:eastAsia="Calibri" w:hAnsi="Calibri" w:cs="Calibri"/>
        </w:rPr>
        <w:t xml:space="preserve"> </w:t>
      </w:r>
      <w:r w:rsidRPr="00AB4680">
        <w:rPr>
          <w:rFonts w:ascii="Calibri" w:eastAsia="Calibri" w:hAnsi="Calibri" w:cs="Calibri"/>
          <w:spacing w:val="-1"/>
        </w:rPr>
        <w:t xml:space="preserve">other </w:t>
      </w:r>
      <w:r w:rsidRPr="00AB4680">
        <w:rPr>
          <w:rFonts w:ascii="Calibri" w:eastAsia="Calibri" w:hAnsi="Calibri" w:cs="Calibri"/>
          <w:spacing w:val="-2"/>
        </w:rPr>
        <w:t>direct</w:t>
      </w:r>
      <w:r w:rsidRPr="00AB4680">
        <w:rPr>
          <w:rFonts w:ascii="Calibri" w:eastAsia="Calibri" w:hAnsi="Calibri" w:cs="Calibri"/>
          <w:spacing w:val="-5"/>
        </w:rPr>
        <w:t xml:space="preserve"> </w:t>
      </w:r>
      <w:r w:rsidRPr="00AB4680">
        <w:rPr>
          <w:rFonts w:ascii="Calibri" w:eastAsia="Calibri" w:hAnsi="Calibri" w:cs="Calibri"/>
          <w:spacing w:val="-1"/>
        </w:rPr>
        <w:t>subrecipients</w:t>
      </w:r>
      <w:r w:rsidRPr="00AB4680">
        <w:rPr>
          <w:rFonts w:ascii="Calibri" w:eastAsia="Calibri" w:hAnsi="Calibri" w:cs="Calibri"/>
          <w:spacing w:val="-3"/>
        </w:rPr>
        <w:t xml:space="preserve"> </w:t>
      </w:r>
      <w:r w:rsidRPr="00AB4680">
        <w:rPr>
          <w:rFonts w:ascii="Calibri" w:eastAsia="Calibri" w:hAnsi="Calibri" w:cs="Calibri"/>
          <w:spacing w:val="-1"/>
        </w:rPr>
        <w:t xml:space="preserve">of </w:t>
      </w:r>
      <w:r>
        <w:rPr>
          <w:rFonts w:ascii="Calibri" w:eastAsia="Calibri" w:hAnsi="Calibri" w:cs="Calibri"/>
          <w:spacing w:val="-1"/>
        </w:rPr>
        <w:t>DEL</w:t>
      </w:r>
      <w:r w:rsidRPr="00AB4680">
        <w:rPr>
          <w:rFonts w:ascii="Calibri" w:eastAsia="Calibri" w:hAnsi="Calibri" w:cs="Calibri"/>
          <w:spacing w:val="-1"/>
        </w:rPr>
        <w:t xml:space="preserve"> implementing</w:t>
      </w:r>
      <w:r w:rsidRPr="00AB4680">
        <w:rPr>
          <w:rFonts w:ascii="Calibri" w:eastAsia="Calibri" w:hAnsi="Calibri" w:cs="Calibri"/>
          <w:spacing w:val="-3"/>
        </w:rPr>
        <w:t xml:space="preserve"> </w:t>
      </w:r>
      <w:r w:rsidRPr="00AB4680">
        <w:rPr>
          <w:rFonts w:ascii="Calibri" w:eastAsia="Calibri" w:hAnsi="Calibri" w:cs="Calibri"/>
          <w:spacing w:val="-1"/>
        </w:rPr>
        <w:t>federal</w:t>
      </w:r>
      <w:r w:rsidRPr="00AB4680">
        <w:rPr>
          <w:rFonts w:ascii="Calibri" w:eastAsia="Calibri" w:hAnsi="Calibri" w:cs="Calibri"/>
          <w:spacing w:val="-3"/>
        </w:rPr>
        <w:t xml:space="preserve"> </w:t>
      </w:r>
      <w:r w:rsidRPr="00AB4680">
        <w:rPr>
          <w:rFonts w:ascii="Calibri" w:eastAsia="Calibri" w:hAnsi="Calibri" w:cs="Calibri"/>
          <w:spacing w:val="-1"/>
        </w:rPr>
        <w:t>and</w:t>
      </w:r>
      <w:r w:rsidRPr="00AB4680">
        <w:rPr>
          <w:rFonts w:ascii="Calibri" w:eastAsia="Calibri" w:hAnsi="Calibri" w:cs="Calibri"/>
          <w:spacing w:val="-6"/>
        </w:rPr>
        <w:t xml:space="preserve"> </w:t>
      </w:r>
      <w:r w:rsidRPr="00AB4680">
        <w:rPr>
          <w:rFonts w:ascii="Calibri" w:eastAsia="Calibri" w:hAnsi="Calibri" w:cs="Calibri"/>
        </w:rPr>
        <w:t>state</w:t>
      </w:r>
      <w:r w:rsidRPr="00AB4680">
        <w:rPr>
          <w:rFonts w:ascii="Calibri" w:eastAsia="Calibri" w:hAnsi="Calibri" w:cs="Calibri"/>
          <w:spacing w:val="-4"/>
        </w:rPr>
        <w:t xml:space="preserve"> </w:t>
      </w:r>
      <w:r w:rsidRPr="00AB4680">
        <w:rPr>
          <w:rFonts w:ascii="Calibri" w:eastAsia="Calibri" w:hAnsi="Calibri" w:cs="Calibri"/>
          <w:spacing w:val="-2"/>
        </w:rPr>
        <w:t>early</w:t>
      </w:r>
      <w:r w:rsidRPr="00AB4680">
        <w:rPr>
          <w:rFonts w:ascii="Calibri" w:eastAsia="Calibri" w:hAnsi="Calibri" w:cs="Calibri"/>
          <w:spacing w:val="-3"/>
        </w:rPr>
        <w:t xml:space="preserve"> </w:t>
      </w:r>
      <w:r w:rsidRPr="00AB4680">
        <w:rPr>
          <w:rFonts w:ascii="Calibri" w:eastAsia="Calibri" w:hAnsi="Calibri" w:cs="Calibri"/>
          <w:spacing w:val="-1"/>
        </w:rPr>
        <w:t>learning</w:t>
      </w:r>
      <w:r w:rsidRPr="00AB4680">
        <w:rPr>
          <w:rFonts w:ascii="Calibri" w:eastAsia="Calibri" w:hAnsi="Calibri" w:cs="Calibri"/>
          <w:spacing w:val="-4"/>
        </w:rPr>
        <w:t xml:space="preserve"> </w:t>
      </w:r>
      <w:r w:rsidRPr="00AB4680">
        <w:rPr>
          <w:rFonts w:ascii="Calibri" w:eastAsia="Calibri" w:hAnsi="Calibri" w:cs="Calibri"/>
          <w:spacing w:val="-1"/>
        </w:rPr>
        <w:t>programs.</w:t>
      </w:r>
    </w:p>
    <w:p w14:paraId="5A520B76" w14:textId="77777777" w:rsidR="006B6693" w:rsidRPr="00AB4680" w:rsidRDefault="006B6693" w:rsidP="006B6693">
      <w:pPr>
        <w:kinsoku w:val="0"/>
        <w:overflowPunct w:val="0"/>
        <w:autoSpaceDE w:val="0"/>
        <w:autoSpaceDN w:val="0"/>
        <w:adjustRightInd w:val="0"/>
        <w:spacing w:before="4"/>
        <w:rPr>
          <w:rFonts w:ascii="Calibri" w:eastAsia="Calibri" w:hAnsi="Calibri" w:cs="Calibri"/>
          <w:sz w:val="19"/>
          <w:szCs w:val="19"/>
        </w:rPr>
      </w:pPr>
    </w:p>
    <w:p w14:paraId="188EA2FC" w14:textId="77777777" w:rsidR="006B6693" w:rsidRPr="00AB4680" w:rsidRDefault="006B6693" w:rsidP="006B6693">
      <w:pPr>
        <w:kinsoku w:val="0"/>
        <w:overflowPunct w:val="0"/>
        <w:autoSpaceDE w:val="0"/>
        <w:autoSpaceDN w:val="0"/>
        <w:adjustRightInd w:val="0"/>
        <w:ind w:left="40"/>
        <w:outlineLvl w:val="0"/>
        <w:rPr>
          <w:rFonts w:ascii="Cambria" w:eastAsia="Calibri" w:hAnsi="Cambria" w:cs="Cambria"/>
          <w:color w:val="000000"/>
        </w:rPr>
      </w:pPr>
      <w:r w:rsidRPr="00AB4680">
        <w:rPr>
          <w:rFonts w:ascii="Cambria" w:eastAsia="Calibri" w:hAnsi="Cambria" w:cs="Cambria"/>
          <w:b/>
          <w:bCs/>
          <w:color w:val="365F91"/>
          <w:spacing w:val="-1"/>
        </w:rPr>
        <w:t>AUTHORITY</w:t>
      </w:r>
    </w:p>
    <w:p w14:paraId="330F4D5A" w14:textId="77777777" w:rsidR="006B6693" w:rsidRPr="00AB4680" w:rsidRDefault="003302D9" w:rsidP="006B6693">
      <w:pPr>
        <w:kinsoku w:val="0"/>
        <w:overflowPunct w:val="0"/>
        <w:autoSpaceDE w:val="0"/>
        <w:autoSpaceDN w:val="0"/>
        <w:adjustRightInd w:val="0"/>
        <w:spacing w:before="1"/>
        <w:ind w:left="40" w:right="147"/>
        <w:rPr>
          <w:rFonts w:ascii="Calibri" w:eastAsia="Calibri" w:hAnsi="Calibri" w:cs="Calibri"/>
          <w:color w:val="000000"/>
          <w:spacing w:val="-1"/>
        </w:rPr>
      </w:pPr>
      <w:hyperlink r:id="rId23" w:history="1">
        <w:r w:rsidR="006B6693" w:rsidRPr="00AB4680">
          <w:rPr>
            <w:rFonts w:ascii="Calibri" w:eastAsia="Calibri" w:hAnsi="Calibri" w:cs="Calibri"/>
            <w:color w:val="0000CC"/>
          </w:rPr>
          <w:t>2</w:t>
        </w:r>
        <w:r w:rsidR="006B6693" w:rsidRPr="00AB4680">
          <w:rPr>
            <w:rFonts w:ascii="Calibri" w:eastAsia="Calibri" w:hAnsi="Calibri" w:cs="Calibri"/>
            <w:color w:val="0000CC"/>
            <w:spacing w:val="-8"/>
          </w:rPr>
          <w:t xml:space="preserve"> </w:t>
        </w:r>
        <w:r w:rsidR="006B6693" w:rsidRPr="00AB4680">
          <w:rPr>
            <w:rFonts w:ascii="Calibri" w:eastAsia="Calibri" w:hAnsi="Calibri" w:cs="Calibri"/>
            <w:color w:val="0000CC"/>
          </w:rPr>
          <w:t>CFR</w:t>
        </w:r>
        <w:r w:rsidR="006B6693" w:rsidRPr="00AB4680">
          <w:rPr>
            <w:rFonts w:ascii="Calibri" w:eastAsia="Calibri" w:hAnsi="Calibri" w:cs="Calibri"/>
            <w:color w:val="0000CC"/>
            <w:spacing w:val="-6"/>
          </w:rPr>
          <w:t xml:space="preserve"> </w:t>
        </w:r>
        <w:r w:rsidR="006B6693" w:rsidRPr="00AB4680">
          <w:rPr>
            <w:rFonts w:ascii="Calibri" w:eastAsia="Calibri" w:hAnsi="Calibri" w:cs="Calibri"/>
            <w:color w:val="0000CC"/>
          </w:rPr>
          <w:t>§200</w:t>
        </w:r>
        <w:r w:rsidR="006B6693" w:rsidRPr="00AB4680">
          <w:rPr>
            <w:rFonts w:ascii="Calibri" w:eastAsia="Calibri" w:hAnsi="Calibri" w:cs="Calibri"/>
            <w:color w:val="0000CC"/>
            <w:spacing w:val="-7"/>
          </w:rPr>
          <w:t xml:space="preserve"> </w:t>
        </w:r>
      </w:hyperlink>
      <w:r w:rsidR="006B6693" w:rsidRPr="00AB4680">
        <w:rPr>
          <w:rFonts w:ascii="Calibri" w:eastAsia="Calibri" w:hAnsi="Calibri" w:cs="Calibri"/>
          <w:color w:val="000000"/>
        </w:rPr>
        <w:t>–</w:t>
      </w:r>
      <w:r w:rsidR="006B6693" w:rsidRPr="00AB4680">
        <w:rPr>
          <w:rFonts w:ascii="Calibri" w:eastAsia="Calibri" w:hAnsi="Calibri" w:cs="Calibri"/>
          <w:color w:val="000000"/>
          <w:spacing w:val="-5"/>
        </w:rPr>
        <w:t xml:space="preserve"> </w:t>
      </w:r>
      <w:r w:rsidR="006B6693" w:rsidRPr="00AB4680">
        <w:rPr>
          <w:rFonts w:ascii="Calibri" w:eastAsia="Calibri" w:hAnsi="Calibri" w:cs="Calibri"/>
          <w:color w:val="000000"/>
          <w:spacing w:val="-1"/>
        </w:rPr>
        <w:t>Office of</w:t>
      </w:r>
      <w:r w:rsidR="006B6693" w:rsidRPr="00AB4680">
        <w:rPr>
          <w:rFonts w:ascii="Calibri" w:eastAsia="Calibri" w:hAnsi="Calibri" w:cs="Calibri"/>
          <w:color w:val="000000"/>
          <w:spacing w:val="-6"/>
        </w:rPr>
        <w:t xml:space="preserve"> </w:t>
      </w:r>
      <w:r w:rsidR="006B6693" w:rsidRPr="00AB4680">
        <w:rPr>
          <w:rFonts w:ascii="Calibri" w:eastAsia="Calibri" w:hAnsi="Calibri" w:cs="Calibri"/>
          <w:color w:val="000000"/>
          <w:spacing w:val="-1"/>
        </w:rPr>
        <w:t>Management</w:t>
      </w:r>
      <w:r w:rsidR="006B6693" w:rsidRPr="00AB4680">
        <w:rPr>
          <w:rFonts w:ascii="Calibri" w:eastAsia="Calibri" w:hAnsi="Calibri" w:cs="Calibri"/>
          <w:color w:val="000000"/>
          <w:spacing w:val="-5"/>
        </w:rPr>
        <w:t xml:space="preserve"> </w:t>
      </w:r>
      <w:r w:rsidR="006B6693" w:rsidRPr="00AB4680">
        <w:rPr>
          <w:rFonts w:ascii="Calibri" w:eastAsia="Calibri" w:hAnsi="Calibri" w:cs="Calibri"/>
          <w:color w:val="000000"/>
          <w:spacing w:val="-1"/>
        </w:rPr>
        <w:t>and Budget</w:t>
      </w:r>
      <w:r w:rsidR="006B6693" w:rsidRPr="00AB4680">
        <w:rPr>
          <w:rFonts w:ascii="Calibri" w:eastAsia="Calibri" w:hAnsi="Calibri" w:cs="Calibri"/>
          <w:color w:val="000000"/>
          <w:spacing w:val="-5"/>
        </w:rPr>
        <w:t xml:space="preserve"> </w:t>
      </w:r>
      <w:r w:rsidR="006B6693" w:rsidRPr="00AB4680">
        <w:rPr>
          <w:rFonts w:ascii="Calibri" w:eastAsia="Calibri" w:hAnsi="Calibri" w:cs="Calibri"/>
          <w:color w:val="000000"/>
        </w:rPr>
        <w:t>(OMB)</w:t>
      </w:r>
      <w:r w:rsidR="006B6693" w:rsidRPr="00AB4680">
        <w:rPr>
          <w:rFonts w:ascii="Calibri" w:eastAsia="Calibri" w:hAnsi="Calibri" w:cs="Calibri"/>
          <w:color w:val="000000"/>
          <w:spacing w:val="-6"/>
        </w:rPr>
        <w:t xml:space="preserve"> </w:t>
      </w:r>
      <w:r w:rsidR="006B6693" w:rsidRPr="00AB4680">
        <w:rPr>
          <w:rFonts w:ascii="Calibri" w:eastAsia="Calibri" w:hAnsi="Calibri" w:cs="Calibri"/>
          <w:color w:val="000000"/>
          <w:spacing w:val="-2"/>
        </w:rPr>
        <w:t>Uniform</w:t>
      </w:r>
      <w:r w:rsidR="006B6693" w:rsidRPr="00AB4680">
        <w:rPr>
          <w:rFonts w:ascii="Calibri" w:eastAsia="Calibri" w:hAnsi="Calibri" w:cs="Calibri"/>
          <w:color w:val="000000"/>
          <w:spacing w:val="-1"/>
        </w:rPr>
        <w:t xml:space="preserve"> Administrative</w:t>
      </w:r>
      <w:r w:rsidR="006B6693" w:rsidRPr="00AB4680">
        <w:rPr>
          <w:rFonts w:ascii="Calibri" w:eastAsia="Calibri" w:hAnsi="Calibri" w:cs="Calibri"/>
          <w:color w:val="000000"/>
          <w:spacing w:val="-4"/>
        </w:rPr>
        <w:t xml:space="preserve"> </w:t>
      </w:r>
      <w:r w:rsidR="006B6693" w:rsidRPr="00AB4680">
        <w:rPr>
          <w:rFonts w:ascii="Calibri" w:eastAsia="Calibri" w:hAnsi="Calibri" w:cs="Calibri"/>
          <w:color w:val="000000"/>
          <w:spacing w:val="-1"/>
        </w:rPr>
        <w:t>Requirements,</w:t>
      </w:r>
      <w:r w:rsidR="006B6693" w:rsidRPr="00AB4680">
        <w:rPr>
          <w:rFonts w:ascii="Calibri" w:eastAsia="Calibri" w:hAnsi="Calibri" w:cs="Calibri"/>
          <w:color w:val="000000"/>
          <w:spacing w:val="-8"/>
        </w:rPr>
        <w:t xml:space="preserve"> </w:t>
      </w:r>
      <w:r w:rsidR="006B6693" w:rsidRPr="00AB4680">
        <w:rPr>
          <w:rFonts w:ascii="Calibri" w:eastAsia="Calibri" w:hAnsi="Calibri" w:cs="Calibri"/>
          <w:color w:val="000000"/>
        </w:rPr>
        <w:t>Cost</w:t>
      </w:r>
      <w:r w:rsidR="006B6693" w:rsidRPr="00AB4680">
        <w:rPr>
          <w:rFonts w:ascii="Calibri" w:eastAsia="Calibri" w:hAnsi="Calibri" w:cs="Calibri"/>
          <w:color w:val="000000"/>
          <w:spacing w:val="89"/>
          <w:w w:val="99"/>
        </w:rPr>
        <w:t xml:space="preserve"> </w:t>
      </w:r>
      <w:r w:rsidR="006B6693" w:rsidRPr="00AB4680">
        <w:rPr>
          <w:rFonts w:ascii="Calibri" w:eastAsia="Calibri" w:hAnsi="Calibri" w:cs="Calibri"/>
          <w:color w:val="000000"/>
          <w:spacing w:val="-1"/>
        </w:rPr>
        <w:t>Principles,</w:t>
      </w:r>
      <w:r w:rsidR="006B6693" w:rsidRPr="00AB4680">
        <w:rPr>
          <w:rFonts w:ascii="Calibri" w:eastAsia="Calibri" w:hAnsi="Calibri" w:cs="Calibri"/>
          <w:color w:val="000000"/>
          <w:spacing w:val="-3"/>
        </w:rPr>
        <w:t xml:space="preserve"> </w:t>
      </w:r>
      <w:r w:rsidR="006B6693" w:rsidRPr="00AB4680">
        <w:rPr>
          <w:rFonts w:ascii="Calibri" w:eastAsia="Calibri" w:hAnsi="Calibri" w:cs="Calibri"/>
          <w:color w:val="000000"/>
          <w:spacing w:val="-1"/>
        </w:rPr>
        <w:t>and</w:t>
      </w:r>
      <w:r w:rsidR="006B6693" w:rsidRPr="00AB4680">
        <w:rPr>
          <w:rFonts w:ascii="Calibri" w:eastAsia="Calibri" w:hAnsi="Calibri" w:cs="Calibri"/>
          <w:color w:val="000000"/>
          <w:spacing w:val="-7"/>
        </w:rPr>
        <w:t xml:space="preserve"> </w:t>
      </w:r>
      <w:r w:rsidR="006B6693" w:rsidRPr="00AB4680">
        <w:rPr>
          <w:rFonts w:ascii="Calibri" w:eastAsia="Calibri" w:hAnsi="Calibri" w:cs="Calibri"/>
          <w:color w:val="000000"/>
          <w:spacing w:val="-1"/>
        </w:rPr>
        <w:t>Audit</w:t>
      </w:r>
      <w:r w:rsidR="006B6693" w:rsidRPr="00AB4680">
        <w:rPr>
          <w:rFonts w:ascii="Calibri" w:eastAsia="Calibri" w:hAnsi="Calibri" w:cs="Calibri"/>
          <w:color w:val="000000"/>
          <w:spacing w:val="-5"/>
        </w:rPr>
        <w:t xml:space="preserve"> </w:t>
      </w:r>
      <w:r w:rsidR="006B6693" w:rsidRPr="00AB4680">
        <w:rPr>
          <w:rFonts w:ascii="Calibri" w:eastAsia="Calibri" w:hAnsi="Calibri" w:cs="Calibri"/>
          <w:color w:val="000000"/>
          <w:spacing w:val="-1"/>
        </w:rPr>
        <w:t>Requirements</w:t>
      </w:r>
      <w:r w:rsidR="006B6693" w:rsidRPr="00AB4680">
        <w:rPr>
          <w:rFonts w:ascii="Calibri" w:eastAsia="Calibri" w:hAnsi="Calibri" w:cs="Calibri"/>
          <w:color w:val="000000"/>
          <w:spacing w:val="-4"/>
        </w:rPr>
        <w:t xml:space="preserve"> </w:t>
      </w:r>
      <w:r w:rsidR="006B6693" w:rsidRPr="00AB4680">
        <w:rPr>
          <w:rFonts w:ascii="Calibri" w:eastAsia="Calibri" w:hAnsi="Calibri" w:cs="Calibri"/>
          <w:color w:val="000000"/>
          <w:spacing w:val="-2"/>
        </w:rPr>
        <w:t>for</w:t>
      </w:r>
      <w:r w:rsidR="006B6693" w:rsidRPr="00AB4680">
        <w:rPr>
          <w:rFonts w:ascii="Calibri" w:eastAsia="Calibri" w:hAnsi="Calibri" w:cs="Calibri"/>
          <w:color w:val="000000"/>
          <w:spacing w:val="-3"/>
        </w:rPr>
        <w:t xml:space="preserve"> </w:t>
      </w:r>
      <w:r w:rsidR="006B6693" w:rsidRPr="00AB4680">
        <w:rPr>
          <w:rFonts w:ascii="Calibri" w:eastAsia="Calibri" w:hAnsi="Calibri" w:cs="Calibri"/>
          <w:color w:val="000000"/>
          <w:spacing w:val="-1"/>
        </w:rPr>
        <w:t>Federal</w:t>
      </w:r>
      <w:r w:rsidR="006B6693" w:rsidRPr="00AB4680">
        <w:rPr>
          <w:rFonts w:ascii="Calibri" w:eastAsia="Calibri" w:hAnsi="Calibri" w:cs="Calibri"/>
          <w:color w:val="000000"/>
          <w:spacing w:val="-2"/>
        </w:rPr>
        <w:t xml:space="preserve"> </w:t>
      </w:r>
      <w:r w:rsidR="006B6693" w:rsidRPr="00AB4680">
        <w:rPr>
          <w:rFonts w:ascii="Calibri" w:eastAsia="Calibri" w:hAnsi="Calibri" w:cs="Calibri"/>
          <w:color w:val="000000"/>
          <w:spacing w:val="-1"/>
        </w:rPr>
        <w:t>Awards.</w:t>
      </w:r>
    </w:p>
    <w:p w14:paraId="6D174B30" w14:textId="77777777" w:rsidR="006B6693" w:rsidRPr="00AB4680" w:rsidRDefault="003302D9" w:rsidP="006B6693">
      <w:pPr>
        <w:kinsoku w:val="0"/>
        <w:overflowPunct w:val="0"/>
        <w:autoSpaceDE w:val="0"/>
        <w:autoSpaceDN w:val="0"/>
        <w:adjustRightInd w:val="0"/>
        <w:spacing w:before="163"/>
        <w:ind w:left="40" w:right="147"/>
        <w:rPr>
          <w:rFonts w:ascii="Calibri" w:eastAsia="Calibri" w:hAnsi="Calibri" w:cs="Calibri"/>
          <w:color w:val="000000"/>
          <w:spacing w:val="-1"/>
        </w:rPr>
      </w:pPr>
      <w:hyperlink r:id="rId24" w:history="1">
        <w:r w:rsidR="006B6693" w:rsidRPr="00AB4680">
          <w:rPr>
            <w:rFonts w:ascii="Calibri" w:eastAsia="Calibri" w:hAnsi="Calibri" w:cs="Calibri"/>
            <w:color w:val="0000CC"/>
            <w:spacing w:val="-2"/>
          </w:rPr>
          <w:t>45</w:t>
        </w:r>
        <w:r w:rsidR="006B6693" w:rsidRPr="00AB4680">
          <w:rPr>
            <w:rFonts w:ascii="Calibri" w:eastAsia="Calibri" w:hAnsi="Calibri" w:cs="Calibri"/>
            <w:color w:val="0000CC"/>
            <w:spacing w:val="-5"/>
          </w:rPr>
          <w:t xml:space="preserve"> </w:t>
        </w:r>
        <w:r w:rsidR="006B6693" w:rsidRPr="00AB4680">
          <w:rPr>
            <w:rFonts w:ascii="Calibri" w:eastAsia="Calibri" w:hAnsi="Calibri" w:cs="Calibri"/>
            <w:color w:val="0000CC"/>
          </w:rPr>
          <w:t>CFR</w:t>
        </w:r>
        <w:r w:rsidR="006B6693" w:rsidRPr="00AB4680">
          <w:rPr>
            <w:rFonts w:ascii="Calibri" w:eastAsia="Calibri" w:hAnsi="Calibri" w:cs="Calibri"/>
            <w:color w:val="0000CC"/>
            <w:spacing w:val="-6"/>
          </w:rPr>
          <w:t xml:space="preserve"> </w:t>
        </w:r>
        <w:r w:rsidR="006B6693" w:rsidRPr="00AB4680">
          <w:rPr>
            <w:rFonts w:ascii="Calibri" w:eastAsia="Calibri" w:hAnsi="Calibri" w:cs="Calibri"/>
            <w:color w:val="0000CC"/>
            <w:spacing w:val="1"/>
          </w:rPr>
          <w:t>§75</w:t>
        </w:r>
        <w:r w:rsidR="006B6693" w:rsidRPr="00AB4680">
          <w:rPr>
            <w:rFonts w:ascii="Calibri" w:eastAsia="Calibri" w:hAnsi="Calibri" w:cs="Calibri"/>
            <w:color w:val="0000CC"/>
            <w:spacing w:val="-10"/>
          </w:rPr>
          <w:t xml:space="preserve"> </w:t>
        </w:r>
      </w:hyperlink>
      <w:r w:rsidR="006B6693" w:rsidRPr="00AB4680">
        <w:rPr>
          <w:rFonts w:ascii="Calibri" w:eastAsia="Calibri" w:hAnsi="Calibri" w:cs="Calibri"/>
          <w:color w:val="000000"/>
        </w:rPr>
        <w:t>–</w:t>
      </w:r>
      <w:r w:rsidR="006B6693" w:rsidRPr="00AB4680">
        <w:rPr>
          <w:rFonts w:ascii="Calibri" w:eastAsia="Calibri" w:hAnsi="Calibri" w:cs="Calibri"/>
          <w:color w:val="000000"/>
          <w:spacing w:val="-3"/>
        </w:rPr>
        <w:t xml:space="preserve"> </w:t>
      </w:r>
      <w:r w:rsidR="006B6693" w:rsidRPr="00AB4680">
        <w:rPr>
          <w:rFonts w:ascii="Calibri" w:eastAsia="Calibri" w:hAnsi="Calibri" w:cs="Calibri"/>
          <w:color w:val="000000"/>
        </w:rPr>
        <w:t>U.S.</w:t>
      </w:r>
      <w:r w:rsidR="006B6693" w:rsidRPr="00AB4680">
        <w:rPr>
          <w:rFonts w:ascii="Calibri" w:eastAsia="Calibri" w:hAnsi="Calibri" w:cs="Calibri"/>
          <w:color w:val="000000"/>
          <w:spacing w:val="-3"/>
        </w:rPr>
        <w:t xml:space="preserve"> </w:t>
      </w:r>
      <w:r w:rsidR="006B6693" w:rsidRPr="00AB4680">
        <w:rPr>
          <w:rFonts w:ascii="Calibri" w:eastAsia="Calibri" w:hAnsi="Calibri" w:cs="Calibri"/>
          <w:color w:val="000000"/>
          <w:spacing w:val="-1"/>
        </w:rPr>
        <w:t>Department</w:t>
      </w:r>
      <w:r w:rsidR="006B6693" w:rsidRPr="00AB4680">
        <w:rPr>
          <w:rFonts w:ascii="Calibri" w:eastAsia="Calibri" w:hAnsi="Calibri" w:cs="Calibri"/>
          <w:color w:val="000000"/>
          <w:spacing w:val="-4"/>
        </w:rPr>
        <w:t xml:space="preserve"> </w:t>
      </w:r>
      <w:r w:rsidR="006B6693" w:rsidRPr="00AB4680">
        <w:rPr>
          <w:rFonts w:ascii="Calibri" w:eastAsia="Calibri" w:hAnsi="Calibri" w:cs="Calibri"/>
          <w:color w:val="000000"/>
          <w:spacing w:val="-1"/>
        </w:rPr>
        <w:t>of Health and</w:t>
      </w:r>
      <w:r w:rsidR="006B6693" w:rsidRPr="00AB4680">
        <w:rPr>
          <w:rFonts w:ascii="Calibri" w:eastAsia="Calibri" w:hAnsi="Calibri" w:cs="Calibri"/>
          <w:color w:val="000000"/>
          <w:spacing w:val="-6"/>
        </w:rPr>
        <w:t xml:space="preserve"> </w:t>
      </w:r>
      <w:r w:rsidR="006B6693" w:rsidRPr="00AB4680">
        <w:rPr>
          <w:rFonts w:ascii="Calibri" w:eastAsia="Calibri" w:hAnsi="Calibri" w:cs="Calibri"/>
          <w:color w:val="000000"/>
          <w:spacing w:val="1"/>
        </w:rPr>
        <w:t>Human</w:t>
      </w:r>
      <w:r w:rsidR="006B6693" w:rsidRPr="00AB4680">
        <w:rPr>
          <w:rFonts w:ascii="Calibri" w:eastAsia="Calibri" w:hAnsi="Calibri" w:cs="Calibri"/>
          <w:color w:val="000000"/>
          <w:spacing w:val="-6"/>
        </w:rPr>
        <w:t xml:space="preserve"> </w:t>
      </w:r>
      <w:r w:rsidR="006B6693" w:rsidRPr="00AB4680">
        <w:rPr>
          <w:rFonts w:ascii="Calibri" w:eastAsia="Calibri" w:hAnsi="Calibri" w:cs="Calibri"/>
          <w:color w:val="000000"/>
          <w:spacing w:val="-1"/>
        </w:rPr>
        <w:t>Services</w:t>
      </w:r>
      <w:r w:rsidR="006B6693" w:rsidRPr="00AB4680">
        <w:rPr>
          <w:rFonts w:ascii="Calibri" w:eastAsia="Calibri" w:hAnsi="Calibri" w:cs="Calibri"/>
          <w:color w:val="000000"/>
          <w:spacing w:val="-3"/>
        </w:rPr>
        <w:t xml:space="preserve"> </w:t>
      </w:r>
      <w:r w:rsidR="006B6693" w:rsidRPr="00AB4680">
        <w:rPr>
          <w:rFonts w:ascii="Calibri" w:eastAsia="Calibri" w:hAnsi="Calibri" w:cs="Calibri"/>
          <w:color w:val="000000"/>
        </w:rPr>
        <w:t>(USDHHS),</w:t>
      </w:r>
      <w:r w:rsidR="006B6693" w:rsidRPr="00AB4680">
        <w:rPr>
          <w:rFonts w:ascii="Calibri" w:eastAsia="Calibri" w:hAnsi="Calibri" w:cs="Calibri"/>
          <w:color w:val="000000"/>
          <w:spacing w:val="-6"/>
        </w:rPr>
        <w:t xml:space="preserve"> </w:t>
      </w:r>
      <w:r w:rsidR="006B6693" w:rsidRPr="00AB4680">
        <w:rPr>
          <w:rFonts w:ascii="Calibri" w:eastAsia="Calibri" w:hAnsi="Calibri" w:cs="Calibri"/>
          <w:color w:val="000000"/>
          <w:spacing w:val="-1"/>
        </w:rPr>
        <w:t>Uniform</w:t>
      </w:r>
      <w:r w:rsidR="006B6693" w:rsidRPr="00AB4680">
        <w:rPr>
          <w:rFonts w:ascii="Calibri" w:eastAsia="Calibri" w:hAnsi="Calibri" w:cs="Calibri"/>
          <w:color w:val="000000"/>
          <w:spacing w:val="-5"/>
        </w:rPr>
        <w:t xml:space="preserve"> </w:t>
      </w:r>
      <w:r w:rsidR="006B6693" w:rsidRPr="00AB4680">
        <w:rPr>
          <w:rFonts w:ascii="Calibri" w:eastAsia="Calibri" w:hAnsi="Calibri" w:cs="Calibri"/>
          <w:color w:val="000000"/>
          <w:spacing w:val="-1"/>
        </w:rPr>
        <w:t>Administrative</w:t>
      </w:r>
      <w:r w:rsidR="006B6693" w:rsidRPr="00AB4680">
        <w:rPr>
          <w:rFonts w:ascii="Calibri" w:eastAsia="Calibri" w:hAnsi="Calibri" w:cs="Calibri"/>
          <w:color w:val="000000"/>
          <w:spacing w:val="57"/>
          <w:w w:val="99"/>
        </w:rPr>
        <w:t xml:space="preserve"> </w:t>
      </w:r>
      <w:r w:rsidR="006B6693" w:rsidRPr="00AB4680">
        <w:rPr>
          <w:rFonts w:ascii="Calibri" w:eastAsia="Calibri" w:hAnsi="Calibri" w:cs="Calibri"/>
          <w:color w:val="000000"/>
          <w:spacing w:val="-1"/>
        </w:rPr>
        <w:t>Requirements,</w:t>
      </w:r>
      <w:r w:rsidR="006B6693" w:rsidRPr="00AB4680">
        <w:rPr>
          <w:rFonts w:ascii="Calibri" w:eastAsia="Calibri" w:hAnsi="Calibri" w:cs="Calibri"/>
          <w:color w:val="000000"/>
          <w:spacing w:val="-8"/>
        </w:rPr>
        <w:t xml:space="preserve"> </w:t>
      </w:r>
      <w:r w:rsidR="006B6693" w:rsidRPr="00AB4680">
        <w:rPr>
          <w:rFonts w:ascii="Calibri" w:eastAsia="Calibri" w:hAnsi="Calibri" w:cs="Calibri"/>
          <w:color w:val="000000"/>
        </w:rPr>
        <w:t>Cost</w:t>
      </w:r>
      <w:r w:rsidR="006B6693" w:rsidRPr="00AB4680">
        <w:rPr>
          <w:rFonts w:ascii="Calibri" w:eastAsia="Calibri" w:hAnsi="Calibri" w:cs="Calibri"/>
          <w:color w:val="000000"/>
          <w:spacing w:val="-4"/>
        </w:rPr>
        <w:t xml:space="preserve"> </w:t>
      </w:r>
      <w:r w:rsidR="006B6693" w:rsidRPr="00AB4680">
        <w:rPr>
          <w:rFonts w:ascii="Calibri" w:eastAsia="Calibri" w:hAnsi="Calibri" w:cs="Calibri"/>
          <w:color w:val="000000"/>
          <w:spacing w:val="-1"/>
        </w:rPr>
        <w:t>Principles,</w:t>
      </w:r>
      <w:r w:rsidR="006B6693" w:rsidRPr="00AB4680">
        <w:rPr>
          <w:rFonts w:ascii="Calibri" w:eastAsia="Calibri" w:hAnsi="Calibri" w:cs="Calibri"/>
          <w:color w:val="000000"/>
          <w:spacing w:val="-3"/>
        </w:rPr>
        <w:t xml:space="preserve"> </w:t>
      </w:r>
      <w:r w:rsidR="006B6693" w:rsidRPr="00AB4680">
        <w:rPr>
          <w:rFonts w:ascii="Calibri" w:eastAsia="Calibri" w:hAnsi="Calibri" w:cs="Calibri"/>
          <w:color w:val="000000"/>
          <w:spacing w:val="-1"/>
        </w:rPr>
        <w:t>and</w:t>
      </w:r>
      <w:r w:rsidR="006B6693" w:rsidRPr="00AB4680">
        <w:rPr>
          <w:rFonts w:ascii="Calibri" w:eastAsia="Calibri" w:hAnsi="Calibri" w:cs="Calibri"/>
          <w:color w:val="000000"/>
          <w:spacing w:val="-6"/>
        </w:rPr>
        <w:t xml:space="preserve"> </w:t>
      </w:r>
      <w:r w:rsidR="006B6693" w:rsidRPr="00AB4680">
        <w:rPr>
          <w:rFonts w:ascii="Calibri" w:eastAsia="Calibri" w:hAnsi="Calibri" w:cs="Calibri"/>
          <w:color w:val="000000"/>
          <w:spacing w:val="-1"/>
        </w:rPr>
        <w:t>Audit</w:t>
      </w:r>
      <w:r w:rsidR="006B6693" w:rsidRPr="00AB4680">
        <w:rPr>
          <w:rFonts w:ascii="Calibri" w:eastAsia="Calibri" w:hAnsi="Calibri" w:cs="Calibri"/>
          <w:color w:val="000000"/>
        </w:rPr>
        <w:t xml:space="preserve"> </w:t>
      </w:r>
      <w:r w:rsidR="006B6693" w:rsidRPr="00AB4680">
        <w:rPr>
          <w:rFonts w:ascii="Calibri" w:eastAsia="Calibri" w:hAnsi="Calibri" w:cs="Calibri"/>
          <w:color w:val="000000"/>
          <w:spacing w:val="-1"/>
        </w:rPr>
        <w:t>Requirements</w:t>
      </w:r>
      <w:r w:rsidR="006B6693" w:rsidRPr="00AB4680">
        <w:rPr>
          <w:rFonts w:ascii="Calibri" w:eastAsia="Calibri" w:hAnsi="Calibri" w:cs="Calibri"/>
          <w:color w:val="000000"/>
          <w:spacing w:val="-4"/>
        </w:rPr>
        <w:t xml:space="preserve"> </w:t>
      </w:r>
      <w:r w:rsidR="006B6693" w:rsidRPr="00AB4680">
        <w:rPr>
          <w:rFonts w:ascii="Calibri" w:eastAsia="Calibri" w:hAnsi="Calibri" w:cs="Calibri"/>
          <w:color w:val="000000"/>
          <w:spacing w:val="-2"/>
        </w:rPr>
        <w:t>for</w:t>
      </w:r>
      <w:r w:rsidR="006B6693" w:rsidRPr="00AB4680">
        <w:rPr>
          <w:rFonts w:ascii="Calibri" w:eastAsia="Calibri" w:hAnsi="Calibri" w:cs="Calibri"/>
          <w:color w:val="000000"/>
          <w:spacing w:val="-7"/>
        </w:rPr>
        <w:t xml:space="preserve"> </w:t>
      </w:r>
      <w:r w:rsidR="006B6693" w:rsidRPr="00AB4680">
        <w:rPr>
          <w:rFonts w:ascii="Calibri" w:eastAsia="Calibri" w:hAnsi="Calibri" w:cs="Calibri"/>
          <w:color w:val="000000"/>
          <w:spacing w:val="-1"/>
        </w:rPr>
        <w:t>HHS Awards.</w:t>
      </w:r>
    </w:p>
    <w:p w14:paraId="31AC53F2" w14:textId="77777777" w:rsidR="006B6693" w:rsidRPr="00AB4680" w:rsidRDefault="006B6693" w:rsidP="006B6693">
      <w:pPr>
        <w:kinsoku w:val="0"/>
        <w:overflowPunct w:val="0"/>
        <w:autoSpaceDE w:val="0"/>
        <w:autoSpaceDN w:val="0"/>
        <w:adjustRightInd w:val="0"/>
        <w:spacing w:before="158"/>
        <w:ind w:left="40" w:right="147"/>
        <w:rPr>
          <w:rFonts w:ascii="Calibri" w:eastAsia="Calibri" w:hAnsi="Calibri" w:cs="Calibri"/>
          <w:spacing w:val="-1"/>
        </w:rPr>
      </w:pPr>
      <w:r w:rsidRPr="00AB4680">
        <w:rPr>
          <w:rFonts w:ascii="Calibri" w:eastAsia="Calibri" w:hAnsi="Calibri" w:cs="Calibri"/>
          <w:spacing w:val="-1"/>
        </w:rPr>
        <w:t>Reference</w:t>
      </w:r>
      <w:r w:rsidRPr="00AB4680">
        <w:rPr>
          <w:rFonts w:ascii="Calibri" w:eastAsia="Calibri" w:hAnsi="Calibri" w:cs="Calibri"/>
          <w:spacing w:val="-3"/>
        </w:rPr>
        <w:t xml:space="preserve"> </w:t>
      </w:r>
      <w:r w:rsidRPr="00AB4680">
        <w:rPr>
          <w:rFonts w:ascii="Calibri" w:eastAsia="Calibri" w:hAnsi="Calibri" w:cs="Calibri"/>
        </w:rPr>
        <w:t>to</w:t>
      </w:r>
      <w:r w:rsidRPr="00AB4680">
        <w:rPr>
          <w:rFonts w:ascii="Calibri" w:eastAsia="Calibri" w:hAnsi="Calibri" w:cs="Calibri"/>
          <w:spacing w:val="-6"/>
        </w:rPr>
        <w:t xml:space="preserve"> </w:t>
      </w:r>
      <w:r w:rsidRPr="00AB4680">
        <w:rPr>
          <w:rFonts w:ascii="Calibri" w:eastAsia="Calibri" w:hAnsi="Calibri" w:cs="Calibri"/>
          <w:spacing w:val="1"/>
        </w:rPr>
        <w:t>any</w:t>
      </w:r>
      <w:r w:rsidRPr="00AB4680">
        <w:rPr>
          <w:rFonts w:ascii="Calibri" w:eastAsia="Calibri" w:hAnsi="Calibri" w:cs="Calibri"/>
          <w:spacing w:val="-2"/>
        </w:rPr>
        <w:t xml:space="preserve"> </w:t>
      </w:r>
      <w:r w:rsidRPr="00AB4680">
        <w:rPr>
          <w:rFonts w:ascii="Calibri" w:eastAsia="Calibri" w:hAnsi="Calibri" w:cs="Calibri"/>
        </w:rPr>
        <w:t>laws,</w:t>
      </w:r>
      <w:r w:rsidRPr="00AB4680">
        <w:rPr>
          <w:rFonts w:ascii="Calibri" w:eastAsia="Calibri" w:hAnsi="Calibri" w:cs="Calibri"/>
          <w:spacing w:val="-6"/>
        </w:rPr>
        <w:t xml:space="preserve"> </w:t>
      </w:r>
      <w:r w:rsidRPr="00AB4680">
        <w:rPr>
          <w:rFonts w:ascii="Calibri" w:eastAsia="Calibri" w:hAnsi="Calibri" w:cs="Calibri"/>
          <w:spacing w:val="-1"/>
        </w:rPr>
        <w:t>rules</w:t>
      </w:r>
      <w:r w:rsidRPr="00AB4680">
        <w:rPr>
          <w:rFonts w:ascii="Calibri" w:eastAsia="Calibri" w:hAnsi="Calibri" w:cs="Calibri"/>
          <w:spacing w:val="-2"/>
        </w:rPr>
        <w:t xml:space="preserve"> </w:t>
      </w:r>
      <w:r w:rsidRPr="00AB4680">
        <w:rPr>
          <w:rFonts w:ascii="Calibri" w:eastAsia="Calibri" w:hAnsi="Calibri" w:cs="Calibri"/>
          <w:spacing w:val="-1"/>
        </w:rPr>
        <w:t>and</w:t>
      </w:r>
      <w:r w:rsidRPr="00AB4680">
        <w:rPr>
          <w:rFonts w:ascii="Calibri" w:eastAsia="Calibri" w:hAnsi="Calibri" w:cs="Calibri"/>
        </w:rPr>
        <w:t xml:space="preserve"> </w:t>
      </w:r>
      <w:r w:rsidRPr="00AB4680">
        <w:rPr>
          <w:rFonts w:ascii="Calibri" w:eastAsia="Calibri" w:hAnsi="Calibri" w:cs="Calibri"/>
          <w:spacing w:val="-1"/>
        </w:rPr>
        <w:t>regulations</w:t>
      </w:r>
      <w:r w:rsidRPr="00AB4680">
        <w:rPr>
          <w:rFonts w:ascii="Calibri" w:eastAsia="Calibri" w:hAnsi="Calibri" w:cs="Calibri"/>
          <w:spacing w:val="-2"/>
        </w:rPr>
        <w:t xml:space="preserve"> </w:t>
      </w:r>
      <w:r w:rsidRPr="00AB4680">
        <w:rPr>
          <w:rFonts w:ascii="Calibri" w:eastAsia="Calibri" w:hAnsi="Calibri" w:cs="Calibri"/>
          <w:spacing w:val="1"/>
        </w:rPr>
        <w:t>in</w:t>
      </w:r>
      <w:r w:rsidRPr="00AB4680">
        <w:rPr>
          <w:rFonts w:ascii="Calibri" w:eastAsia="Calibri" w:hAnsi="Calibri" w:cs="Calibri"/>
          <w:spacing w:val="-5"/>
        </w:rPr>
        <w:t xml:space="preserve"> </w:t>
      </w:r>
      <w:r w:rsidRPr="00AB4680">
        <w:rPr>
          <w:rFonts w:ascii="Calibri" w:eastAsia="Calibri" w:hAnsi="Calibri" w:cs="Calibri"/>
        </w:rPr>
        <w:t>this</w:t>
      </w:r>
      <w:r w:rsidRPr="00AB4680">
        <w:rPr>
          <w:rFonts w:ascii="Calibri" w:eastAsia="Calibri" w:hAnsi="Calibri" w:cs="Calibri"/>
          <w:spacing w:val="-2"/>
        </w:rPr>
        <w:t xml:space="preserve"> </w:t>
      </w:r>
      <w:r w:rsidRPr="00AB4680">
        <w:rPr>
          <w:rFonts w:ascii="Calibri" w:eastAsia="Calibri" w:hAnsi="Calibri" w:cs="Calibri"/>
          <w:spacing w:val="-1"/>
        </w:rPr>
        <w:t>guidance</w:t>
      </w:r>
      <w:r w:rsidRPr="00AB4680">
        <w:rPr>
          <w:rFonts w:ascii="Calibri" w:eastAsia="Calibri" w:hAnsi="Calibri" w:cs="Calibri"/>
          <w:spacing w:val="-3"/>
        </w:rPr>
        <w:t xml:space="preserve"> </w:t>
      </w:r>
      <w:r w:rsidRPr="00AB4680">
        <w:rPr>
          <w:rFonts w:ascii="Calibri" w:eastAsia="Calibri" w:hAnsi="Calibri" w:cs="Calibri"/>
          <w:spacing w:val="-1"/>
        </w:rPr>
        <w:t>document</w:t>
      </w:r>
      <w:r w:rsidRPr="00AB4680">
        <w:rPr>
          <w:rFonts w:ascii="Calibri" w:eastAsia="Calibri" w:hAnsi="Calibri" w:cs="Calibri"/>
          <w:spacing w:val="2"/>
        </w:rPr>
        <w:t xml:space="preserve"> </w:t>
      </w:r>
      <w:r w:rsidRPr="00AB4680">
        <w:rPr>
          <w:rFonts w:ascii="Calibri" w:eastAsia="Calibri" w:hAnsi="Calibri" w:cs="Calibri"/>
          <w:spacing w:val="-1"/>
        </w:rPr>
        <w:t>includes</w:t>
      </w:r>
      <w:r w:rsidRPr="00AB4680">
        <w:rPr>
          <w:rFonts w:ascii="Calibri" w:eastAsia="Calibri" w:hAnsi="Calibri" w:cs="Calibri"/>
          <w:spacing w:val="-2"/>
        </w:rPr>
        <w:t xml:space="preserve"> </w:t>
      </w:r>
      <w:r w:rsidRPr="00AB4680">
        <w:rPr>
          <w:rFonts w:ascii="Calibri" w:eastAsia="Calibri" w:hAnsi="Calibri" w:cs="Calibri"/>
          <w:spacing w:val="-1"/>
        </w:rPr>
        <w:t>revisions</w:t>
      </w:r>
      <w:r w:rsidRPr="00AB4680">
        <w:rPr>
          <w:rFonts w:ascii="Calibri" w:eastAsia="Calibri" w:hAnsi="Calibri" w:cs="Calibri"/>
          <w:spacing w:val="-2"/>
        </w:rPr>
        <w:t xml:space="preserve"> </w:t>
      </w:r>
      <w:r w:rsidRPr="00AB4680">
        <w:rPr>
          <w:rFonts w:ascii="Calibri" w:eastAsia="Calibri" w:hAnsi="Calibri" w:cs="Calibri"/>
        </w:rPr>
        <w:t>to</w:t>
      </w:r>
      <w:r w:rsidRPr="00AB4680">
        <w:rPr>
          <w:rFonts w:ascii="Calibri" w:eastAsia="Calibri" w:hAnsi="Calibri" w:cs="Calibri"/>
          <w:spacing w:val="-6"/>
        </w:rPr>
        <w:t xml:space="preserve"> </w:t>
      </w:r>
      <w:r w:rsidRPr="00AB4680">
        <w:rPr>
          <w:rFonts w:ascii="Calibri" w:eastAsia="Calibri" w:hAnsi="Calibri" w:cs="Calibri"/>
          <w:spacing w:val="-1"/>
        </w:rPr>
        <w:t>those</w:t>
      </w:r>
      <w:r w:rsidRPr="00AB4680">
        <w:rPr>
          <w:rFonts w:ascii="Calibri" w:eastAsia="Calibri" w:hAnsi="Calibri" w:cs="Calibri"/>
          <w:spacing w:val="1"/>
        </w:rPr>
        <w:t xml:space="preserve"> </w:t>
      </w:r>
      <w:r w:rsidRPr="00AB4680">
        <w:rPr>
          <w:rFonts w:ascii="Calibri" w:eastAsia="Calibri" w:hAnsi="Calibri" w:cs="Calibri"/>
        </w:rPr>
        <w:t>laws</w:t>
      </w:r>
      <w:r w:rsidRPr="00AB4680">
        <w:rPr>
          <w:rFonts w:ascii="Calibri" w:eastAsia="Calibri" w:hAnsi="Calibri" w:cs="Calibri"/>
          <w:spacing w:val="53"/>
        </w:rPr>
        <w:t xml:space="preserve"> </w:t>
      </w:r>
      <w:r w:rsidRPr="00AB4680">
        <w:rPr>
          <w:rFonts w:ascii="Calibri" w:eastAsia="Calibri" w:hAnsi="Calibri" w:cs="Calibri"/>
          <w:spacing w:val="-1"/>
        </w:rPr>
        <w:t>and</w:t>
      </w:r>
      <w:r w:rsidRPr="00AB4680">
        <w:rPr>
          <w:rFonts w:ascii="Calibri" w:eastAsia="Calibri" w:hAnsi="Calibri" w:cs="Calibri"/>
          <w:spacing w:val="-6"/>
        </w:rPr>
        <w:t xml:space="preserve"> </w:t>
      </w:r>
      <w:r w:rsidRPr="00AB4680">
        <w:rPr>
          <w:rFonts w:ascii="Calibri" w:eastAsia="Calibri" w:hAnsi="Calibri" w:cs="Calibri"/>
          <w:spacing w:val="-1"/>
        </w:rPr>
        <w:t>regulations</w:t>
      </w:r>
      <w:r w:rsidRPr="00AB4680">
        <w:rPr>
          <w:rFonts w:ascii="Calibri" w:eastAsia="Calibri" w:hAnsi="Calibri" w:cs="Calibri"/>
          <w:spacing w:val="-3"/>
        </w:rPr>
        <w:t xml:space="preserve"> </w:t>
      </w:r>
      <w:r w:rsidRPr="00AB4680">
        <w:rPr>
          <w:rFonts w:ascii="Calibri" w:eastAsia="Calibri" w:hAnsi="Calibri" w:cs="Calibri"/>
          <w:spacing w:val="-1"/>
        </w:rPr>
        <w:t>made</w:t>
      </w:r>
      <w:r w:rsidRPr="00AB4680">
        <w:rPr>
          <w:rFonts w:ascii="Calibri" w:eastAsia="Calibri" w:hAnsi="Calibri" w:cs="Calibri"/>
          <w:spacing w:val="-4"/>
        </w:rPr>
        <w:t xml:space="preserve"> </w:t>
      </w:r>
      <w:r w:rsidRPr="00AB4680">
        <w:rPr>
          <w:rFonts w:ascii="Calibri" w:eastAsia="Calibri" w:hAnsi="Calibri" w:cs="Calibri"/>
        </w:rPr>
        <w:t>after</w:t>
      </w:r>
      <w:r w:rsidRPr="00AB4680">
        <w:rPr>
          <w:rFonts w:ascii="Calibri" w:eastAsia="Calibri" w:hAnsi="Calibri" w:cs="Calibri"/>
          <w:spacing w:val="-7"/>
        </w:rPr>
        <w:t xml:space="preserve"> </w:t>
      </w:r>
      <w:r w:rsidRPr="00AB4680">
        <w:rPr>
          <w:rFonts w:ascii="Calibri" w:eastAsia="Calibri" w:hAnsi="Calibri" w:cs="Calibri"/>
          <w:spacing w:val="-1"/>
        </w:rPr>
        <w:t>the</w:t>
      </w:r>
      <w:r w:rsidRPr="00AB4680">
        <w:rPr>
          <w:rFonts w:ascii="Calibri" w:eastAsia="Calibri" w:hAnsi="Calibri" w:cs="Calibri"/>
          <w:spacing w:val="-4"/>
        </w:rPr>
        <w:t xml:space="preserve"> </w:t>
      </w:r>
      <w:r w:rsidRPr="00AB4680">
        <w:rPr>
          <w:rFonts w:ascii="Calibri" w:eastAsia="Calibri" w:hAnsi="Calibri" w:cs="Calibri"/>
        </w:rPr>
        <w:t>effective</w:t>
      </w:r>
      <w:r w:rsidRPr="00AB4680">
        <w:rPr>
          <w:rFonts w:ascii="Calibri" w:eastAsia="Calibri" w:hAnsi="Calibri" w:cs="Calibri"/>
          <w:spacing w:val="-4"/>
        </w:rPr>
        <w:t xml:space="preserve"> </w:t>
      </w:r>
      <w:r w:rsidRPr="00AB4680">
        <w:rPr>
          <w:rFonts w:ascii="Calibri" w:eastAsia="Calibri" w:hAnsi="Calibri" w:cs="Calibri"/>
          <w:spacing w:val="-1"/>
        </w:rPr>
        <w:t>date</w:t>
      </w:r>
      <w:r w:rsidRPr="00AB4680">
        <w:rPr>
          <w:rFonts w:ascii="Calibri" w:eastAsia="Calibri" w:hAnsi="Calibri" w:cs="Calibri"/>
          <w:spacing w:val="-4"/>
        </w:rPr>
        <w:t xml:space="preserve"> </w:t>
      </w:r>
      <w:r w:rsidRPr="00AB4680">
        <w:rPr>
          <w:rFonts w:ascii="Calibri" w:eastAsia="Calibri" w:hAnsi="Calibri" w:cs="Calibri"/>
          <w:spacing w:val="-1"/>
        </w:rPr>
        <w:t>of</w:t>
      </w:r>
      <w:r w:rsidRPr="00AB4680">
        <w:rPr>
          <w:rFonts w:ascii="Calibri" w:eastAsia="Calibri" w:hAnsi="Calibri" w:cs="Calibri"/>
          <w:spacing w:val="-5"/>
        </w:rPr>
        <w:t xml:space="preserve"> </w:t>
      </w:r>
      <w:r w:rsidRPr="00AB4680">
        <w:rPr>
          <w:rFonts w:ascii="Calibri" w:eastAsia="Calibri" w:hAnsi="Calibri" w:cs="Calibri"/>
        </w:rPr>
        <w:t>this</w:t>
      </w:r>
      <w:r w:rsidRPr="00AB4680">
        <w:rPr>
          <w:rFonts w:ascii="Calibri" w:eastAsia="Calibri" w:hAnsi="Calibri" w:cs="Calibri"/>
          <w:spacing w:val="-3"/>
        </w:rPr>
        <w:t xml:space="preserve"> </w:t>
      </w:r>
      <w:r w:rsidRPr="00AB4680">
        <w:rPr>
          <w:rFonts w:ascii="Calibri" w:eastAsia="Calibri" w:hAnsi="Calibri" w:cs="Calibri"/>
          <w:spacing w:val="-1"/>
        </w:rPr>
        <w:t>guidance</w:t>
      </w:r>
      <w:r w:rsidRPr="00AB4680">
        <w:rPr>
          <w:rFonts w:ascii="Calibri" w:eastAsia="Calibri" w:hAnsi="Calibri" w:cs="Calibri"/>
        </w:rPr>
        <w:t xml:space="preserve"> </w:t>
      </w:r>
      <w:r w:rsidRPr="00AB4680">
        <w:rPr>
          <w:rFonts w:ascii="Calibri" w:eastAsia="Calibri" w:hAnsi="Calibri" w:cs="Calibri"/>
          <w:spacing w:val="-1"/>
        </w:rPr>
        <w:t>document.</w:t>
      </w:r>
    </w:p>
    <w:p w14:paraId="3B1D26C8" w14:textId="77777777" w:rsidR="006B6693" w:rsidRPr="00AB4680" w:rsidRDefault="006B6693" w:rsidP="006B6693">
      <w:pPr>
        <w:kinsoku w:val="0"/>
        <w:overflowPunct w:val="0"/>
        <w:autoSpaceDE w:val="0"/>
        <w:autoSpaceDN w:val="0"/>
        <w:adjustRightInd w:val="0"/>
        <w:spacing w:before="8"/>
        <w:rPr>
          <w:rFonts w:ascii="Calibri" w:eastAsia="Calibri" w:hAnsi="Calibri" w:cs="Calibri"/>
          <w:sz w:val="19"/>
          <w:szCs w:val="19"/>
        </w:rPr>
      </w:pPr>
    </w:p>
    <w:p w14:paraId="6865A583" w14:textId="77777777" w:rsidR="006B6693" w:rsidRPr="00AB4680" w:rsidRDefault="006B6693" w:rsidP="006B6693">
      <w:pPr>
        <w:kinsoku w:val="0"/>
        <w:overflowPunct w:val="0"/>
        <w:autoSpaceDE w:val="0"/>
        <w:autoSpaceDN w:val="0"/>
        <w:adjustRightInd w:val="0"/>
        <w:ind w:left="40"/>
        <w:outlineLvl w:val="0"/>
        <w:rPr>
          <w:rFonts w:ascii="Cambria" w:eastAsia="Calibri" w:hAnsi="Cambria" w:cs="Cambria"/>
          <w:color w:val="000000"/>
        </w:rPr>
      </w:pPr>
      <w:r w:rsidRPr="00AB4680">
        <w:rPr>
          <w:rFonts w:ascii="Cambria" w:eastAsia="Calibri" w:hAnsi="Cambria" w:cs="Cambria"/>
          <w:b/>
          <w:bCs/>
          <w:color w:val="365F91"/>
        </w:rPr>
        <w:t>BACKGROUND</w:t>
      </w:r>
    </w:p>
    <w:p w14:paraId="1E8B9125" w14:textId="77777777" w:rsidR="006B6693" w:rsidRPr="00AB4680" w:rsidRDefault="006B6693" w:rsidP="006B6693">
      <w:pPr>
        <w:kinsoku w:val="0"/>
        <w:overflowPunct w:val="0"/>
        <w:autoSpaceDE w:val="0"/>
        <w:autoSpaceDN w:val="0"/>
        <w:adjustRightInd w:val="0"/>
        <w:spacing w:before="1"/>
        <w:ind w:left="40" w:right="173"/>
        <w:rPr>
          <w:rFonts w:ascii="Calibri" w:eastAsia="Calibri" w:hAnsi="Calibri" w:cs="Calibri"/>
        </w:rPr>
      </w:pPr>
      <w:r w:rsidRPr="00AB4680">
        <w:rPr>
          <w:rFonts w:ascii="Calibri" w:eastAsia="Calibri" w:hAnsi="Calibri" w:cs="Calibri"/>
        </w:rPr>
        <w:t>OMB</w:t>
      </w:r>
      <w:r w:rsidRPr="00AB4680">
        <w:rPr>
          <w:rFonts w:ascii="Calibri" w:eastAsia="Calibri" w:hAnsi="Calibri" w:cs="Calibri"/>
          <w:spacing w:val="-6"/>
        </w:rPr>
        <w:t xml:space="preserve"> </w:t>
      </w:r>
      <w:r w:rsidRPr="00AB4680">
        <w:rPr>
          <w:rFonts w:ascii="Calibri" w:eastAsia="Calibri" w:hAnsi="Calibri" w:cs="Calibri"/>
          <w:spacing w:val="-2"/>
        </w:rPr>
        <w:t>Uniform</w:t>
      </w:r>
      <w:r w:rsidRPr="00AB4680">
        <w:rPr>
          <w:rFonts w:ascii="Calibri" w:eastAsia="Calibri" w:hAnsi="Calibri" w:cs="Calibri"/>
          <w:spacing w:val="-5"/>
        </w:rPr>
        <w:t xml:space="preserve"> </w:t>
      </w:r>
      <w:r w:rsidRPr="00AB4680">
        <w:rPr>
          <w:rFonts w:ascii="Calibri" w:eastAsia="Calibri" w:hAnsi="Calibri" w:cs="Calibri"/>
        </w:rPr>
        <w:t>Grant</w:t>
      </w:r>
      <w:r w:rsidRPr="00AB4680">
        <w:rPr>
          <w:rFonts w:ascii="Calibri" w:eastAsia="Calibri" w:hAnsi="Calibri" w:cs="Calibri"/>
          <w:spacing w:val="-3"/>
        </w:rPr>
        <w:t xml:space="preserve"> </w:t>
      </w:r>
      <w:r w:rsidRPr="00AB4680">
        <w:rPr>
          <w:rFonts w:ascii="Calibri" w:eastAsia="Calibri" w:hAnsi="Calibri" w:cs="Calibri"/>
          <w:spacing w:val="-1"/>
        </w:rPr>
        <w:t>Guidance</w:t>
      </w:r>
      <w:r w:rsidRPr="00AB4680">
        <w:rPr>
          <w:rFonts w:ascii="Calibri" w:eastAsia="Calibri" w:hAnsi="Calibri" w:cs="Calibri"/>
          <w:spacing w:val="-4"/>
        </w:rPr>
        <w:t xml:space="preserve"> </w:t>
      </w:r>
      <w:r w:rsidRPr="00AB4680">
        <w:rPr>
          <w:rFonts w:ascii="Calibri" w:eastAsia="Calibri" w:hAnsi="Calibri" w:cs="Calibri"/>
        </w:rPr>
        <w:t>(UGG)</w:t>
      </w:r>
      <w:r w:rsidRPr="00AB4680">
        <w:rPr>
          <w:rFonts w:ascii="Calibri" w:eastAsia="Calibri" w:hAnsi="Calibri" w:cs="Calibri"/>
          <w:spacing w:val="-6"/>
        </w:rPr>
        <w:t xml:space="preserve"> </w:t>
      </w:r>
      <w:r w:rsidRPr="00AB4680">
        <w:rPr>
          <w:rFonts w:ascii="Calibri" w:eastAsia="Calibri" w:hAnsi="Calibri" w:cs="Calibri"/>
          <w:spacing w:val="-1"/>
        </w:rPr>
        <w:t>and</w:t>
      </w:r>
      <w:r w:rsidRPr="00AB4680">
        <w:rPr>
          <w:rFonts w:ascii="Calibri" w:eastAsia="Calibri" w:hAnsi="Calibri" w:cs="Calibri"/>
          <w:spacing w:val="-5"/>
        </w:rPr>
        <w:t xml:space="preserve"> </w:t>
      </w:r>
      <w:r w:rsidRPr="00AB4680">
        <w:rPr>
          <w:rFonts w:ascii="Calibri" w:eastAsia="Calibri" w:hAnsi="Calibri" w:cs="Calibri"/>
          <w:spacing w:val="-1"/>
        </w:rPr>
        <w:t>USDHHS</w:t>
      </w:r>
      <w:r w:rsidRPr="00AB4680">
        <w:rPr>
          <w:rFonts w:ascii="Calibri" w:eastAsia="Calibri" w:hAnsi="Calibri" w:cs="Calibri"/>
        </w:rPr>
        <w:t xml:space="preserve"> </w:t>
      </w:r>
      <w:r w:rsidRPr="00AB4680">
        <w:rPr>
          <w:rFonts w:ascii="Calibri" w:eastAsia="Calibri" w:hAnsi="Calibri" w:cs="Calibri"/>
          <w:spacing w:val="-1"/>
        </w:rPr>
        <w:t>regulations</w:t>
      </w:r>
      <w:r w:rsidRPr="00AB4680">
        <w:rPr>
          <w:rFonts w:ascii="Calibri" w:eastAsia="Calibri" w:hAnsi="Calibri" w:cs="Calibri"/>
          <w:spacing w:val="-3"/>
        </w:rPr>
        <w:t xml:space="preserve"> </w:t>
      </w:r>
      <w:r w:rsidRPr="00AB4680">
        <w:rPr>
          <w:rFonts w:ascii="Calibri" w:eastAsia="Calibri" w:hAnsi="Calibri" w:cs="Calibri"/>
          <w:spacing w:val="-1"/>
        </w:rPr>
        <w:t>establish</w:t>
      </w:r>
      <w:r w:rsidRPr="00AB4680">
        <w:rPr>
          <w:rFonts w:ascii="Calibri" w:eastAsia="Calibri" w:hAnsi="Calibri" w:cs="Calibri"/>
          <w:spacing w:val="-5"/>
        </w:rPr>
        <w:t xml:space="preserve"> </w:t>
      </w:r>
      <w:r w:rsidRPr="00AB4680">
        <w:rPr>
          <w:rFonts w:ascii="Calibri" w:eastAsia="Calibri" w:hAnsi="Calibri" w:cs="Calibri"/>
          <w:spacing w:val="-1"/>
        </w:rPr>
        <w:t>cost</w:t>
      </w:r>
      <w:r w:rsidRPr="00AB4680">
        <w:rPr>
          <w:rFonts w:ascii="Calibri" w:eastAsia="Calibri" w:hAnsi="Calibri" w:cs="Calibri"/>
          <w:spacing w:val="-4"/>
        </w:rPr>
        <w:t xml:space="preserve"> </w:t>
      </w:r>
      <w:r w:rsidRPr="00AB4680">
        <w:rPr>
          <w:rFonts w:ascii="Calibri" w:eastAsia="Calibri" w:hAnsi="Calibri" w:cs="Calibri"/>
          <w:spacing w:val="-1"/>
        </w:rPr>
        <w:t>principles</w:t>
      </w:r>
      <w:r w:rsidRPr="00AB4680">
        <w:rPr>
          <w:rFonts w:ascii="Calibri" w:eastAsia="Calibri" w:hAnsi="Calibri" w:cs="Calibri"/>
          <w:spacing w:val="-3"/>
        </w:rPr>
        <w:t xml:space="preserve"> </w:t>
      </w:r>
      <w:r w:rsidRPr="00AB4680">
        <w:rPr>
          <w:rFonts w:ascii="Calibri" w:eastAsia="Calibri" w:hAnsi="Calibri" w:cs="Calibri"/>
          <w:spacing w:val="-1"/>
        </w:rPr>
        <w:t>and</w:t>
      </w:r>
      <w:r w:rsidRPr="00AB4680">
        <w:rPr>
          <w:rFonts w:ascii="Calibri" w:eastAsia="Calibri" w:hAnsi="Calibri" w:cs="Calibri"/>
          <w:spacing w:val="-5"/>
        </w:rPr>
        <w:t xml:space="preserve"> </w:t>
      </w:r>
      <w:r w:rsidRPr="00AB4680">
        <w:rPr>
          <w:rFonts w:ascii="Calibri" w:eastAsia="Calibri" w:hAnsi="Calibri" w:cs="Calibri"/>
        </w:rPr>
        <w:t>standards</w:t>
      </w:r>
      <w:r w:rsidRPr="00AB4680">
        <w:rPr>
          <w:rFonts w:ascii="Calibri" w:eastAsia="Calibri" w:hAnsi="Calibri" w:cs="Calibri"/>
          <w:spacing w:val="89"/>
        </w:rPr>
        <w:t xml:space="preserve"> </w:t>
      </w:r>
      <w:r w:rsidRPr="00AB4680">
        <w:rPr>
          <w:rFonts w:ascii="Calibri" w:eastAsia="Calibri" w:hAnsi="Calibri" w:cs="Calibri"/>
          <w:spacing w:val="-2"/>
        </w:rPr>
        <w:t xml:space="preserve">for </w:t>
      </w:r>
      <w:r w:rsidRPr="00AB4680">
        <w:rPr>
          <w:rFonts w:ascii="Calibri" w:eastAsia="Calibri" w:hAnsi="Calibri" w:cs="Calibri"/>
          <w:spacing w:val="-1"/>
        </w:rPr>
        <w:t>determining</w:t>
      </w:r>
      <w:r w:rsidRPr="00AB4680">
        <w:rPr>
          <w:rFonts w:ascii="Calibri" w:eastAsia="Calibri" w:hAnsi="Calibri" w:cs="Calibri"/>
          <w:spacing w:val="-3"/>
        </w:rPr>
        <w:t xml:space="preserve"> </w:t>
      </w:r>
      <w:r w:rsidRPr="00AB4680">
        <w:rPr>
          <w:rFonts w:ascii="Calibri" w:eastAsia="Calibri" w:hAnsi="Calibri" w:cs="Calibri"/>
          <w:spacing w:val="-1"/>
        </w:rPr>
        <w:t>allowable</w:t>
      </w:r>
      <w:r w:rsidRPr="00AB4680">
        <w:rPr>
          <w:rFonts w:ascii="Calibri" w:eastAsia="Calibri" w:hAnsi="Calibri" w:cs="Calibri"/>
        </w:rPr>
        <w:t xml:space="preserve"> </w:t>
      </w:r>
      <w:r w:rsidRPr="00AB4680">
        <w:rPr>
          <w:rFonts w:ascii="Calibri" w:eastAsia="Calibri" w:hAnsi="Calibri" w:cs="Calibri"/>
          <w:spacing w:val="-1"/>
        </w:rPr>
        <w:t>activities</w:t>
      </w:r>
      <w:r w:rsidRPr="00AB4680">
        <w:rPr>
          <w:rFonts w:ascii="Calibri" w:eastAsia="Calibri" w:hAnsi="Calibri" w:cs="Calibri"/>
          <w:spacing w:val="-2"/>
        </w:rPr>
        <w:t xml:space="preserve"> </w:t>
      </w:r>
      <w:r w:rsidRPr="00AB4680">
        <w:rPr>
          <w:rFonts w:ascii="Calibri" w:eastAsia="Calibri" w:hAnsi="Calibri" w:cs="Calibri"/>
          <w:spacing w:val="-1"/>
        </w:rPr>
        <w:t xml:space="preserve">and </w:t>
      </w:r>
      <w:r w:rsidRPr="00AB4680">
        <w:rPr>
          <w:rFonts w:ascii="Calibri" w:eastAsia="Calibri" w:hAnsi="Calibri" w:cs="Calibri"/>
        </w:rPr>
        <w:t>costs</w:t>
      </w:r>
      <w:r w:rsidRPr="00AB4680">
        <w:rPr>
          <w:rFonts w:ascii="Calibri" w:eastAsia="Calibri" w:hAnsi="Calibri" w:cs="Calibri"/>
          <w:spacing w:val="-3"/>
        </w:rPr>
        <w:t xml:space="preserve"> </w:t>
      </w:r>
      <w:r w:rsidRPr="00AB4680">
        <w:rPr>
          <w:rFonts w:ascii="Calibri" w:eastAsia="Calibri" w:hAnsi="Calibri" w:cs="Calibri"/>
          <w:spacing w:val="-2"/>
        </w:rPr>
        <w:t>for</w:t>
      </w:r>
      <w:r w:rsidRPr="00AB4680">
        <w:rPr>
          <w:rFonts w:ascii="Calibri" w:eastAsia="Calibri" w:hAnsi="Calibri" w:cs="Calibri"/>
          <w:spacing w:val="-1"/>
        </w:rPr>
        <w:t xml:space="preserve"> federal</w:t>
      </w:r>
      <w:r w:rsidRPr="00AB4680">
        <w:rPr>
          <w:rFonts w:ascii="Calibri" w:eastAsia="Calibri" w:hAnsi="Calibri" w:cs="Calibri"/>
          <w:spacing w:val="-7"/>
        </w:rPr>
        <w:t xml:space="preserve"> </w:t>
      </w:r>
      <w:r w:rsidRPr="00AB4680">
        <w:rPr>
          <w:rFonts w:ascii="Calibri" w:eastAsia="Calibri" w:hAnsi="Calibri" w:cs="Calibri"/>
          <w:spacing w:val="-1"/>
        </w:rPr>
        <w:t>awards</w:t>
      </w:r>
      <w:r w:rsidRPr="00AB4680">
        <w:rPr>
          <w:rFonts w:ascii="Calibri" w:eastAsia="Calibri" w:hAnsi="Calibri" w:cs="Calibri"/>
          <w:spacing w:val="-2"/>
        </w:rPr>
        <w:t xml:space="preserve"> </w:t>
      </w:r>
      <w:r w:rsidRPr="00AB4680">
        <w:rPr>
          <w:rFonts w:ascii="Calibri" w:eastAsia="Calibri" w:hAnsi="Calibri" w:cs="Calibri"/>
        </w:rPr>
        <w:t>carried</w:t>
      </w:r>
      <w:r w:rsidRPr="00AB4680">
        <w:rPr>
          <w:rFonts w:ascii="Calibri" w:eastAsia="Calibri" w:hAnsi="Calibri" w:cs="Calibri"/>
          <w:spacing w:val="-1"/>
        </w:rPr>
        <w:t xml:space="preserve"> </w:t>
      </w:r>
      <w:r w:rsidRPr="00AB4680">
        <w:rPr>
          <w:rFonts w:ascii="Calibri" w:eastAsia="Calibri" w:hAnsi="Calibri" w:cs="Calibri"/>
          <w:spacing w:val="-2"/>
        </w:rPr>
        <w:t>out</w:t>
      </w:r>
      <w:r w:rsidRPr="00AB4680">
        <w:rPr>
          <w:rFonts w:ascii="Calibri" w:eastAsia="Calibri" w:hAnsi="Calibri" w:cs="Calibri"/>
          <w:spacing w:val="-4"/>
        </w:rPr>
        <w:t xml:space="preserve"> </w:t>
      </w:r>
      <w:r w:rsidRPr="00AB4680">
        <w:rPr>
          <w:rFonts w:ascii="Calibri" w:eastAsia="Calibri" w:hAnsi="Calibri" w:cs="Calibri"/>
          <w:spacing w:val="-1"/>
        </w:rPr>
        <w:t>through</w:t>
      </w:r>
      <w:r w:rsidRPr="00AB4680">
        <w:rPr>
          <w:rFonts w:ascii="Calibri" w:eastAsia="Calibri" w:hAnsi="Calibri" w:cs="Calibri"/>
          <w:spacing w:val="-5"/>
        </w:rPr>
        <w:t xml:space="preserve"> </w:t>
      </w:r>
      <w:r w:rsidRPr="00AB4680">
        <w:rPr>
          <w:rFonts w:ascii="Calibri" w:eastAsia="Calibri" w:hAnsi="Calibri" w:cs="Calibri"/>
        </w:rPr>
        <w:t>grants,</w:t>
      </w:r>
      <w:r w:rsidRPr="00AB4680">
        <w:rPr>
          <w:rFonts w:ascii="Calibri" w:eastAsia="Calibri" w:hAnsi="Calibri" w:cs="Calibri"/>
          <w:spacing w:val="-7"/>
        </w:rPr>
        <w:t xml:space="preserve"> </w:t>
      </w:r>
      <w:r w:rsidRPr="00AB4680">
        <w:rPr>
          <w:rFonts w:ascii="Calibri" w:eastAsia="Calibri" w:hAnsi="Calibri" w:cs="Calibri"/>
          <w:spacing w:val="1"/>
        </w:rPr>
        <w:t>cost</w:t>
      </w:r>
      <w:r w:rsidRPr="00AB4680">
        <w:rPr>
          <w:rFonts w:ascii="Calibri" w:eastAsia="Calibri" w:hAnsi="Calibri" w:cs="Calibri"/>
          <w:spacing w:val="57"/>
          <w:w w:val="99"/>
        </w:rPr>
        <w:t xml:space="preserve"> </w:t>
      </w:r>
      <w:r w:rsidRPr="00AB4680">
        <w:rPr>
          <w:rFonts w:ascii="Calibri" w:eastAsia="Calibri" w:hAnsi="Calibri" w:cs="Calibri"/>
          <w:spacing w:val="-1"/>
        </w:rPr>
        <w:t>reimbursement</w:t>
      </w:r>
      <w:r w:rsidRPr="00AB4680">
        <w:rPr>
          <w:rFonts w:ascii="Calibri" w:eastAsia="Calibri" w:hAnsi="Calibri" w:cs="Calibri"/>
          <w:spacing w:val="-6"/>
        </w:rPr>
        <w:t xml:space="preserve"> </w:t>
      </w:r>
      <w:r w:rsidRPr="00AB4680">
        <w:rPr>
          <w:rFonts w:ascii="Calibri" w:eastAsia="Calibri" w:hAnsi="Calibri" w:cs="Calibri"/>
          <w:spacing w:val="-1"/>
        </w:rPr>
        <w:t>contracts,</w:t>
      </w:r>
      <w:r w:rsidRPr="00AB4680">
        <w:rPr>
          <w:rFonts w:ascii="Calibri" w:eastAsia="Calibri" w:hAnsi="Calibri" w:cs="Calibri"/>
          <w:spacing w:val="-9"/>
        </w:rPr>
        <w:t xml:space="preserve"> </w:t>
      </w:r>
      <w:r w:rsidRPr="00AB4680">
        <w:rPr>
          <w:rFonts w:ascii="Calibri" w:eastAsia="Calibri" w:hAnsi="Calibri" w:cs="Calibri"/>
          <w:spacing w:val="1"/>
        </w:rPr>
        <w:t>and</w:t>
      </w:r>
      <w:r w:rsidRPr="00AB4680">
        <w:rPr>
          <w:rFonts w:ascii="Calibri" w:eastAsia="Calibri" w:hAnsi="Calibri" w:cs="Calibri"/>
          <w:spacing w:val="-7"/>
        </w:rPr>
        <w:t xml:space="preserve"> </w:t>
      </w:r>
      <w:r w:rsidRPr="00AB4680">
        <w:rPr>
          <w:rFonts w:ascii="Calibri" w:eastAsia="Calibri" w:hAnsi="Calibri" w:cs="Calibri"/>
        </w:rPr>
        <w:t>other</w:t>
      </w:r>
      <w:r w:rsidRPr="00AB4680">
        <w:rPr>
          <w:rFonts w:ascii="Calibri" w:eastAsia="Calibri" w:hAnsi="Calibri" w:cs="Calibri"/>
          <w:spacing w:val="-9"/>
        </w:rPr>
        <w:t xml:space="preserve"> </w:t>
      </w:r>
      <w:r w:rsidRPr="00AB4680">
        <w:rPr>
          <w:rFonts w:ascii="Calibri" w:eastAsia="Calibri" w:hAnsi="Calibri" w:cs="Calibri"/>
        </w:rPr>
        <w:t>agreements.</w:t>
      </w:r>
      <w:r w:rsidRPr="00AB4680">
        <w:rPr>
          <w:rFonts w:ascii="Calibri" w:eastAsia="Calibri" w:hAnsi="Calibri" w:cs="Calibri"/>
          <w:spacing w:val="-4"/>
        </w:rPr>
        <w:t xml:space="preserve"> </w:t>
      </w:r>
      <w:r w:rsidRPr="00AB4680">
        <w:rPr>
          <w:rFonts w:ascii="Calibri" w:eastAsia="Calibri" w:hAnsi="Calibri" w:cs="Calibri"/>
          <w:spacing w:val="-1"/>
        </w:rPr>
        <w:t>Some</w:t>
      </w:r>
      <w:r w:rsidRPr="00AB4680">
        <w:rPr>
          <w:rFonts w:ascii="Calibri" w:eastAsia="Calibri" w:hAnsi="Calibri" w:cs="Calibri"/>
          <w:spacing w:val="-6"/>
        </w:rPr>
        <w:t xml:space="preserve"> </w:t>
      </w:r>
      <w:r w:rsidRPr="00AB4680">
        <w:rPr>
          <w:rFonts w:ascii="Calibri" w:eastAsia="Calibri" w:hAnsi="Calibri" w:cs="Calibri"/>
          <w:spacing w:val="-1"/>
        </w:rPr>
        <w:t>administrative</w:t>
      </w:r>
      <w:r w:rsidRPr="00AB4680">
        <w:rPr>
          <w:rFonts w:ascii="Calibri" w:eastAsia="Calibri" w:hAnsi="Calibri" w:cs="Calibri"/>
          <w:spacing w:val="-6"/>
        </w:rPr>
        <w:t xml:space="preserve"> </w:t>
      </w:r>
      <w:r w:rsidRPr="00AB4680">
        <w:rPr>
          <w:rFonts w:ascii="Calibri" w:eastAsia="Calibri" w:hAnsi="Calibri" w:cs="Calibri"/>
          <w:spacing w:val="-1"/>
        </w:rPr>
        <w:t>requirements</w:t>
      </w:r>
      <w:r w:rsidRPr="00AB4680">
        <w:rPr>
          <w:rFonts w:ascii="Calibri" w:eastAsia="Calibri" w:hAnsi="Calibri" w:cs="Calibri"/>
          <w:spacing w:val="-5"/>
        </w:rPr>
        <w:t xml:space="preserve"> </w:t>
      </w:r>
      <w:r w:rsidRPr="00AB4680">
        <w:rPr>
          <w:rFonts w:ascii="Calibri" w:eastAsia="Calibri" w:hAnsi="Calibri" w:cs="Calibri"/>
          <w:spacing w:val="-1"/>
        </w:rPr>
        <w:t>and</w:t>
      </w:r>
      <w:r w:rsidRPr="00AB4680">
        <w:rPr>
          <w:rFonts w:ascii="Calibri" w:eastAsia="Calibri" w:hAnsi="Calibri" w:cs="Calibri"/>
          <w:spacing w:val="-3"/>
        </w:rPr>
        <w:t xml:space="preserve"> </w:t>
      </w:r>
      <w:r w:rsidRPr="00AB4680">
        <w:rPr>
          <w:rFonts w:ascii="Calibri" w:eastAsia="Calibri" w:hAnsi="Calibri" w:cs="Calibri"/>
          <w:spacing w:val="-1"/>
        </w:rPr>
        <w:t>cost</w:t>
      </w:r>
      <w:r w:rsidRPr="00AB4680">
        <w:rPr>
          <w:rFonts w:ascii="Calibri" w:eastAsia="Calibri" w:hAnsi="Calibri" w:cs="Calibri"/>
          <w:spacing w:val="-5"/>
        </w:rPr>
        <w:t xml:space="preserve"> </w:t>
      </w:r>
      <w:r w:rsidRPr="00AB4680">
        <w:rPr>
          <w:rFonts w:ascii="Calibri" w:eastAsia="Calibri" w:hAnsi="Calibri" w:cs="Calibri"/>
          <w:spacing w:val="-1"/>
        </w:rPr>
        <w:t>items</w:t>
      </w:r>
      <w:r w:rsidRPr="00AB4680">
        <w:rPr>
          <w:rFonts w:ascii="Calibri" w:eastAsia="Calibri" w:hAnsi="Calibri" w:cs="Calibri"/>
          <w:spacing w:val="-5"/>
        </w:rPr>
        <w:t xml:space="preserve"> </w:t>
      </w:r>
      <w:r w:rsidRPr="00AB4680">
        <w:rPr>
          <w:rFonts w:ascii="Calibri" w:eastAsia="Calibri" w:hAnsi="Calibri" w:cs="Calibri"/>
          <w:spacing w:val="-1"/>
        </w:rPr>
        <w:t>are</w:t>
      </w:r>
      <w:r w:rsidRPr="00AB4680">
        <w:rPr>
          <w:rFonts w:ascii="Calibri" w:eastAsia="Calibri" w:hAnsi="Calibri" w:cs="Calibri"/>
          <w:spacing w:val="66"/>
        </w:rPr>
        <w:t xml:space="preserve"> </w:t>
      </w:r>
      <w:r w:rsidRPr="00AB4680">
        <w:rPr>
          <w:rFonts w:ascii="Calibri" w:eastAsia="Calibri" w:hAnsi="Calibri" w:cs="Calibri"/>
          <w:spacing w:val="-1"/>
        </w:rPr>
        <w:t>allowable</w:t>
      </w:r>
      <w:r w:rsidRPr="00AB4680">
        <w:rPr>
          <w:rFonts w:ascii="Calibri" w:eastAsia="Calibri" w:hAnsi="Calibri" w:cs="Calibri"/>
        </w:rPr>
        <w:t xml:space="preserve"> </w:t>
      </w:r>
      <w:r w:rsidRPr="00AB4680">
        <w:rPr>
          <w:rFonts w:ascii="Calibri" w:eastAsia="Calibri" w:hAnsi="Calibri" w:cs="Calibri"/>
          <w:spacing w:val="-1"/>
        </w:rPr>
        <w:t>only</w:t>
      </w:r>
      <w:r w:rsidRPr="00AB4680">
        <w:rPr>
          <w:rFonts w:ascii="Calibri" w:eastAsia="Calibri" w:hAnsi="Calibri" w:cs="Calibri"/>
          <w:spacing w:val="-2"/>
        </w:rPr>
        <w:t xml:space="preserve"> </w:t>
      </w:r>
      <w:r w:rsidRPr="00AB4680">
        <w:rPr>
          <w:rFonts w:ascii="Calibri" w:eastAsia="Calibri" w:hAnsi="Calibri" w:cs="Calibri"/>
          <w:spacing w:val="-1"/>
        </w:rPr>
        <w:t>with</w:t>
      </w:r>
      <w:r w:rsidRPr="00AB4680">
        <w:rPr>
          <w:rFonts w:ascii="Calibri" w:eastAsia="Calibri" w:hAnsi="Calibri" w:cs="Calibri"/>
          <w:spacing w:val="-6"/>
        </w:rPr>
        <w:t xml:space="preserve"> </w:t>
      </w:r>
      <w:r w:rsidRPr="00AB4680">
        <w:rPr>
          <w:rFonts w:ascii="Calibri" w:eastAsia="Calibri" w:hAnsi="Calibri" w:cs="Calibri"/>
          <w:spacing w:val="-1"/>
        </w:rPr>
        <w:t>prior</w:t>
      </w:r>
      <w:r w:rsidRPr="00AB4680">
        <w:rPr>
          <w:rFonts w:ascii="Calibri" w:eastAsia="Calibri" w:hAnsi="Calibri" w:cs="Calibri"/>
          <w:spacing w:val="-6"/>
        </w:rPr>
        <w:t xml:space="preserve"> </w:t>
      </w:r>
      <w:r w:rsidRPr="00AB4680">
        <w:rPr>
          <w:rFonts w:ascii="Calibri" w:eastAsia="Calibri" w:hAnsi="Calibri" w:cs="Calibri"/>
          <w:spacing w:val="-1"/>
        </w:rPr>
        <w:t>approval from</w:t>
      </w:r>
      <w:r w:rsidRPr="00AB4680">
        <w:rPr>
          <w:rFonts w:ascii="Calibri" w:eastAsia="Calibri" w:hAnsi="Calibri" w:cs="Calibri"/>
          <w:spacing w:val="-4"/>
        </w:rPr>
        <w:t xml:space="preserve"> </w:t>
      </w:r>
      <w:r w:rsidRPr="00AB4680">
        <w:rPr>
          <w:rFonts w:ascii="Calibri" w:eastAsia="Calibri" w:hAnsi="Calibri" w:cs="Calibri"/>
          <w:spacing w:val="-1"/>
        </w:rPr>
        <w:t>the</w:t>
      </w:r>
      <w:r w:rsidRPr="00AB4680">
        <w:rPr>
          <w:rFonts w:ascii="Calibri" w:eastAsia="Calibri" w:hAnsi="Calibri" w:cs="Calibri"/>
          <w:spacing w:val="-4"/>
        </w:rPr>
        <w:t xml:space="preserve"> </w:t>
      </w:r>
      <w:r w:rsidRPr="00AB4680">
        <w:rPr>
          <w:rFonts w:ascii="Calibri" w:eastAsia="Calibri" w:hAnsi="Calibri" w:cs="Calibri"/>
          <w:spacing w:val="-1"/>
        </w:rPr>
        <w:t>awarding</w:t>
      </w:r>
      <w:r w:rsidRPr="00AB4680">
        <w:rPr>
          <w:rFonts w:ascii="Calibri" w:eastAsia="Calibri" w:hAnsi="Calibri" w:cs="Calibri"/>
          <w:spacing w:val="-2"/>
        </w:rPr>
        <w:t xml:space="preserve"> </w:t>
      </w:r>
      <w:r w:rsidRPr="00AB4680">
        <w:rPr>
          <w:rFonts w:ascii="Calibri" w:eastAsia="Calibri" w:hAnsi="Calibri" w:cs="Calibri"/>
        </w:rPr>
        <w:t>agency.</w:t>
      </w:r>
      <w:r w:rsidRPr="00AB4680">
        <w:rPr>
          <w:rFonts w:ascii="Calibri" w:eastAsia="Calibri" w:hAnsi="Calibri" w:cs="Calibri"/>
          <w:spacing w:val="-2"/>
        </w:rPr>
        <w:t xml:space="preserve"> </w:t>
      </w:r>
      <w:r w:rsidRPr="00AB4680">
        <w:rPr>
          <w:rFonts w:ascii="Calibri" w:eastAsia="Calibri" w:hAnsi="Calibri" w:cs="Calibri"/>
          <w:spacing w:val="-1"/>
        </w:rPr>
        <w:t>Coalitions</w:t>
      </w:r>
      <w:r w:rsidRPr="00AB4680">
        <w:rPr>
          <w:rFonts w:ascii="Calibri" w:eastAsia="Calibri" w:hAnsi="Calibri" w:cs="Calibri"/>
          <w:spacing w:val="-3"/>
        </w:rPr>
        <w:t xml:space="preserve"> </w:t>
      </w:r>
      <w:r w:rsidRPr="00AB4680">
        <w:rPr>
          <w:rFonts w:ascii="Calibri" w:eastAsia="Calibri" w:hAnsi="Calibri" w:cs="Calibri"/>
          <w:spacing w:val="-1"/>
        </w:rPr>
        <w:t>and</w:t>
      </w:r>
      <w:r w:rsidRPr="00AB4680">
        <w:rPr>
          <w:rFonts w:ascii="Calibri" w:eastAsia="Calibri" w:hAnsi="Calibri" w:cs="Calibri"/>
        </w:rPr>
        <w:t xml:space="preserve"> </w:t>
      </w:r>
      <w:r w:rsidRPr="00AB4680">
        <w:rPr>
          <w:rFonts w:ascii="Calibri" w:eastAsia="Calibri" w:hAnsi="Calibri" w:cs="Calibri"/>
          <w:spacing w:val="-1"/>
        </w:rPr>
        <w:t>other</w:t>
      </w:r>
      <w:r w:rsidRPr="00AB4680">
        <w:rPr>
          <w:rFonts w:ascii="Calibri" w:eastAsia="Calibri" w:hAnsi="Calibri" w:cs="Calibri"/>
          <w:spacing w:val="-2"/>
        </w:rPr>
        <w:t xml:space="preserve"> </w:t>
      </w:r>
      <w:r w:rsidRPr="00AB4680">
        <w:rPr>
          <w:rFonts w:ascii="Calibri" w:eastAsia="Calibri" w:hAnsi="Calibri" w:cs="Calibri"/>
          <w:spacing w:val="-1"/>
        </w:rPr>
        <w:t>direct</w:t>
      </w:r>
      <w:r w:rsidRPr="00AB4680">
        <w:rPr>
          <w:rFonts w:ascii="Calibri" w:eastAsia="Calibri" w:hAnsi="Calibri" w:cs="Calibri"/>
          <w:w w:val="99"/>
        </w:rPr>
        <w:t xml:space="preserve"> </w:t>
      </w:r>
      <w:r w:rsidRPr="00AB4680">
        <w:rPr>
          <w:rFonts w:ascii="Calibri" w:eastAsia="Calibri" w:hAnsi="Calibri" w:cs="Calibri"/>
          <w:spacing w:val="-1"/>
        </w:rPr>
        <w:t>subrecipients</w:t>
      </w:r>
      <w:r w:rsidRPr="00AB4680">
        <w:rPr>
          <w:rFonts w:ascii="Calibri" w:eastAsia="Calibri" w:hAnsi="Calibri" w:cs="Calibri"/>
          <w:spacing w:val="-3"/>
        </w:rPr>
        <w:t xml:space="preserve"> </w:t>
      </w:r>
      <w:r w:rsidRPr="00AB4680">
        <w:rPr>
          <w:rFonts w:ascii="Calibri" w:eastAsia="Calibri" w:hAnsi="Calibri" w:cs="Calibri"/>
        </w:rPr>
        <w:t>must</w:t>
      </w:r>
      <w:r w:rsidRPr="00AB4680">
        <w:rPr>
          <w:rFonts w:ascii="Calibri" w:eastAsia="Calibri" w:hAnsi="Calibri" w:cs="Calibri"/>
          <w:spacing w:val="-3"/>
        </w:rPr>
        <w:t xml:space="preserve"> </w:t>
      </w:r>
      <w:r w:rsidRPr="00AB4680">
        <w:rPr>
          <w:rFonts w:ascii="Calibri" w:eastAsia="Calibri" w:hAnsi="Calibri" w:cs="Calibri"/>
          <w:spacing w:val="-1"/>
        </w:rPr>
        <w:t>obtain</w:t>
      </w:r>
      <w:r w:rsidRPr="00AB4680">
        <w:rPr>
          <w:rFonts w:ascii="Calibri" w:eastAsia="Calibri" w:hAnsi="Calibri" w:cs="Calibri"/>
        </w:rPr>
        <w:t xml:space="preserve"> prior</w:t>
      </w:r>
      <w:r w:rsidRPr="00AB4680">
        <w:rPr>
          <w:rFonts w:ascii="Calibri" w:eastAsia="Calibri" w:hAnsi="Calibri" w:cs="Calibri"/>
          <w:spacing w:val="-7"/>
        </w:rPr>
        <w:t xml:space="preserve"> </w:t>
      </w:r>
      <w:r w:rsidRPr="00AB4680">
        <w:rPr>
          <w:rFonts w:ascii="Calibri" w:eastAsia="Calibri" w:hAnsi="Calibri" w:cs="Calibri"/>
          <w:spacing w:val="-1"/>
        </w:rPr>
        <w:t>approval from</w:t>
      </w:r>
      <w:r w:rsidRPr="00AB4680">
        <w:rPr>
          <w:rFonts w:ascii="Calibri" w:eastAsia="Calibri" w:hAnsi="Calibri" w:cs="Calibri"/>
          <w:spacing w:val="-4"/>
        </w:rPr>
        <w:t xml:space="preserve"> </w:t>
      </w:r>
      <w:r>
        <w:rPr>
          <w:rFonts w:ascii="Calibri" w:eastAsia="Calibri" w:hAnsi="Calibri" w:cs="Calibri"/>
        </w:rPr>
        <w:t>DEL</w:t>
      </w:r>
      <w:r w:rsidRPr="00AB4680">
        <w:rPr>
          <w:rFonts w:ascii="Calibri" w:eastAsia="Calibri" w:hAnsi="Calibri" w:cs="Calibri"/>
          <w:spacing w:val="-4"/>
        </w:rPr>
        <w:t xml:space="preserve"> </w:t>
      </w:r>
      <w:r w:rsidRPr="00AB4680">
        <w:rPr>
          <w:rFonts w:ascii="Calibri" w:eastAsia="Calibri" w:hAnsi="Calibri" w:cs="Calibri"/>
          <w:spacing w:val="-2"/>
        </w:rPr>
        <w:t xml:space="preserve">for </w:t>
      </w:r>
      <w:r w:rsidRPr="00AB4680">
        <w:rPr>
          <w:rFonts w:ascii="Calibri" w:eastAsia="Calibri" w:hAnsi="Calibri" w:cs="Calibri"/>
          <w:spacing w:val="-1"/>
        </w:rPr>
        <w:t>applicable</w:t>
      </w:r>
      <w:r w:rsidRPr="00AB4680">
        <w:rPr>
          <w:rFonts w:ascii="Calibri" w:eastAsia="Calibri" w:hAnsi="Calibri" w:cs="Calibri"/>
          <w:spacing w:val="-3"/>
        </w:rPr>
        <w:t xml:space="preserve"> </w:t>
      </w:r>
      <w:r w:rsidRPr="00AB4680">
        <w:rPr>
          <w:rFonts w:ascii="Calibri" w:eastAsia="Calibri" w:hAnsi="Calibri" w:cs="Calibri"/>
          <w:spacing w:val="-1"/>
        </w:rPr>
        <w:t>administrative</w:t>
      </w:r>
      <w:r w:rsidRPr="00AB4680">
        <w:rPr>
          <w:rFonts w:ascii="Calibri" w:eastAsia="Calibri" w:hAnsi="Calibri" w:cs="Calibri"/>
          <w:spacing w:val="1"/>
        </w:rPr>
        <w:t xml:space="preserve"> </w:t>
      </w:r>
      <w:r w:rsidRPr="00AB4680">
        <w:rPr>
          <w:rFonts w:ascii="Calibri" w:eastAsia="Calibri" w:hAnsi="Calibri" w:cs="Calibri"/>
          <w:spacing w:val="-1"/>
        </w:rPr>
        <w:t>requirements</w:t>
      </w:r>
      <w:r w:rsidRPr="00AB4680">
        <w:rPr>
          <w:rFonts w:ascii="Calibri" w:eastAsia="Calibri" w:hAnsi="Calibri" w:cs="Calibri"/>
          <w:spacing w:val="-3"/>
        </w:rPr>
        <w:t xml:space="preserve"> </w:t>
      </w:r>
      <w:r w:rsidRPr="00AB4680">
        <w:rPr>
          <w:rFonts w:ascii="Calibri" w:eastAsia="Calibri" w:hAnsi="Calibri" w:cs="Calibri"/>
          <w:spacing w:val="-1"/>
        </w:rPr>
        <w:t>and</w:t>
      </w:r>
      <w:r w:rsidRPr="00AB4680">
        <w:rPr>
          <w:rFonts w:ascii="Calibri" w:eastAsia="Calibri" w:hAnsi="Calibri" w:cs="Calibri"/>
          <w:spacing w:val="-5"/>
        </w:rPr>
        <w:t xml:space="preserve"> </w:t>
      </w:r>
      <w:r w:rsidRPr="00AB4680">
        <w:rPr>
          <w:rFonts w:ascii="Calibri" w:eastAsia="Calibri" w:hAnsi="Calibri" w:cs="Calibri"/>
          <w:spacing w:val="1"/>
        </w:rPr>
        <w:t>cost</w:t>
      </w:r>
      <w:r w:rsidRPr="00AB4680">
        <w:rPr>
          <w:rFonts w:ascii="Calibri" w:eastAsia="Calibri" w:hAnsi="Calibri" w:cs="Calibri"/>
          <w:spacing w:val="63"/>
          <w:w w:val="99"/>
        </w:rPr>
        <w:t xml:space="preserve"> </w:t>
      </w:r>
      <w:r w:rsidRPr="00AB4680">
        <w:rPr>
          <w:rFonts w:ascii="Calibri" w:eastAsia="Calibri" w:hAnsi="Calibri" w:cs="Calibri"/>
          <w:spacing w:val="-1"/>
        </w:rPr>
        <w:t>items</w:t>
      </w:r>
      <w:r w:rsidRPr="00AB4680">
        <w:rPr>
          <w:rFonts w:ascii="Calibri" w:eastAsia="Calibri" w:hAnsi="Calibri" w:cs="Calibri"/>
          <w:spacing w:val="-2"/>
        </w:rPr>
        <w:t xml:space="preserve"> </w:t>
      </w:r>
      <w:r w:rsidRPr="00AB4680">
        <w:rPr>
          <w:rFonts w:ascii="Calibri" w:eastAsia="Calibri" w:hAnsi="Calibri" w:cs="Calibri"/>
          <w:spacing w:val="-1"/>
        </w:rPr>
        <w:t>within</w:t>
      </w:r>
      <w:r w:rsidRPr="00AB4680">
        <w:rPr>
          <w:rFonts w:ascii="Calibri" w:eastAsia="Calibri" w:hAnsi="Calibri" w:cs="Calibri"/>
          <w:spacing w:val="-5"/>
        </w:rPr>
        <w:t xml:space="preserve"> </w:t>
      </w:r>
      <w:r w:rsidRPr="00AB4680">
        <w:rPr>
          <w:rFonts w:ascii="Calibri" w:eastAsia="Calibri" w:hAnsi="Calibri" w:cs="Calibri"/>
        </w:rPr>
        <w:t>2</w:t>
      </w:r>
      <w:r w:rsidRPr="00AB4680">
        <w:rPr>
          <w:rFonts w:ascii="Calibri" w:eastAsia="Calibri" w:hAnsi="Calibri" w:cs="Calibri"/>
          <w:spacing w:val="-1"/>
        </w:rPr>
        <w:t xml:space="preserve"> </w:t>
      </w:r>
      <w:r w:rsidRPr="00AB4680">
        <w:rPr>
          <w:rFonts w:ascii="Calibri" w:eastAsia="Calibri" w:hAnsi="Calibri" w:cs="Calibri"/>
        </w:rPr>
        <w:t>CFR</w:t>
      </w:r>
      <w:r w:rsidRPr="00AB4680">
        <w:rPr>
          <w:rFonts w:ascii="Calibri" w:eastAsia="Calibri" w:hAnsi="Calibri" w:cs="Calibri"/>
          <w:spacing w:val="-5"/>
        </w:rPr>
        <w:t xml:space="preserve"> </w:t>
      </w:r>
      <w:r w:rsidRPr="00AB4680">
        <w:rPr>
          <w:rFonts w:ascii="Calibri" w:eastAsia="Calibri" w:hAnsi="Calibri" w:cs="Calibri"/>
        </w:rPr>
        <w:t>§200</w:t>
      </w:r>
      <w:r w:rsidRPr="00AB4680">
        <w:rPr>
          <w:rFonts w:ascii="Calibri" w:eastAsia="Calibri" w:hAnsi="Calibri" w:cs="Calibri"/>
          <w:spacing w:val="-6"/>
        </w:rPr>
        <w:t xml:space="preserve"> </w:t>
      </w:r>
      <w:r w:rsidRPr="00AB4680">
        <w:rPr>
          <w:rFonts w:ascii="Calibri" w:eastAsia="Calibri" w:hAnsi="Calibri" w:cs="Calibri"/>
          <w:spacing w:val="1"/>
        </w:rPr>
        <w:t>and</w:t>
      </w:r>
      <w:r w:rsidRPr="00AB4680">
        <w:rPr>
          <w:rFonts w:ascii="Calibri" w:eastAsia="Calibri" w:hAnsi="Calibri" w:cs="Calibri"/>
          <w:spacing w:val="-5"/>
        </w:rPr>
        <w:t xml:space="preserve"> </w:t>
      </w:r>
      <w:r w:rsidRPr="00AB4680">
        <w:rPr>
          <w:rFonts w:ascii="Calibri" w:eastAsia="Calibri" w:hAnsi="Calibri" w:cs="Calibri"/>
          <w:spacing w:val="1"/>
        </w:rPr>
        <w:t>45</w:t>
      </w:r>
      <w:r w:rsidRPr="00AB4680">
        <w:rPr>
          <w:rFonts w:ascii="Calibri" w:eastAsia="Calibri" w:hAnsi="Calibri" w:cs="Calibri"/>
          <w:spacing w:val="-5"/>
        </w:rPr>
        <w:t xml:space="preserve"> </w:t>
      </w:r>
      <w:r w:rsidRPr="00AB4680">
        <w:rPr>
          <w:rFonts w:ascii="Calibri" w:eastAsia="Calibri" w:hAnsi="Calibri" w:cs="Calibri"/>
        </w:rPr>
        <w:t>CFR</w:t>
      </w:r>
      <w:r w:rsidRPr="00AB4680">
        <w:rPr>
          <w:rFonts w:ascii="Calibri" w:eastAsia="Calibri" w:hAnsi="Calibri" w:cs="Calibri"/>
          <w:spacing w:val="-5"/>
        </w:rPr>
        <w:t xml:space="preserve"> </w:t>
      </w:r>
      <w:r w:rsidRPr="00AB4680">
        <w:rPr>
          <w:rFonts w:ascii="Calibri" w:eastAsia="Calibri" w:hAnsi="Calibri" w:cs="Calibri"/>
          <w:spacing w:val="-2"/>
        </w:rPr>
        <w:t>§75.</w:t>
      </w:r>
    </w:p>
    <w:p w14:paraId="6B4C0A43" w14:textId="77777777" w:rsidR="006B6693" w:rsidRPr="00AB4680" w:rsidRDefault="006B6693" w:rsidP="006B6693">
      <w:pPr>
        <w:kinsoku w:val="0"/>
        <w:overflowPunct w:val="0"/>
        <w:autoSpaceDE w:val="0"/>
        <w:autoSpaceDN w:val="0"/>
        <w:adjustRightInd w:val="0"/>
        <w:spacing w:before="158"/>
        <w:ind w:left="40" w:right="147"/>
        <w:rPr>
          <w:rFonts w:ascii="Calibri" w:eastAsia="Calibri" w:hAnsi="Calibri" w:cs="Calibri"/>
          <w:color w:val="000000"/>
          <w:spacing w:val="-1"/>
        </w:rPr>
      </w:pPr>
      <w:r w:rsidRPr="00AB4680">
        <w:rPr>
          <w:rFonts w:ascii="Calibri" w:eastAsia="Calibri" w:hAnsi="Calibri" w:cs="Calibri"/>
        </w:rPr>
        <w:t>Per</w:t>
      </w:r>
      <w:r w:rsidRPr="00AB4680">
        <w:rPr>
          <w:rFonts w:ascii="Calibri" w:eastAsia="Calibri" w:hAnsi="Calibri" w:cs="Calibri"/>
          <w:spacing w:val="-7"/>
        </w:rPr>
        <w:t xml:space="preserve"> </w:t>
      </w:r>
      <w:hyperlink r:id="rId25" w:history="1">
        <w:r w:rsidRPr="00AB4680">
          <w:rPr>
            <w:rFonts w:ascii="Calibri" w:eastAsia="Calibri" w:hAnsi="Calibri" w:cs="Calibri"/>
            <w:color w:val="0000CC"/>
            <w:spacing w:val="-2"/>
          </w:rPr>
          <w:t>45</w:t>
        </w:r>
        <w:r w:rsidRPr="00AB4680">
          <w:rPr>
            <w:rFonts w:ascii="Calibri" w:eastAsia="Calibri" w:hAnsi="Calibri" w:cs="Calibri"/>
            <w:color w:val="0000CC"/>
            <w:spacing w:val="-5"/>
          </w:rPr>
          <w:t xml:space="preserve"> </w:t>
        </w:r>
        <w:r w:rsidRPr="00AB4680">
          <w:rPr>
            <w:rFonts w:ascii="Calibri" w:eastAsia="Calibri" w:hAnsi="Calibri" w:cs="Calibri"/>
            <w:color w:val="0000CC"/>
          </w:rPr>
          <w:t>CFR</w:t>
        </w:r>
        <w:r w:rsidRPr="00AB4680">
          <w:rPr>
            <w:rFonts w:ascii="Calibri" w:eastAsia="Calibri" w:hAnsi="Calibri" w:cs="Calibri"/>
            <w:color w:val="0000CC"/>
            <w:spacing w:val="-1"/>
          </w:rPr>
          <w:t xml:space="preserve"> 75.407</w:t>
        </w:r>
        <w:r w:rsidRPr="00AB4680">
          <w:rPr>
            <w:rFonts w:ascii="Calibri" w:eastAsia="Calibri" w:hAnsi="Calibri" w:cs="Calibri"/>
            <w:color w:val="000000"/>
            <w:spacing w:val="-1"/>
          </w:rPr>
          <w:t>,</w:t>
        </w:r>
      </w:hyperlink>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under</w:t>
      </w:r>
      <w:r w:rsidRPr="00AB4680">
        <w:rPr>
          <w:rFonts w:ascii="Calibri" w:eastAsia="Calibri" w:hAnsi="Calibri" w:cs="Calibri"/>
          <w:color w:val="000000"/>
          <w:spacing w:val="-7"/>
        </w:rPr>
        <w:t xml:space="preserve"> </w:t>
      </w:r>
      <w:r w:rsidRPr="00AB4680">
        <w:rPr>
          <w:rFonts w:ascii="Calibri" w:eastAsia="Calibri" w:hAnsi="Calibri" w:cs="Calibri"/>
          <w:color w:val="000000"/>
          <w:spacing w:val="-1"/>
        </w:rPr>
        <w:t>any</w:t>
      </w:r>
      <w:r w:rsidRPr="00AB4680">
        <w:rPr>
          <w:rFonts w:ascii="Calibri" w:eastAsia="Calibri" w:hAnsi="Calibri" w:cs="Calibri"/>
          <w:color w:val="000000"/>
          <w:spacing w:val="-3"/>
        </w:rPr>
        <w:t xml:space="preserve"> </w:t>
      </w:r>
      <w:r w:rsidRPr="00AB4680">
        <w:rPr>
          <w:rFonts w:ascii="Calibri" w:eastAsia="Calibri" w:hAnsi="Calibri" w:cs="Calibri"/>
          <w:color w:val="000000"/>
        </w:rPr>
        <w:t>given</w:t>
      </w:r>
      <w:r w:rsidRPr="00AB4680">
        <w:rPr>
          <w:rFonts w:ascii="Calibri" w:eastAsia="Calibri" w:hAnsi="Calibri" w:cs="Calibri"/>
          <w:color w:val="000000"/>
          <w:spacing w:val="-5"/>
        </w:rPr>
        <w:t xml:space="preserve"> </w:t>
      </w:r>
      <w:r w:rsidRPr="00AB4680">
        <w:rPr>
          <w:rFonts w:ascii="Calibri" w:eastAsia="Calibri" w:hAnsi="Calibri" w:cs="Calibri"/>
          <w:color w:val="000000"/>
        </w:rPr>
        <w:t>Federal</w:t>
      </w:r>
      <w:r w:rsidRPr="00AB4680">
        <w:rPr>
          <w:rFonts w:ascii="Calibri" w:eastAsia="Calibri" w:hAnsi="Calibri" w:cs="Calibri"/>
          <w:color w:val="000000"/>
          <w:spacing w:val="-7"/>
        </w:rPr>
        <w:t xml:space="preserve"> </w:t>
      </w:r>
      <w:r w:rsidRPr="00AB4680">
        <w:rPr>
          <w:rFonts w:ascii="Calibri" w:eastAsia="Calibri" w:hAnsi="Calibri" w:cs="Calibri"/>
          <w:color w:val="000000"/>
          <w:spacing w:val="1"/>
        </w:rPr>
        <w:t>award,</w:t>
      </w:r>
      <w:r w:rsidRPr="00AB4680">
        <w:rPr>
          <w:rFonts w:ascii="Calibri" w:eastAsia="Calibri" w:hAnsi="Calibri" w:cs="Calibri"/>
          <w:color w:val="000000"/>
          <w:spacing w:val="-7"/>
        </w:rPr>
        <w:t xml:space="preserve"> </w:t>
      </w:r>
      <w:r w:rsidRPr="00AB4680">
        <w:rPr>
          <w:rFonts w:ascii="Calibri" w:eastAsia="Calibri" w:hAnsi="Calibri" w:cs="Calibri"/>
          <w:color w:val="000000"/>
          <w:spacing w:val="-1"/>
        </w:rPr>
        <w:t>the</w:t>
      </w:r>
      <w:r w:rsidRPr="00AB4680">
        <w:rPr>
          <w:rFonts w:ascii="Calibri" w:eastAsia="Calibri" w:hAnsi="Calibri" w:cs="Calibri"/>
          <w:color w:val="000000"/>
          <w:spacing w:val="-4"/>
        </w:rPr>
        <w:t xml:space="preserve"> </w:t>
      </w:r>
      <w:r w:rsidRPr="00AB4680">
        <w:rPr>
          <w:rFonts w:ascii="Calibri" w:eastAsia="Calibri" w:hAnsi="Calibri" w:cs="Calibri"/>
          <w:color w:val="000000"/>
          <w:spacing w:val="-1"/>
        </w:rPr>
        <w:t>reasonableness</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and</w:t>
      </w:r>
      <w:r w:rsidRPr="00AB4680">
        <w:rPr>
          <w:rFonts w:ascii="Calibri" w:eastAsia="Calibri" w:hAnsi="Calibri" w:cs="Calibri"/>
          <w:color w:val="000000"/>
          <w:spacing w:val="-5"/>
        </w:rPr>
        <w:t xml:space="preserve"> </w:t>
      </w:r>
      <w:r w:rsidRPr="00AB4680">
        <w:rPr>
          <w:rFonts w:ascii="Calibri" w:eastAsia="Calibri" w:hAnsi="Calibri" w:cs="Calibri"/>
          <w:color w:val="000000"/>
          <w:spacing w:val="-1"/>
        </w:rPr>
        <w:t>allocability</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certain items</w:t>
      </w:r>
      <w:r w:rsidRPr="00AB4680">
        <w:rPr>
          <w:rFonts w:ascii="Calibri" w:eastAsia="Calibri" w:hAnsi="Calibri" w:cs="Calibri"/>
          <w:color w:val="000000"/>
          <w:spacing w:val="81"/>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6"/>
        </w:rPr>
        <w:t xml:space="preserve"> </w:t>
      </w:r>
      <w:r w:rsidRPr="00AB4680">
        <w:rPr>
          <w:rFonts w:ascii="Calibri" w:eastAsia="Calibri" w:hAnsi="Calibri" w:cs="Calibri"/>
          <w:color w:val="000000"/>
        </w:rPr>
        <w:t>costs</w:t>
      </w:r>
      <w:r w:rsidRPr="00AB4680">
        <w:rPr>
          <w:rFonts w:ascii="Calibri" w:eastAsia="Calibri" w:hAnsi="Calibri" w:cs="Calibri"/>
          <w:color w:val="000000"/>
          <w:spacing w:val="-2"/>
        </w:rPr>
        <w:t xml:space="preserve"> </w:t>
      </w:r>
      <w:r w:rsidRPr="00AB4680">
        <w:rPr>
          <w:rFonts w:ascii="Calibri" w:eastAsia="Calibri" w:hAnsi="Calibri" w:cs="Calibri"/>
          <w:color w:val="000000"/>
        </w:rPr>
        <w:t>may</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be</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difficult</w:t>
      </w:r>
      <w:r w:rsidRPr="00AB4680">
        <w:rPr>
          <w:rFonts w:ascii="Calibri" w:eastAsia="Calibri" w:hAnsi="Calibri" w:cs="Calibri"/>
          <w:color w:val="000000"/>
          <w:spacing w:val="-4"/>
        </w:rPr>
        <w:t xml:space="preserve"> </w:t>
      </w:r>
      <w:r w:rsidRPr="00AB4680">
        <w:rPr>
          <w:rFonts w:ascii="Calibri" w:eastAsia="Calibri" w:hAnsi="Calibri" w:cs="Calibri"/>
          <w:color w:val="000000"/>
          <w:spacing w:val="3"/>
        </w:rPr>
        <w:t>to</w:t>
      </w:r>
      <w:r w:rsidRPr="00AB4680">
        <w:rPr>
          <w:rFonts w:ascii="Calibri" w:eastAsia="Calibri" w:hAnsi="Calibri" w:cs="Calibri"/>
          <w:color w:val="000000"/>
          <w:spacing w:val="-6"/>
        </w:rPr>
        <w:t xml:space="preserve"> </w:t>
      </w:r>
      <w:r w:rsidRPr="00D02ECE">
        <w:rPr>
          <w:rFonts w:ascii="Calibri" w:eastAsia="Calibri" w:hAnsi="Calibri" w:cs="Calibri"/>
          <w:strike/>
          <w:color w:val="000000"/>
          <w:spacing w:val="-1"/>
          <w:highlight w:val="lightGray"/>
        </w:rPr>
        <w:t>be</w:t>
      </w:r>
      <w:r w:rsidRPr="00D02ECE">
        <w:rPr>
          <w:rFonts w:ascii="Calibri" w:eastAsia="Calibri" w:hAnsi="Calibri" w:cs="Calibri"/>
          <w:strike/>
          <w:color w:val="000000"/>
          <w:spacing w:val="1"/>
          <w:highlight w:val="lightGray"/>
        </w:rPr>
        <w:t xml:space="preserve"> </w:t>
      </w:r>
      <w:r w:rsidRPr="00D02ECE">
        <w:rPr>
          <w:rFonts w:ascii="Calibri" w:eastAsia="Calibri" w:hAnsi="Calibri" w:cs="Calibri"/>
          <w:strike/>
          <w:color w:val="000000"/>
          <w:spacing w:val="-1"/>
          <w:highlight w:val="lightGray"/>
        </w:rPr>
        <w:t>determined</w:t>
      </w:r>
      <w:r>
        <w:rPr>
          <w:rFonts w:ascii="Calibri" w:eastAsia="Calibri" w:hAnsi="Calibri" w:cs="Calibri"/>
          <w:color w:val="000000"/>
          <w:spacing w:val="-1"/>
        </w:rPr>
        <w:t xml:space="preserve"> </w:t>
      </w:r>
      <w:r w:rsidRPr="007517DA">
        <w:rPr>
          <w:rFonts w:ascii="Calibri" w:eastAsia="Calibri" w:hAnsi="Calibri" w:cs="Calibri"/>
          <w:color w:val="000000"/>
          <w:spacing w:val="-1"/>
          <w:highlight w:val="lightGray"/>
          <w:u w:val="single"/>
        </w:rPr>
        <w:t>determine</w:t>
      </w:r>
      <w:r w:rsidRPr="00AB4680">
        <w:rPr>
          <w:rFonts w:ascii="Calibri" w:eastAsia="Calibri" w:hAnsi="Calibri" w:cs="Calibri"/>
          <w:color w:val="000000"/>
          <w:spacing w:val="-1"/>
        </w:rPr>
        <w:t>.</w:t>
      </w:r>
      <w:r w:rsidRPr="00AB4680">
        <w:rPr>
          <w:rFonts w:ascii="Calibri" w:eastAsia="Calibri" w:hAnsi="Calibri" w:cs="Calibri"/>
          <w:color w:val="000000"/>
          <w:spacing w:val="-3"/>
        </w:rPr>
        <w:t xml:space="preserve"> </w:t>
      </w:r>
      <w:r w:rsidRPr="00AB4680">
        <w:rPr>
          <w:rFonts w:ascii="Calibri" w:eastAsia="Calibri" w:hAnsi="Calibri" w:cs="Calibri"/>
          <w:color w:val="000000"/>
        </w:rPr>
        <w:t xml:space="preserve">In </w:t>
      </w:r>
      <w:r w:rsidRPr="00AB4680">
        <w:rPr>
          <w:rFonts w:ascii="Calibri" w:eastAsia="Calibri" w:hAnsi="Calibri" w:cs="Calibri"/>
          <w:color w:val="000000"/>
          <w:spacing w:val="-1"/>
        </w:rPr>
        <w:t>order</w:t>
      </w:r>
      <w:r w:rsidRPr="00AB4680">
        <w:rPr>
          <w:rFonts w:ascii="Calibri" w:eastAsia="Calibri" w:hAnsi="Calibri" w:cs="Calibri"/>
          <w:color w:val="000000"/>
          <w:spacing w:val="-6"/>
        </w:rPr>
        <w:t xml:space="preserve"> </w:t>
      </w:r>
      <w:r w:rsidRPr="00AB4680">
        <w:rPr>
          <w:rFonts w:ascii="Calibri" w:eastAsia="Calibri" w:hAnsi="Calibri" w:cs="Calibri"/>
          <w:color w:val="000000"/>
        </w:rPr>
        <w:t>to</w:t>
      </w:r>
      <w:r w:rsidRPr="00AB4680">
        <w:rPr>
          <w:rFonts w:ascii="Calibri" w:eastAsia="Calibri" w:hAnsi="Calibri" w:cs="Calibri"/>
          <w:color w:val="000000"/>
          <w:spacing w:val="-6"/>
        </w:rPr>
        <w:t xml:space="preserve"> </w:t>
      </w:r>
      <w:r w:rsidRPr="00AB4680">
        <w:rPr>
          <w:rFonts w:ascii="Calibri" w:eastAsia="Calibri" w:hAnsi="Calibri" w:cs="Calibri"/>
          <w:color w:val="000000"/>
        </w:rPr>
        <w:t>avoid</w:t>
      </w:r>
      <w:r w:rsidRPr="00AB4680">
        <w:rPr>
          <w:rFonts w:ascii="Calibri" w:eastAsia="Calibri" w:hAnsi="Calibri" w:cs="Calibri"/>
          <w:color w:val="000000"/>
          <w:spacing w:val="-5"/>
        </w:rPr>
        <w:t xml:space="preserve"> </w:t>
      </w:r>
      <w:r w:rsidRPr="00AB4680">
        <w:rPr>
          <w:rFonts w:ascii="Calibri" w:eastAsia="Calibri" w:hAnsi="Calibri" w:cs="Calibri"/>
          <w:color w:val="000000"/>
          <w:spacing w:val="-1"/>
        </w:rPr>
        <w:t>subsequent</w:t>
      </w:r>
      <w:r w:rsidRPr="00AB4680">
        <w:rPr>
          <w:rFonts w:ascii="Calibri" w:eastAsia="Calibri" w:hAnsi="Calibri" w:cs="Calibri"/>
          <w:color w:val="000000"/>
          <w:spacing w:val="1"/>
        </w:rPr>
        <w:t xml:space="preserve"> </w:t>
      </w:r>
      <w:r w:rsidRPr="00AB4680">
        <w:rPr>
          <w:rFonts w:ascii="Calibri" w:eastAsia="Calibri" w:hAnsi="Calibri" w:cs="Calibri"/>
          <w:color w:val="000000"/>
          <w:spacing w:val="-1"/>
        </w:rPr>
        <w:t>disallowance</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or</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dispute</w:t>
      </w:r>
      <w:r w:rsidRPr="00AB4680">
        <w:rPr>
          <w:rFonts w:ascii="Calibri" w:eastAsia="Calibri" w:hAnsi="Calibri" w:cs="Calibri"/>
          <w:color w:val="000000"/>
          <w:spacing w:val="-3"/>
        </w:rPr>
        <w:t xml:space="preserve"> </w:t>
      </w:r>
      <w:r w:rsidRPr="00AB4680">
        <w:rPr>
          <w:rFonts w:ascii="Calibri" w:eastAsia="Calibri" w:hAnsi="Calibri" w:cs="Calibri"/>
          <w:color w:val="000000"/>
        </w:rPr>
        <w:t>based</w:t>
      </w:r>
      <w:r w:rsidRPr="00AB4680">
        <w:rPr>
          <w:rFonts w:ascii="Calibri" w:eastAsia="Calibri" w:hAnsi="Calibri" w:cs="Calibri"/>
          <w:color w:val="000000"/>
          <w:spacing w:val="55"/>
        </w:rPr>
        <w:t xml:space="preserve"> </w:t>
      </w:r>
      <w:r w:rsidRPr="00AB4680">
        <w:rPr>
          <w:rFonts w:ascii="Calibri" w:eastAsia="Calibri" w:hAnsi="Calibri" w:cs="Calibri"/>
          <w:color w:val="000000"/>
          <w:spacing w:val="-1"/>
        </w:rPr>
        <w:t>on</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unreasonableness</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or</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non-allocability,</w:t>
      </w:r>
      <w:r w:rsidRPr="00AB4680">
        <w:rPr>
          <w:rFonts w:ascii="Calibri" w:eastAsia="Calibri" w:hAnsi="Calibri" w:cs="Calibri"/>
          <w:color w:val="000000"/>
          <w:spacing w:val="-2"/>
        </w:rPr>
        <w:t xml:space="preserve"> </w:t>
      </w:r>
      <w:r w:rsidRPr="00AB4680">
        <w:rPr>
          <w:rFonts w:ascii="Calibri" w:eastAsia="Calibri" w:hAnsi="Calibri" w:cs="Calibri"/>
          <w:color w:val="000000"/>
        </w:rPr>
        <w:t>coalitions</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and</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other</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direct</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subrecipients</w:t>
      </w:r>
      <w:r w:rsidRPr="00AB4680">
        <w:rPr>
          <w:rFonts w:ascii="Calibri" w:eastAsia="Calibri" w:hAnsi="Calibri" w:cs="Calibri"/>
          <w:color w:val="000000"/>
          <w:spacing w:val="-3"/>
        </w:rPr>
        <w:t xml:space="preserve"> </w:t>
      </w:r>
      <w:r w:rsidRPr="00AB4680">
        <w:rPr>
          <w:rFonts w:ascii="Calibri" w:eastAsia="Calibri" w:hAnsi="Calibri" w:cs="Calibri"/>
          <w:color w:val="000000"/>
        </w:rPr>
        <w:t>may</w:t>
      </w:r>
      <w:r w:rsidRPr="00AB4680">
        <w:rPr>
          <w:rFonts w:ascii="Calibri" w:eastAsia="Calibri" w:hAnsi="Calibri" w:cs="Calibri"/>
          <w:color w:val="000000"/>
          <w:spacing w:val="-3"/>
        </w:rPr>
        <w:t xml:space="preserve"> </w:t>
      </w:r>
      <w:r w:rsidRPr="00AB4680">
        <w:rPr>
          <w:rFonts w:ascii="Calibri" w:eastAsia="Calibri" w:hAnsi="Calibri" w:cs="Calibri"/>
          <w:color w:val="000000"/>
        </w:rPr>
        <w:t>seek</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the</w:t>
      </w:r>
      <w:r w:rsidRPr="00AB4680">
        <w:rPr>
          <w:rFonts w:ascii="Calibri" w:eastAsia="Calibri" w:hAnsi="Calibri" w:cs="Calibri"/>
          <w:color w:val="000000"/>
          <w:spacing w:val="-4"/>
        </w:rPr>
        <w:t xml:space="preserve"> </w:t>
      </w:r>
      <w:r w:rsidRPr="00AB4680">
        <w:rPr>
          <w:rFonts w:ascii="Calibri" w:eastAsia="Calibri" w:hAnsi="Calibri" w:cs="Calibri"/>
          <w:color w:val="000000"/>
          <w:spacing w:val="-2"/>
        </w:rPr>
        <w:t>prior</w:t>
      </w:r>
      <w:r w:rsidRPr="00AB4680">
        <w:rPr>
          <w:rFonts w:ascii="Calibri" w:eastAsia="Calibri" w:hAnsi="Calibri" w:cs="Calibri"/>
          <w:color w:val="000000"/>
          <w:spacing w:val="89"/>
          <w:w w:val="99"/>
        </w:rPr>
        <w:t xml:space="preserve"> </w:t>
      </w:r>
      <w:r w:rsidRPr="00AB4680">
        <w:rPr>
          <w:rFonts w:ascii="Calibri" w:eastAsia="Calibri" w:hAnsi="Calibri" w:cs="Calibri"/>
          <w:color w:val="000000"/>
          <w:spacing w:val="-1"/>
        </w:rPr>
        <w:t>written</w:t>
      </w:r>
      <w:r w:rsidRPr="00AB4680">
        <w:rPr>
          <w:rFonts w:ascii="Calibri" w:eastAsia="Calibri" w:hAnsi="Calibri" w:cs="Calibri"/>
          <w:color w:val="000000"/>
          <w:spacing w:val="-5"/>
        </w:rPr>
        <w:t xml:space="preserve"> </w:t>
      </w:r>
      <w:r w:rsidRPr="00AB4680">
        <w:rPr>
          <w:rFonts w:ascii="Calibri" w:eastAsia="Calibri" w:hAnsi="Calibri" w:cs="Calibri"/>
          <w:color w:val="000000"/>
          <w:spacing w:val="-1"/>
        </w:rPr>
        <w:t>approval</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from</w:t>
      </w:r>
      <w:r w:rsidRPr="00AB4680">
        <w:rPr>
          <w:rFonts w:ascii="Calibri" w:eastAsia="Calibri" w:hAnsi="Calibri" w:cs="Calibri"/>
          <w:color w:val="000000"/>
          <w:spacing w:val="1"/>
        </w:rPr>
        <w:t xml:space="preserve"> </w:t>
      </w:r>
      <w:r>
        <w:rPr>
          <w:rFonts w:ascii="Calibri" w:eastAsia="Calibri" w:hAnsi="Calibri" w:cs="Calibri"/>
          <w:color w:val="000000"/>
          <w:spacing w:val="-1"/>
        </w:rPr>
        <w:t>DEL</w:t>
      </w:r>
      <w:r w:rsidRPr="00AB4680">
        <w:rPr>
          <w:rFonts w:ascii="Calibri" w:eastAsia="Calibri" w:hAnsi="Calibri" w:cs="Calibri"/>
          <w:color w:val="000000"/>
        </w:rPr>
        <w:t xml:space="preserve"> </w:t>
      </w:r>
      <w:r w:rsidRPr="00AB4680">
        <w:rPr>
          <w:rFonts w:ascii="Calibri" w:eastAsia="Calibri" w:hAnsi="Calibri" w:cs="Calibri"/>
          <w:color w:val="000000"/>
          <w:spacing w:val="-2"/>
        </w:rPr>
        <w:t>in</w:t>
      </w:r>
      <w:r w:rsidRPr="00AB4680">
        <w:rPr>
          <w:rFonts w:ascii="Calibri" w:eastAsia="Calibri" w:hAnsi="Calibri" w:cs="Calibri"/>
          <w:color w:val="000000"/>
          <w:spacing w:val="-5"/>
        </w:rPr>
        <w:t xml:space="preserve"> </w:t>
      </w:r>
      <w:r w:rsidRPr="00AB4680">
        <w:rPr>
          <w:rFonts w:ascii="Calibri" w:eastAsia="Calibri" w:hAnsi="Calibri" w:cs="Calibri"/>
          <w:color w:val="000000"/>
        </w:rPr>
        <w:t>advance</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of</w:t>
      </w:r>
      <w:r w:rsidRPr="00AB4680">
        <w:rPr>
          <w:rFonts w:ascii="Calibri" w:eastAsia="Calibri" w:hAnsi="Calibri" w:cs="Calibri"/>
          <w:color w:val="000000"/>
        </w:rPr>
        <w:t xml:space="preserve"> </w:t>
      </w:r>
      <w:r w:rsidRPr="00AB4680">
        <w:rPr>
          <w:rFonts w:ascii="Calibri" w:eastAsia="Calibri" w:hAnsi="Calibri" w:cs="Calibri"/>
          <w:color w:val="000000"/>
          <w:spacing w:val="-1"/>
        </w:rPr>
        <w:t>the</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incurrence</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5"/>
        </w:rPr>
        <w:t xml:space="preserve"> </w:t>
      </w:r>
      <w:r w:rsidRPr="00AB4680">
        <w:rPr>
          <w:rFonts w:ascii="Calibri" w:eastAsia="Calibri" w:hAnsi="Calibri" w:cs="Calibri"/>
          <w:color w:val="000000"/>
        </w:rPr>
        <w:t>special</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or</w:t>
      </w:r>
      <w:r w:rsidRPr="00AB4680">
        <w:rPr>
          <w:rFonts w:ascii="Calibri" w:eastAsia="Calibri" w:hAnsi="Calibri" w:cs="Calibri"/>
          <w:color w:val="000000"/>
          <w:spacing w:val="-5"/>
        </w:rPr>
        <w:t xml:space="preserve"> </w:t>
      </w:r>
      <w:r w:rsidRPr="00AB4680">
        <w:rPr>
          <w:rFonts w:ascii="Calibri" w:eastAsia="Calibri" w:hAnsi="Calibri" w:cs="Calibri"/>
          <w:color w:val="000000"/>
          <w:spacing w:val="-1"/>
        </w:rPr>
        <w:t>unusual</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costs.</w:t>
      </w:r>
      <w:r w:rsidRPr="00AB4680">
        <w:rPr>
          <w:rFonts w:ascii="Calibri" w:eastAsia="Calibri" w:hAnsi="Calibri" w:cs="Calibri"/>
          <w:color w:val="000000"/>
          <w:spacing w:val="-2"/>
        </w:rPr>
        <w:t xml:space="preserve"> Prior</w:t>
      </w:r>
      <w:r w:rsidRPr="00AB4680">
        <w:rPr>
          <w:rFonts w:ascii="Calibri" w:eastAsia="Calibri" w:hAnsi="Calibri" w:cs="Calibri"/>
          <w:color w:val="000000"/>
          <w:spacing w:val="-6"/>
        </w:rPr>
        <w:t xml:space="preserve"> </w:t>
      </w:r>
      <w:r w:rsidRPr="00AB4680">
        <w:rPr>
          <w:rFonts w:ascii="Calibri" w:eastAsia="Calibri" w:hAnsi="Calibri" w:cs="Calibri"/>
          <w:color w:val="000000"/>
        </w:rPr>
        <w:t>written</w:t>
      </w:r>
      <w:r w:rsidRPr="00AB4680">
        <w:rPr>
          <w:rFonts w:ascii="Calibri" w:eastAsia="Calibri" w:hAnsi="Calibri" w:cs="Calibri"/>
          <w:color w:val="000000"/>
          <w:spacing w:val="69"/>
        </w:rPr>
        <w:t xml:space="preserve"> </w:t>
      </w:r>
      <w:r w:rsidRPr="00AB4680">
        <w:rPr>
          <w:rFonts w:ascii="Calibri" w:eastAsia="Calibri" w:hAnsi="Calibri" w:cs="Calibri"/>
          <w:color w:val="000000"/>
          <w:spacing w:val="-1"/>
        </w:rPr>
        <w:t>approval</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 xml:space="preserve">should </w:t>
      </w:r>
      <w:r w:rsidRPr="00AB4680">
        <w:rPr>
          <w:rFonts w:ascii="Calibri" w:eastAsia="Calibri" w:hAnsi="Calibri" w:cs="Calibri"/>
          <w:color w:val="000000"/>
          <w:spacing w:val="-2"/>
        </w:rPr>
        <w:t>include</w:t>
      </w:r>
      <w:r w:rsidRPr="00AB4680">
        <w:rPr>
          <w:rFonts w:ascii="Calibri" w:eastAsia="Calibri" w:hAnsi="Calibri" w:cs="Calibri"/>
          <w:color w:val="000000"/>
          <w:spacing w:val="-4"/>
        </w:rPr>
        <w:t xml:space="preserve"> </w:t>
      </w:r>
      <w:r w:rsidRPr="00AB4680">
        <w:rPr>
          <w:rFonts w:ascii="Calibri" w:eastAsia="Calibri" w:hAnsi="Calibri" w:cs="Calibri"/>
          <w:color w:val="000000"/>
          <w:spacing w:val="-1"/>
        </w:rPr>
        <w:t>the</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timeframe</w:t>
      </w:r>
      <w:r w:rsidRPr="00AB4680">
        <w:rPr>
          <w:rFonts w:ascii="Calibri" w:eastAsia="Calibri" w:hAnsi="Calibri" w:cs="Calibri"/>
          <w:color w:val="000000"/>
          <w:spacing w:val="-4"/>
        </w:rPr>
        <w:t xml:space="preserve"> </w:t>
      </w:r>
      <w:r w:rsidRPr="00AB4680">
        <w:rPr>
          <w:rFonts w:ascii="Calibri" w:eastAsia="Calibri" w:hAnsi="Calibri" w:cs="Calibri"/>
          <w:color w:val="000000"/>
          <w:spacing w:val="1"/>
        </w:rPr>
        <w:t>or</w:t>
      </w:r>
      <w:r w:rsidRPr="00AB4680">
        <w:rPr>
          <w:rFonts w:ascii="Calibri" w:eastAsia="Calibri" w:hAnsi="Calibri" w:cs="Calibri"/>
          <w:color w:val="000000"/>
          <w:spacing w:val="-7"/>
        </w:rPr>
        <w:t xml:space="preserve"> </w:t>
      </w:r>
      <w:r w:rsidRPr="00AB4680">
        <w:rPr>
          <w:rFonts w:ascii="Calibri" w:eastAsia="Calibri" w:hAnsi="Calibri" w:cs="Calibri"/>
          <w:color w:val="000000"/>
          <w:spacing w:val="-1"/>
        </w:rPr>
        <w:t>scope</w:t>
      </w:r>
      <w:r w:rsidRPr="00AB4680">
        <w:rPr>
          <w:rFonts w:ascii="Calibri" w:eastAsia="Calibri" w:hAnsi="Calibri" w:cs="Calibri"/>
          <w:color w:val="000000"/>
          <w:spacing w:val="1"/>
        </w:rPr>
        <w:t xml:space="preserve"> of</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the</w:t>
      </w:r>
      <w:r w:rsidRPr="00AB4680">
        <w:rPr>
          <w:rFonts w:ascii="Calibri" w:eastAsia="Calibri" w:hAnsi="Calibri" w:cs="Calibri"/>
          <w:color w:val="000000"/>
          <w:spacing w:val="-4"/>
        </w:rPr>
        <w:t xml:space="preserve"> </w:t>
      </w:r>
      <w:r w:rsidRPr="00AB4680">
        <w:rPr>
          <w:rFonts w:ascii="Calibri" w:eastAsia="Calibri" w:hAnsi="Calibri" w:cs="Calibri"/>
          <w:color w:val="000000"/>
          <w:spacing w:val="-1"/>
        </w:rPr>
        <w:t>agreement.</w:t>
      </w:r>
      <w:r w:rsidRPr="00AB4680">
        <w:rPr>
          <w:rFonts w:ascii="Calibri" w:eastAsia="Calibri" w:hAnsi="Calibri" w:cs="Calibri"/>
          <w:color w:val="000000"/>
          <w:spacing w:val="-2"/>
        </w:rPr>
        <w:t xml:space="preserve"> The</w:t>
      </w:r>
      <w:r w:rsidRPr="00AB4680">
        <w:rPr>
          <w:rFonts w:ascii="Calibri" w:eastAsia="Calibri" w:hAnsi="Calibri" w:cs="Calibri"/>
          <w:color w:val="000000"/>
          <w:spacing w:val="-4"/>
        </w:rPr>
        <w:t xml:space="preserve"> </w:t>
      </w:r>
      <w:r w:rsidRPr="00AB4680">
        <w:rPr>
          <w:rFonts w:ascii="Calibri" w:eastAsia="Calibri" w:hAnsi="Calibri" w:cs="Calibri"/>
          <w:color w:val="000000"/>
          <w:spacing w:val="-1"/>
        </w:rPr>
        <w:t>absence</w:t>
      </w:r>
      <w:r w:rsidRPr="00AB4680">
        <w:rPr>
          <w:rFonts w:ascii="Calibri" w:eastAsia="Calibri" w:hAnsi="Calibri" w:cs="Calibri"/>
          <w:color w:val="000000"/>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5"/>
        </w:rPr>
        <w:t xml:space="preserve"> </w:t>
      </w:r>
      <w:r w:rsidRPr="00AB4680">
        <w:rPr>
          <w:rFonts w:ascii="Calibri" w:eastAsia="Calibri" w:hAnsi="Calibri" w:cs="Calibri"/>
          <w:color w:val="000000"/>
        </w:rPr>
        <w:t>prior</w:t>
      </w:r>
      <w:r w:rsidRPr="00AB4680">
        <w:rPr>
          <w:rFonts w:ascii="Calibri" w:eastAsia="Calibri" w:hAnsi="Calibri" w:cs="Calibri"/>
          <w:color w:val="000000"/>
          <w:spacing w:val="-7"/>
        </w:rPr>
        <w:t xml:space="preserve"> </w:t>
      </w:r>
      <w:r w:rsidRPr="00AB4680">
        <w:rPr>
          <w:rFonts w:ascii="Calibri" w:eastAsia="Calibri" w:hAnsi="Calibri" w:cs="Calibri"/>
          <w:color w:val="000000"/>
        </w:rPr>
        <w:t>written</w:t>
      </w:r>
      <w:r w:rsidRPr="00AB4680">
        <w:rPr>
          <w:rFonts w:ascii="Calibri" w:eastAsia="Calibri" w:hAnsi="Calibri" w:cs="Calibri"/>
          <w:color w:val="000000"/>
          <w:spacing w:val="85"/>
        </w:rPr>
        <w:t xml:space="preserve"> </w:t>
      </w:r>
      <w:r w:rsidRPr="00AB4680">
        <w:rPr>
          <w:rFonts w:ascii="Calibri" w:eastAsia="Calibri" w:hAnsi="Calibri" w:cs="Calibri"/>
          <w:color w:val="000000"/>
          <w:spacing w:val="-1"/>
        </w:rPr>
        <w:t>approval on</w:t>
      </w:r>
      <w:r w:rsidRPr="00AB4680">
        <w:rPr>
          <w:rFonts w:ascii="Calibri" w:eastAsia="Calibri" w:hAnsi="Calibri" w:cs="Calibri"/>
          <w:color w:val="000000"/>
        </w:rPr>
        <w:t xml:space="preserve"> </w:t>
      </w:r>
      <w:r w:rsidRPr="00AB4680">
        <w:rPr>
          <w:rFonts w:ascii="Calibri" w:eastAsia="Calibri" w:hAnsi="Calibri" w:cs="Calibri"/>
          <w:color w:val="000000"/>
          <w:spacing w:val="-1"/>
        </w:rPr>
        <w:t>any</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element</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5"/>
        </w:rPr>
        <w:t xml:space="preserve"> </w:t>
      </w:r>
      <w:r w:rsidRPr="00AB4680">
        <w:rPr>
          <w:rFonts w:ascii="Calibri" w:eastAsia="Calibri" w:hAnsi="Calibri" w:cs="Calibri"/>
          <w:color w:val="000000"/>
          <w:spacing w:val="-1"/>
        </w:rPr>
        <w:t>cost</w:t>
      </w:r>
      <w:r w:rsidRPr="00AB4680">
        <w:rPr>
          <w:rFonts w:ascii="Calibri" w:eastAsia="Calibri" w:hAnsi="Calibri" w:cs="Calibri"/>
          <w:color w:val="000000"/>
          <w:spacing w:val="-2"/>
        </w:rPr>
        <w:t xml:space="preserve"> </w:t>
      </w:r>
      <w:r w:rsidRPr="00AB4680">
        <w:rPr>
          <w:rFonts w:ascii="Calibri" w:eastAsia="Calibri" w:hAnsi="Calibri" w:cs="Calibri"/>
          <w:color w:val="000000"/>
        </w:rPr>
        <w:t>will</w:t>
      </w:r>
      <w:r w:rsidRPr="00AB4680">
        <w:rPr>
          <w:rFonts w:ascii="Calibri" w:eastAsia="Calibri" w:hAnsi="Calibri" w:cs="Calibri"/>
          <w:color w:val="000000"/>
          <w:spacing w:val="-1"/>
        </w:rPr>
        <w:t xml:space="preserve"> not, </w:t>
      </w:r>
      <w:r w:rsidRPr="00AB4680">
        <w:rPr>
          <w:rFonts w:ascii="Calibri" w:eastAsia="Calibri" w:hAnsi="Calibri" w:cs="Calibri"/>
          <w:color w:val="000000"/>
          <w:spacing w:val="-2"/>
        </w:rPr>
        <w:t>in</w:t>
      </w:r>
      <w:r w:rsidRPr="00AB4680">
        <w:rPr>
          <w:rFonts w:ascii="Calibri" w:eastAsia="Calibri" w:hAnsi="Calibri" w:cs="Calibri"/>
          <w:color w:val="000000"/>
        </w:rPr>
        <w:t xml:space="preserve"> itself,</w:t>
      </w:r>
      <w:r w:rsidRPr="00AB4680">
        <w:rPr>
          <w:rFonts w:ascii="Calibri" w:eastAsia="Calibri" w:hAnsi="Calibri" w:cs="Calibri"/>
          <w:color w:val="000000"/>
          <w:spacing w:val="-1"/>
        </w:rPr>
        <w:t xml:space="preserve"> affect</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the</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reasonableness</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or</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allocability</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4"/>
        </w:rPr>
        <w:t xml:space="preserve"> </w:t>
      </w:r>
      <w:r w:rsidRPr="00AB4680">
        <w:rPr>
          <w:rFonts w:ascii="Calibri" w:eastAsia="Calibri" w:hAnsi="Calibri" w:cs="Calibri"/>
          <w:color w:val="000000"/>
          <w:spacing w:val="-1"/>
        </w:rPr>
        <w:t>that</w:t>
      </w:r>
      <w:r>
        <w:rPr>
          <w:rFonts w:ascii="Calibri" w:eastAsia="Calibri" w:hAnsi="Calibri" w:cs="Calibri"/>
          <w:color w:val="000000"/>
          <w:spacing w:val="69"/>
          <w:w w:val="99"/>
        </w:rPr>
        <w:t xml:space="preserve"> </w:t>
      </w:r>
      <w:r w:rsidRPr="00AB4680">
        <w:rPr>
          <w:rFonts w:ascii="Calibri" w:eastAsia="Calibri" w:hAnsi="Calibri" w:cs="Calibri"/>
          <w:color w:val="000000"/>
          <w:spacing w:val="-1"/>
        </w:rPr>
        <w:t>element,</w:t>
      </w:r>
      <w:r w:rsidRPr="00AB4680">
        <w:rPr>
          <w:rFonts w:ascii="Calibri" w:eastAsia="Calibri" w:hAnsi="Calibri" w:cs="Calibri"/>
          <w:color w:val="000000"/>
          <w:spacing w:val="-7"/>
        </w:rPr>
        <w:t xml:space="preserve"> </w:t>
      </w:r>
      <w:r w:rsidRPr="00AB4680">
        <w:rPr>
          <w:rFonts w:ascii="Calibri" w:eastAsia="Calibri" w:hAnsi="Calibri" w:cs="Calibri"/>
          <w:color w:val="000000"/>
        </w:rPr>
        <w:t>unless</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prior</w:t>
      </w:r>
      <w:r w:rsidRPr="00AB4680">
        <w:rPr>
          <w:rFonts w:ascii="Calibri" w:eastAsia="Calibri" w:hAnsi="Calibri" w:cs="Calibri"/>
          <w:color w:val="000000"/>
          <w:spacing w:val="-6"/>
        </w:rPr>
        <w:t xml:space="preserve"> </w:t>
      </w:r>
      <w:r w:rsidRPr="00AB4680">
        <w:rPr>
          <w:rFonts w:ascii="Calibri" w:eastAsia="Calibri" w:hAnsi="Calibri" w:cs="Calibri"/>
          <w:color w:val="000000"/>
        </w:rPr>
        <w:t>approval</w:t>
      </w:r>
      <w:r w:rsidRPr="00AB4680">
        <w:rPr>
          <w:rFonts w:ascii="Calibri" w:eastAsia="Calibri" w:hAnsi="Calibri" w:cs="Calibri"/>
          <w:color w:val="000000"/>
          <w:spacing w:val="-6"/>
        </w:rPr>
        <w:t xml:space="preserve"> </w:t>
      </w:r>
      <w:r w:rsidRPr="00AB4680">
        <w:rPr>
          <w:rFonts w:ascii="Calibri" w:eastAsia="Calibri" w:hAnsi="Calibri" w:cs="Calibri"/>
          <w:color w:val="000000"/>
          <w:spacing w:val="-2"/>
        </w:rPr>
        <w:t>is</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specifically</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required</w:t>
      </w:r>
      <w:r w:rsidRPr="00AB4680">
        <w:rPr>
          <w:rFonts w:ascii="Calibri" w:eastAsia="Calibri" w:hAnsi="Calibri" w:cs="Calibri"/>
          <w:color w:val="000000"/>
          <w:spacing w:val="-6"/>
        </w:rPr>
        <w:t xml:space="preserve"> </w:t>
      </w:r>
      <w:r w:rsidRPr="00AB4680">
        <w:rPr>
          <w:rFonts w:ascii="Calibri" w:eastAsia="Calibri" w:hAnsi="Calibri" w:cs="Calibri"/>
          <w:color w:val="000000"/>
        </w:rPr>
        <w:t>for</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allowability</w:t>
      </w:r>
      <w:r w:rsidRPr="00AB4680">
        <w:rPr>
          <w:rFonts w:ascii="Calibri" w:eastAsia="Calibri" w:hAnsi="Calibri" w:cs="Calibri"/>
          <w:color w:val="000000"/>
          <w:spacing w:val="-2"/>
        </w:rPr>
        <w:t xml:space="preserve"> </w:t>
      </w:r>
      <w:r w:rsidRPr="00AB4680">
        <w:rPr>
          <w:rFonts w:ascii="Calibri" w:eastAsia="Calibri" w:hAnsi="Calibri" w:cs="Calibri"/>
          <w:color w:val="000000"/>
        </w:rPr>
        <w:t>as</w:t>
      </w:r>
      <w:r w:rsidRPr="00AB4680">
        <w:rPr>
          <w:rFonts w:ascii="Calibri" w:eastAsia="Calibri" w:hAnsi="Calibri" w:cs="Calibri"/>
          <w:color w:val="000000"/>
          <w:spacing w:val="-3"/>
        </w:rPr>
        <w:t xml:space="preserve"> </w:t>
      </w:r>
      <w:r w:rsidRPr="00AB4680">
        <w:rPr>
          <w:rFonts w:ascii="Calibri" w:eastAsia="Calibri" w:hAnsi="Calibri" w:cs="Calibri"/>
          <w:color w:val="000000"/>
          <w:spacing w:val="-1"/>
        </w:rPr>
        <w:t>described</w:t>
      </w:r>
      <w:r w:rsidRPr="00AB4680">
        <w:rPr>
          <w:rFonts w:ascii="Calibri" w:eastAsia="Calibri" w:hAnsi="Calibri" w:cs="Calibri"/>
          <w:color w:val="000000"/>
        </w:rPr>
        <w:t xml:space="preserve"> </w:t>
      </w:r>
      <w:r w:rsidRPr="00AB4680">
        <w:rPr>
          <w:rFonts w:ascii="Calibri" w:eastAsia="Calibri" w:hAnsi="Calibri" w:cs="Calibri"/>
          <w:color w:val="000000"/>
          <w:spacing w:val="-1"/>
        </w:rPr>
        <w:t>under</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 xml:space="preserve">certain </w:t>
      </w:r>
      <w:r w:rsidRPr="00AB4680">
        <w:rPr>
          <w:rFonts w:ascii="Calibri" w:eastAsia="Calibri" w:hAnsi="Calibri" w:cs="Calibri"/>
          <w:spacing w:val="-1"/>
        </w:rPr>
        <w:t>circumstances</w:t>
      </w:r>
      <w:r w:rsidRPr="00AB4680">
        <w:rPr>
          <w:rFonts w:ascii="Calibri" w:eastAsia="Calibri" w:hAnsi="Calibri" w:cs="Calibri"/>
          <w:spacing w:val="-3"/>
        </w:rPr>
        <w:t xml:space="preserve"> </w:t>
      </w:r>
      <w:r w:rsidRPr="00AB4680">
        <w:rPr>
          <w:rFonts w:ascii="Calibri" w:eastAsia="Calibri" w:hAnsi="Calibri" w:cs="Calibri"/>
          <w:spacing w:val="-1"/>
        </w:rPr>
        <w:t>within</w:t>
      </w:r>
      <w:r w:rsidRPr="00AB4680">
        <w:rPr>
          <w:rFonts w:ascii="Calibri" w:eastAsia="Calibri" w:hAnsi="Calibri" w:cs="Calibri"/>
          <w:spacing w:val="-5"/>
        </w:rPr>
        <w:t xml:space="preserve"> </w:t>
      </w:r>
      <w:r w:rsidRPr="00AB4680">
        <w:rPr>
          <w:rFonts w:ascii="Calibri" w:eastAsia="Calibri" w:hAnsi="Calibri" w:cs="Calibri"/>
          <w:spacing w:val="1"/>
        </w:rPr>
        <w:t>of</w:t>
      </w:r>
      <w:r w:rsidRPr="00AB4680">
        <w:rPr>
          <w:rFonts w:ascii="Calibri" w:eastAsia="Calibri" w:hAnsi="Calibri" w:cs="Calibri"/>
          <w:spacing w:val="-6"/>
        </w:rPr>
        <w:t xml:space="preserve"> </w:t>
      </w:r>
      <w:hyperlink r:id="rId26" w:history="1">
        <w:r w:rsidRPr="00AB4680">
          <w:rPr>
            <w:rFonts w:ascii="Calibri" w:eastAsia="Calibri" w:hAnsi="Calibri" w:cs="Calibri"/>
            <w:color w:val="0000CC"/>
          </w:rPr>
          <w:t>2</w:t>
        </w:r>
        <w:r w:rsidRPr="00AB4680">
          <w:rPr>
            <w:rFonts w:ascii="Calibri" w:eastAsia="Calibri" w:hAnsi="Calibri" w:cs="Calibri"/>
            <w:color w:val="0000CC"/>
            <w:spacing w:val="-1"/>
          </w:rPr>
          <w:t xml:space="preserve"> </w:t>
        </w:r>
        <w:r w:rsidRPr="00AB4680">
          <w:rPr>
            <w:rFonts w:ascii="Calibri" w:eastAsia="Calibri" w:hAnsi="Calibri" w:cs="Calibri"/>
            <w:color w:val="0000CC"/>
          </w:rPr>
          <w:t>CFR</w:t>
        </w:r>
        <w:r w:rsidRPr="00AB4680">
          <w:rPr>
            <w:rFonts w:ascii="Calibri" w:eastAsia="Calibri" w:hAnsi="Calibri" w:cs="Calibri"/>
            <w:color w:val="0000CC"/>
            <w:spacing w:val="-6"/>
          </w:rPr>
          <w:t xml:space="preserve"> </w:t>
        </w:r>
        <w:r w:rsidRPr="00AB4680">
          <w:rPr>
            <w:rFonts w:ascii="Calibri" w:eastAsia="Calibri" w:hAnsi="Calibri" w:cs="Calibri"/>
            <w:color w:val="0000CC"/>
            <w:spacing w:val="-1"/>
          </w:rPr>
          <w:t>§200.407</w:t>
        </w:r>
        <w:r w:rsidRPr="00AB4680">
          <w:rPr>
            <w:rFonts w:ascii="Calibri" w:eastAsia="Calibri" w:hAnsi="Calibri" w:cs="Calibri"/>
            <w:color w:val="0000CC"/>
            <w:spacing w:val="1"/>
          </w:rPr>
          <w:t xml:space="preserve"> </w:t>
        </w:r>
      </w:hyperlink>
      <w:r w:rsidRPr="00AB4680">
        <w:rPr>
          <w:rFonts w:ascii="Calibri" w:eastAsia="Calibri" w:hAnsi="Calibri" w:cs="Calibri"/>
          <w:color w:val="000000"/>
          <w:spacing w:val="-1"/>
        </w:rPr>
        <w:t>and parts</w:t>
      </w:r>
      <w:r w:rsidRPr="00AB4680">
        <w:rPr>
          <w:rFonts w:ascii="Calibri" w:eastAsia="Calibri" w:hAnsi="Calibri" w:cs="Calibri"/>
          <w:color w:val="000000"/>
          <w:spacing w:val="2"/>
        </w:rPr>
        <w:t xml:space="preserve"> </w:t>
      </w:r>
      <w:r w:rsidRPr="00AB4680">
        <w:rPr>
          <w:rFonts w:ascii="Calibri" w:eastAsia="Calibri" w:hAnsi="Calibri" w:cs="Calibri"/>
          <w:color w:val="000000"/>
          <w:spacing w:val="-1"/>
        </w:rPr>
        <w:t>of</w:t>
      </w:r>
      <w:r w:rsidRPr="00AB4680">
        <w:rPr>
          <w:rFonts w:ascii="Calibri" w:eastAsia="Calibri" w:hAnsi="Calibri" w:cs="Calibri"/>
          <w:color w:val="000000"/>
          <w:spacing w:val="-5"/>
        </w:rPr>
        <w:t xml:space="preserve"> </w:t>
      </w:r>
      <w:r w:rsidRPr="00AB4680">
        <w:rPr>
          <w:rFonts w:ascii="Calibri" w:eastAsia="Calibri" w:hAnsi="Calibri" w:cs="Calibri"/>
          <w:color w:val="000000"/>
          <w:spacing w:val="1"/>
        </w:rPr>
        <w:t>45</w:t>
      </w:r>
      <w:r w:rsidRPr="00AB4680">
        <w:rPr>
          <w:rFonts w:ascii="Calibri" w:eastAsia="Calibri" w:hAnsi="Calibri" w:cs="Calibri"/>
          <w:color w:val="000000"/>
          <w:spacing w:val="-6"/>
        </w:rPr>
        <w:t xml:space="preserve"> </w:t>
      </w:r>
      <w:r w:rsidRPr="00AB4680">
        <w:rPr>
          <w:rFonts w:ascii="Calibri" w:eastAsia="Calibri" w:hAnsi="Calibri" w:cs="Calibri"/>
          <w:color w:val="000000"/>
        </w:rPr>
        <w:t>CFR</w:t>
      </w:r>
      <w:r w:rsidRPr="00AB4680">
        <w:rPr>
          <w:rFonts w:ascii="Calibri" w:eastAsia="Calibri" w:hAnsi="Calibri" w:cs="Calibri"/>
          <w:color w:val="000000"/>
          <w:spacing w:val="-6"/>
        </w:rPr>
        <w:t xml:space="preserve"> </w:t>
      </w:r>
      <w:r w:rsidRPr="00AB4680">
        <w:rPr>
          <w:rFonts w:ascii="Calibri" w:eastAsia="Calibri" w:hAnsi="Calibri" w:cs="Calibri"/>
          <w:color w:val="000000"/>
          <w:spacing w:val="-1"/>
        </w:rPr>
        <w:t>§75.407.</w:t>
      </w:r>
    </w:p>
    <w:p w14:paraId="5F3293AA" w14:textId="77777777" w:rsidR="006B6693" w:rsidRPr="00AB4680" w:rsidRDefault="006B6693" w:rsidP="006B6693">
      <w:pPr>
        <w:pStyle w:val="BodyText"/>
        <w:kinsoku w:val="0"/>
        <w:overflowPunct w:val="0"/>
        <w:spacing w:before="57"/>
        <w:ind w:right="12"/>
        <w:rPr>
          <w:rFonts w:ascii="Calibri" w:hAnsi="Calibri" w:cs="Calibri"/>
          <w:spacing w:val="-1"/>
        </w:rPr>
      </w:pPr>
    </w:p>
    <w:p w14:paraId="3257CD2E" w14:textId="77777777" w:rsidR="006B6693" w:rsidRPr="00AB4680" w:rsidRDefault="006B6693" w:rsidP="006B6693">
      <w:pPr>
        <w:pStyle w:val="BodyText"/>
        <w:kinsoku w:val="0"/>
        <w:overflowPunct w:val="0"/>
        <w:spacing w:before="57"/>
        <w:ind w:right="12"/>
        <w:rPr>
          <w:rFonts w:ascii="Calibri" w:hAnsi="Calibri" w:cs="Calibri"/>
          <w:spacing w:val="-1"/>
        </w:rPr>
      </w:pPr>
      <w:r w:rsidRPr="00AB4680">
        <w:rPr>
          <w:rFonts w:ascii="Calibri" w:hAnsi="Calibri" w:cs="Calibri"/>
          <w:spacing w:val="-1"/>
        </w:rPr>
        <w:t>Any</w:t>
      </w:r>
      <w:r w:rsidRPr="00AB4680">
        <w:rPr>
          <w:rFonts w:ascii="Calibri" w:hAnsi="Calibri" w:cs="Calibri"/>
          <w:spacing w:val="-3"/>
        </w:rPr>
        <w:t xml:space="preserve"> </w:t>
      </w:r>
      <w:r w:rsidRPr="00AB4680">
        <w:rPr>
          <w:rFonts w:ascii="Calibri" w:hAnsi="Calibri" w:cs="Calibri"/>
          <w:spacing w:val="-1"/>
        </w:rPr>
        <w:t>acquisition</w:t>
      </w:r>
      <w:r w:rsidRPr="00AB4680">
        <w:rPr>
          <w:rFonts w:ascii="Calibri" w:hAnsi="Calibri" w:cs="Calibri"/>
          <w:spacing w:val="-5"/>
        </w:rPr>
        <w:t xml:space="preserve"> </w:t>
      </w:r>
      <w:r w:rsidRPr="00AB4680">
        <w:rPr>
          <w:rFonts w:ascii="Calibri" w:hAnsi="Calibri" w:cs="Calibri"/>
          <w:spacing w:val="-1"/>
        </w:rPr>
        <w:t>that</w:t>
      </w:r>
      <w:r w:rsidRPr="00AB4680">
        <w:rPr>
          <w:rFonts w:ascii="Calibri" w:hAnsi="Calibri" w:cs="Calibri"/>
          <w:spacing w:val="-3"/>
        </w:rPr>
        <w:t xml:space="preserve"> </w:t>
      </w:r>
      <w:r w:rsidRPr="00AB4680">
        <w:rPr>
          <w:rFonts w:ascii="Calibri" w:hAnsi="Calibri" w:cs="Calibri"/>
          <w:spacing w:val="1"/>
        </w:rPr>
        <w:t>will</w:t>
      </w:r>
      <w:r w:rsidRPr="00AB4680">
        <w:rPr>
          <w:rFonts w:ascii="Calibri" w:hAnsi="Calibri" w:cs="Calibri"/>
          <w:spacing w:val="-6"/>
        </w:rPr>
        <w:t xml:space="preserve"> </w:t>
      </w:r>
      <w:r w:rsidRPr="00AB4680">
        <w:rPr>
          <w:rFonts w:ascii="Calibri" w:hAnsi="Calibri" w:cs="Calibri"/>
          <w:spacing w:val="-1"/>
        </w:rPr>
        <w:t>be</w:t>
      </w:r>
      <w:r w:rsidRPr="00AB4680">
        <w:rPr>
          <w:rFonts w:ascii="Calibri" w:hAnsi="Calibri" w:cs="Calibri"/>
          <w:spacing w:val="-3"/>
        </w:rPr>
        <w:t xml:space="preserve"> </w:t>
      </w:r>
      <w:r w:rsidRPr="00AB4680">
        <w:rPr>
          <w:rFonts w:ascii="Calibri" w:hAnsi="Calibri" w:cs="Calibri"/>
        </w:rPr>
        <w:t>capitalized</w:t>
      </w:r>
      <w:r w:rsidRPr="00AB4680">
        <w:rPr>
          <w:rFonts w:ascii="Calibri" w:hAnsi="Calibri" w:cs="Calibri"/>
          <w:spacing w:val="-5"/>
        </w:rPr>
        <w:t xml:space="preserve"> </w:t>
      </w:r>
      <w:r w:rsidRPr="00AB4680">
        <w:rPr>
          <w:rFonts w:ascii="Calibri" w:hAnsi="Calibri" w:cs="Calibri"/>
        </w:rPr>
        <w:t>for</w:t>
      </w:r>
      <w:r w:rsidRPr="00AB4680">
        <w:rPr>
          <w:rFonts w:ascii="Calibri" w:hAnsi="Calibri" w:cs="Calibri"/>
          <w:spacing w:val="-2"/>
        </w:rPr>
        <w:t xml:space="preserve"> </w:t>
      </w:r>
      <w:r w:rsidRPr="00AB4680">
        <w:rPr>
          <w:rFonts w:ascii="Calibri" w:hAnsi="Calibri" w:cs="Calibri"/>
          <w:spacing w:val="-1"/>
        </w:rPr>
        <w:t>financial</w:t>
      </w:r>
      <w:r w:rsidRPr="00AB4680">
        <w:rPr>
          <w:rFonts w:ascii="Calibri" w:hAnsi="Calibri" w:cs="Calibri"/>
          <w:spacing w:val="-6"/>
        </w:rPr>
        <w:t xml:space="preserve"> </w:t>
      </w:r>
      <w:r w:rsidRPr="00AB4680">
        <w:rPr>
          <w:rFonts w:ascii="Calibri" w:hAnsi="Calibri" w:cs="Calibri"/>
        </w:rPr>
        <w:t>statement</w:t>
      </w:r>
      <w:r w:rsidRPr="00AB4680">
        <w:rPr>
          <w:rFonts w:ascii="Calibri" w:hAnsi="Calibri" w:cs="Calibri"/>
          <w:spacing w:val="-3"/>
        </w:rPr>
        <w:t xml:space="preserve"> </w:t>
      </w:r>
      <w:r w:rsidRPr="00AB4680">
        <w:rPr>
          <w:rFonts w:ascii="Calibri" w:hAnsi="Calibri" w:cs="Calibri"/>
          <w:spacing w:val="-2"/>
        </w:rPr>
        <w:t xml:space="preserve">purposes </w:t>
      </w:r>
      <w:r w:rsidRPr="00AB4680">
        <w:rPr>
          <w:rFonts w:ascii="Calibri" w:hAnsi="Calibri" w:cs="Calibri"/>
          <w:spacing w:val="-1"/>
        </w:rPr>
        <w:t>requires</w:t>
      </w:r>
      <w:r w:rsidRPr="00AB4680">
        <w:rPr>
          <w:rFonts w:ascii="Calibri" w:hAnsi="Calibri" w:cs="Calibri"/>
          <w:spacing w:val="-3"/>
        </w:rPr>
        <w:t xml:space="preserve"> </w:t>
      </w:r>
      <w:r w:rsidRPr="00AB4680">
        <w:rPr>
          <w:rFonts w:ascii="Calibri" w:hAnsi="Calibri" w:cs="Calibri"/>
        </w:rPr>
        <w:t>prior</w:t>
      </w:r>
      <w:r w:rsidRPr="00AB4680">
        <w:rPr>
          <w:rFonts w:ascii="Calibri" w:hAnsi="Calibri" w:cs="Calibri"/>
          <w:spacing w:val="-6"/>
        </w:rPr>
        <w:t xml:space="preserve"> </w:t>
      </w:r>
      <w:r w:rsidRPr="00AB4680">
        <w:rPr>
          <w:rFonts w:ascii="Calibri" w:hAnsi="Calibri" w:cs="Calibri"/>
        </w:rPr>
        <w:t>approval</w:t>
      </w:r>
      <w:r w:rsidRPr="00AB4680">
        <w:rPr>
          <w:rFonts w:ascii="Calibri" w:hAnsi="Calibri" w:cs="Calibri"/>
          <w:spacing w:val="-6"/>
        </w:rPr>
        <w:t xml:space="preserve"> </w:t>
      </w:r>
      <w:r w:rsidRPr="00AB4680">
        <w:rPr>
          <w:rFonts w:ascii="Calibri" w:hAnsi="Calibri" w:cs="Calibri"/>
        </w:rPr>
        <w:t>for</w:t>
      </w:r>
      <w:r w:rsidRPr="00AB4680">
        <w:rPr>
          <w:rFonts w:ascii="Calibri" w:hAnsi="Calibri" w:cs="Calibri"/>
          <w:spacing w:val="57"/>
          <w:w w:val="99"/>
        </w:rPr>
        <w:t xml:space="preserve"> </w:t>
      </w:r>
      <w:r w:rsidRPr="00AB4680">
        <w:rPr>
          <w:rFonts w:ascii="Calibri" w:hAnsi="Calibri" w:cs="Calibri"/>
          <w:spacing w:val="-1"/>
        </w:rPr>
        <w:t>grant</w:t>
      </w:r>
      <w:r w:rsidRPr="00AB4680">
        <w:rPr>
          <w:rFonts w:ascii="Calibri" w:hAnsi="Calibri" w:cs="Calibri"/>
          <w:spacing w:val="-4"/>
        </w:rPr>
        <w:t xml:space="preserve"> </w:t>
      </w:r>
      <w:r w:rsidRPr="00AB4680">
        <w:rPr>
          <w:rFonts w:ascii="Calibri" w:hAnsi="Calibri" w:cs="Calibri"/>
          <w:spacing w:val="-1"/>
        </w:rPr>
        <w:t>reporting</w:t>
      </w:r>
      <w:r w:rsidRPr="00AB4680">
        <w:rPr>
          <w:rFonts w:ascii="Calibri" w:hAnsi="Calibri" w:cs="Calibri"/>
          <w:spacing w:val="-3"/>
        </w:rPr>
        <w:t xml:space="preserve"> </w:t>
      </w:r>
      <w:r w:rsidRPr="00AB4680">
        <w:rPr>
          <w:rFonts w:ascii="Calibri" w:hAnsi="Calibri" w:cs="Calibri"/>
          <w:spacing w:val="-1"/>
        </w:rPr>
        <w:t>purposes.</w:t>
      </w:r>
      <w:r w:rsidRPr="00AB4680">
        <w:rPr>
          <w:rFonts w:ascii="Calibri" w:hAnsi="Calibri" w:cs="Calibri"/>
          <w:spacing w:val="-3"/>
        </w:rPr>
        <w:t xml:space="preserve"> </w:t>
      </w:r>
      <w:r w:rsidRPr="00AB4680">
        <w:rPr>
          <w:rFonts w:ascii="Calibri" w:hAnsi="Calibri" w:cs="Calibri"/>
          <w:spacing w:val="-1"/>
        </w:rPr>
        <w:t>For</w:t>
      </w:r>
      <w:r w:rsidRPr="00AB4680">
        <w:rPr>
          <w:rFonts w:ascii="Calibri" w:hAnsi="Calibri" w:cs="Calibri"/>
          <w:spacing w:val="-6"/>
        </w:rPr>
        <w:t xml:space="preserve"> </w:t>
      </w:r>
      <w:r w:rsidRPr="00AB4680">
        <w:rPr>
          <w:rFonts w:ascii="Calibri" w:hAnsi="Calibri" w:cs="Calibri"/>
          <w:spacing w:val="-1"/>
        </w:rPr>
        <w:t>the</w:t>
      </w:r>
      <w:r w:rsidRPr="00AB4680">
        <w:rPr>
          <w:rFonts w:ascii="Calibri" w:hAnsi="Calibri" w:cs="Calibri"/>
        </w:rPr>
        <w:t xml:space="preserve"> </w:t>
      </w:r>
      <w:r w:rsidRPr="00AB4680">
        <w:rPr>
          <w:rFonts w:ascii="Calibri" w:hAnsi="Calibri" w:cs="Calibri"/>
          <w:spacing w:val="-1"/>
        </w:rPr>
        <w:t>equipment</w:t>
      </w:r>
      <w:r w:rsidRPr="00AB4680">
        <w:rPr>
          <w:rFonts w:ascii="Calibri" w:hAnsi="Calibri" w:cs="Calibri"/>
          <w:spacing w:val="-4"/>
        </w:rPr>
        <w:t xml:space="preserve"> </w:t>
      </w:r>
      <w:r w:rsidRPr="00AB4680">
        <w:rPr>
          <w:rFonts w:ascii="Calibri" w:hAnsi="Calibri" w:cs="Calibri"/>
          <w:spacing w:val="-1"/>
        </w:rPr>
        <w:t>and</w:t>
      </w:r>
      <w:r w:rsidRPr="00AB4680">
        <w:rPr>
          <w:rFonts w:ascii="Calibri" w:hAnsi="Calibri" w:cs="Calibri"/>
          <w:spacing w:val="3"/>
        </w:rPr>
        <w:t xml:space="preserve"> </w:t>
      </w:r>
      <w:r w:rsidRPr="00AB4680">
        <w:rPr>
          <w:rFonts w:ascii="Calibri" w:hAnsi="Calibri" w:cs="Calibri"/>
          <w:spacing w:val="-1"/>
        </w:rPr>
        <w:t>other</w:t>
      </w:r>
      <w:r w:rsidRPr="00AB4680">
        <w:rPr>
          <w:rFonts w:ascii="Calibri" w:hAnsi="Calibri" w:cs="Calibri"/>
          <w:spacing w:val="-6"/>
        </w:rPr>
        <w:t xml:space="preserve"> </w:t>
      </w:r>
      <w:r w:rsidRPr="00AB4680">
        <w:rPr>
          <w:rFonts w:ascii="Calibri" w:hAnsi="Calibri" w:cs="Calibri"/>
        </w:rPr>
        <w:t>capital</w:t>
      </w:r>
      <w:r w:rsidRPr="00AB4680">
        <w:rPr>
          <w:rFonts w:ascii="Calibri" w:hAnsi="Calibri" w:cs="Calibri"/>
          <w:spacing w:val="-7"/>
        </w:rPr>
        <w:t xml:space="preserve"> </w:t>
      </w:r>
      <w:r w:rsidRPr="00AB4680">
        <w:rPr>
          <w:rFonts w:ascii="Calibri" w:hAnsi="Calibri" w:cs="Calibri"/>
          <w:spacing w:val="-1"/>
        </w:rPr>
        <w:t>expenditures</w:t>
      </w:r>
      <w:r w:rsidRPr="00AB4680">
        <w:rPr>
          <w:rFonts w:ascii="Calibri" w:hAnsi="Calibri" w:cs="Calibri"/>
          <w:spacing w:val="-2"/>
        </w:rPr>
        <w:t xml:space="preserve"> </w:t>
      </w:r>
      <w:r w:rsidRPr="00AB4680">
        <w:rPr>
          <w:rFonts w:ascii="Calibri" w:hAnsi="Calibri" w:cs="Calibri"/>
          <w:spacing w:val="1"/>
        </w:rPr>
        <w:t>cost</w:t>
      </w:r>
      <w:r w:rsidRPr="00AB4680">
        <w:rPr>
          <w:rFonts w:ascii="Calibri" w:hAnsi="Calibri" w:cs="Calibri"/>
          <w:spacing w:val="-4"/>
        </w:rPr>
        <w:t xml:space="preserve"> </w:t>
      </w:r>
      <w:r w:rsidRPr="00AB4680">
        <w:rPr>
          <w:rFonts w:ascii="Calibri" w:hAnsi="Calibri" w:cs="Calibri"/>
          <w:spacing w:val="-1"/>
        </w:rPr>
        <w:t>item</w:t>
      </w:r>
      <w:r w:rsidRPr="00D02ECE">
        <w:rPr>
          <w:rFonts w:ascii="Calibri" w:hAnsi="Calibri" w:cs="Calibri"/>
          <w:spacing w:val="-1"/>
          <w:highlight w:val="lightGray"/>
          <w:u w:val="single"/>
        </w:rPr>
        <w:t>s</w:t>
      </w:r>
      <w:r w:rsidRPr="00AB4680">
        <w:rPr>
          <w:rFonts w:ascii="Calibri" w:hAnsi="Calibri" w:cs="Calibri"/>
          <w:spacing w:val="-1"/>
        </w:rPr>
        <w:t>,</w:t>
      </w:r>
      <w:r w:rsidRPr="00AB4680">
        <w:rPr>
          <w:rFonts w:ascii="Calibri" w:hAnsi="Calibri" w:cs="Calibri"/>
          <w:spacing w:val="-6"/>
        </w:rPr>
        <w:t xml:space="preserve"> </w:t>
      </w:r>
      <w:r w:rsidRPr="00AB4680">
        <w:rPr>
          <w:rFonts w:ascii="Calibri" w:hAnsi="Calibri" w:cs="Calibri"/>
        </w:rPr>
        <w:t>prior</w:t>
      </w:r>
      <w:r w:rsidRPr="00AB4680">
        <w:rPr>
          <w:rFonts w:ascii="Calibri" w:hAnsi="Calibri" w:cs="Calibri"/>
          <w:spacing w:val="-7"/>
        </w:rPr>
        <w:t xml:space="preserve"> </w:t>
      </w:r>
      <w:r w:rsidRPr="00AB4680">
        <w:rPr>
          <w:rFonts w:ascii="Calibri" w:hAnsi="Calibri" w:cs="Calibri"/>
        </w:rPr>
        <w:t>approval</w:t>
      </w:r>
      <w:r w:rsidRPr="00AB4680">
        <w:rPr>
          <w:rFonts w:ascii="Calibri" w:hAnsi="Calibri" w:cs="Calibri"/>
          <w:spacing w:val="59"/>
        </w:rPr>
        <w:t xml:space="preserve"> </w:t>
      </w:r>
      <w:r w:rsidRPr="00AB4680">
        <w:rPr>
          <w:rFonts w:ascii="Calibri" w:hAnsi="Calibri" w:cs="Calibri"/>
        </w:rPr>
        <w:t>must</w:t>
      </w:r>
      <w:r w:rsidRPr="00AB4680">
        <w:rPr>
          <w:rFonts w:ascii="Calibri" w:hAnsi="Calibri" w:cs="Calibri"/>
          <w:spacing w:val="-4"/>
        </w:rPr>
        <w:t xml:space="preserve"> </w:t>
      </w:r>
      <w:r w:rsidRPr="00AB4680">
        <w:rPr>
          <w:rFonts w:ascii="Calibri" w:hAnsi="Calibri" w:cs="Calibri"/>
          <w:spacing w:val="-1"/>
        </w:rPr>
        <w:t>be</w:t>
      </w:r>
      <w:r w:rsidRPr="00AB4680">
        <w:rPr>
          <w:rFonts w:ascii="Calibri" w:hAnsi="Calibri" w:cs="Calibri"/>
          <w:spacing w:val="-3"/>
        </w:rPr>
        <w:t xml:space="preserve"> </w:t>
      </w:r>
      <w:r w:rsidRPr="00AB4680">
        <w:rPr>
          <w:rFonts w:ascii="Calibri" w:hAnsi="Calibri" w:cs="Calibri"/>
          <w:spacing w:val="-1"/>
        </w:rPr>
        <w:t>requested</w:t>
      </w:r>
      <w:r w:rsidRPr="00AB4680">
        <w:rPr>
          <w:rFonts w:ascii="Calibri" w:hAnsi="Calibri" w:cs="Calibri"/>
          <w:spacing w:val="-6"/>
        </w:rPr>
        <w:t xml:space="preserve"> </w:t>
      </w:r>
      <w:r w:rsidRPr="00AB4680">
        <w:rPr>
          <w:rFonts w:ascii="Calibri" w:hAnsi="Calibri" w:cs="Calibri"/>
        </w:rPr>
        <w:t>for</w:t>
      </w:r>
      <w:r w:rsidRPr="00AB4680">
        <w:rPr>
          <w:rFonts w:ascii="Calibri" w:hAnsi="Calibri" w:cs="Calibri"/>
          <w:spacing w:val="-6"/>
        </w:rPr>
        <w:t xml:space="preserve"> </w:t>
      </w:r>
      <w:r w:rsidRPr="00AB4680">
        <w:rPr>
          <w:rFonts w:ascii="Calibri" w:hAnsi="Calibri" w:cs="Calibri"/>
        </w:rPr>
        <w:t>all</w:t>
      </w:r>
      <w:r w:rsidRPr="00AB4680">
        <w:rPr>
          <w:rFonts w:ascii="Calibri" w:hAnsi="Calibri" w:cs="Calibri"/>
          <w:spacing w:val="-2"/>
        </w:rPr>
        <w:t xml:space="preserve"> </w:t>
      </w:r>
      <w:r w:rsidRPr="00AB4680">
        <w:rPr>
          <w:rFonts w:ascii="Calibri" w:hAnsi="Calibri" w:cs="Calibri"/>
          <w:spacing w:val="-1"/>
        </w:rPr>
        <w:t>items</w:t>
      </w:r>
      <w:r w:rsidRPr="00AB4680">
        <w:rPr>
          <w:rFonts w:ascii="Calibri" w:hAnsi="Calibri" w:cs="Calibri"/>
          <w:spacing w:val="-2"/>
        </w:rPr>
        <w:t xml:space="preserve"> </w:t>
      </w:r>
      <w:r w:rsidRPr="00AB4680">
        <w:rPr>
          <w:rFonts w:ascii="Calibri" w:hAnsi="Calibri" w:cs="Calibri"/>
          <w:spacing w:val="-1"/>
        </w:rPr>
        <w:t>that</w:t>
      </w:r>
      <w:r w:rsidRPr="00AB4680">
        <w:rPr>
          <w:rFonts w:ascii="Calibri" w:hAnsi="Calibri" w:cs="Calibri"/>
          <w:spacing w:val="-4"/>
        </w:rPr>
        <w:t xml:space="preserve"> </w:t>
      </w:r>
      <w:r w:rsidRPr="00AB4680">
        <w:rPr>
          <w:rFonts w:ascii="Calibri" w:hAnsi="Calibri" w:cs="Calibri"/>
        </w:rPr>
        <w:t>meet</w:t>
      </w:r>
      <w:r w:rsidRPr="00AB4680">
        <w:rPr>
          <w:rFonts w:ascii="Calibri" w:hAnsi="Calibri" w:cs="Calibri"/>
          <w:spacing w:val="-3"/>
        </w:rPr>
        <w:t xml:space="preserve">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spacing w:val="-1"/>
        </w:rPr>
        <w:t>lesser</w:t>
      </w:r>
      <w:r w:rsidRPr="00AB4680">
        <w:rPr>
          <w:rFonts w:ascii="Calibri" w:hAnsi="Calibri" w:cs="Calibri"/>
          <w:spacing w:val="-7"/>
        </w:rPr>
        <w:t xml:space="preserve"> </w:t>
      </w:r>
      <w:r w:rsidRPr="00AB4680">
        <w:rPr>
          <w:rFonts w:ascii="Calibri" w:hAnsi="Calibri" w:cs="Calibri"/>
          <w:spacing w:val="-1"/>
        </w:rPr>
        <w:t>of</w:t>
      </w:r>
      <w:r w:rsidRPr="00AB4680">
        <w:rPr>
          <w:rFonts w:ascii="Calibri" w:hAnsi="Calibri" w:cs="Calibri"/>
        </w:rPr>
        <w:t xml:space="preserve"> </w:t>
      </w:r>
      <w:r w:rsidRPr="00AB4680">
        <w:rPr>
          <w:rFonts w:ascii="Calibri" w:hAnsi="Calibri" w:cs="Calibri"/>
          <w:spacing w:val="-1"/>
        </w:rPr>
        <w:t>the</w:t>
      </w:r>
      <w:r w:rsidRPr="00AB4680">
        <w:rPr>
          <w:rFonts w:ascii="Calibri" w:hAnsi="Calibri" w:cs="Calibri"/>
          <w:spacing w:val="-4"/>
        </w:rPr>
        <w:t xml:space="preserve"> </w:t>
      </w:r>
      <w:r w:rsidRPr="00AB4680">
        <w:rPr>
          <w:rFonts w:ascii="Calibri" w:hAnsi="Calibri" w:cs="Calibri"/>
          <w:spacing w:val="-1"/>
        </w:rPr>
        <w:t>requestor’s</w:t>
      </w:r>
      <w:r w:rsidRPr="00AB4680">
        <w:rPr>
          <w:rFonts w:ascii="Calibri" w:hAnsi="Calibri" w:cs="Calibri"/>
          <w:spacing w:val="-2"/>
        </w:rPr>
        <w:t xml:space="preserve"> </w:t>
      </w:r>
      <w:r w:rsidRPr="00AB4680">
        <w:rPr>
          <w:rFonts w:ascii="Calibri" w:hAnsi="Calibri" w:cs="Calibri"/>
          <w:spacing w:val="-1"/>
        </w:rPr>
        <w:t>capitalization</w:t>
      </w:r>
      <w:r w:rsidRPr="00AB4680">
        <w:rPr>
          <w:rFonts w:ascii="Calibri" w:hAnsi="Calibri" w:cs="Calibri"/>
          <w:spacing w:val="-6"/>
        </w:rPr>
        <w:t xml:space="preserve"> </w:t>
      </w:r>
      <w:r w:rsidRPr="00AB4680">
        <w:rPr>
          <w:rFonts w:ascii="Calibri" w:hAnsi="Calibri" w:cs="Calibri"/>
          <w:spacing w:val="-1"/>
        </w:rPr>
        <w:t>threshold</w:t>
      </w:r>
      <w:r w:rsidRPr="00AB4680">
        <w:rPr>
          <w:rFonts w:ascii="Calibri" w:hAnsi="Calibri" w:cs="Calibri"/>
        </w:rPr>
        <w:t xml:space="preserve"> </w:t>
      </w:r>
      <w:r w:rsidRPr="00AB4680">
        <w:rPr>
          <w:rFonts w:ascii="Calibri" w:hAnsi="Calibri" w:cs="Calibri"/>
          <w:spacing w:val="-1"/>
        </w:rPr>
        <w:t xml:space="preserve">or </w:t>
      </w:r>
      <w:r w:rsidRPr="00AB4680">
        <w:rPr>
          <w:rFonts w:ascii="Calibri" w:hAnsi="Calibri" w:cs="Calibri"/>
          <w:spacing w:val="-2"/>
        </w:rPr>
        <w:t>$5,000.</w:t>
      </w:r>
      <w:r w:rsidRPr="00AB4680">
        <w:rPr>
          <w:rFonts w:ascii="Calibri" w:hAnsi="Calibri" w:cs="Calibri"/>
          <w:spacing w:val="-4"/>
        </w:rPr>
        <w:t xml:space="preserve"> </w:t>
      </w:r>
      <w:r w:rsidRPr="00AB4680">
        <w:rPr>
          <w:rFonts w:ascii="Calibri" w:hAnsi="Calibri" w:cs="Calibri"/>
          <w:spacing w:val="-1"/>
        </w:rPr>
        <w:t>Acquisitions</w:t>
      </w:r>
      <w:r w:rsidRPr="00AB4680">
        <w:rPr>
          <w:rFonts w:ascii="Calibri" w:hAnsi="Calibri" w:cs="Calibri"/>
          <w:spacing w:val="-3"/>
        </w:rPr>
        <w:t xml:space="preserve"> </w:t>
      </w:r>
      <w:r w:rsidRPr="00AB4680">
        <w:rPr>
          <w:rFonts w:ascii="Calibri" w:hAnsi="Calibri" w:cs="Calibri"/>
          <w:spacing w:val="1"/>
        </w:rPr>
        <w:t>or</w:t>
      </w:r>
      <w:r w:rsidRPr="00AB4680">
        <w:rPr>
          <w:rFonts w:ascii="Calibri" w:hAnsi="Calibri" w:cs="Calibri"/>
          <w:spacing w:val="-7"/>
        </w:rPr>
        <w:t xml:space="preserve"> </w:t>
      </w:r>
      <w:r w:rsidRPr="00AB4680">
        <w:rPr>
          <w:rFonts w:ascii="Calibri" w:hAnsi="Calibri" w:cs="Calibri"/>
          <w:spacing w:val="-1"/>
        </w:rPr>
        <w:t>creation of</w:t>
      </w:r>
      <w:r w:rsidRPr="00AB4680">
        <w:rPr>
          <w:rFonts w:ascii="Calibri" w:hAnsi="Calibri" w:cs="Calibri"/>
          <w:spacing w:val="-6"/>
        </w:rPr>
        <w:t xml:space="preserve"> </w:t>
      </w:r>
      <w:r w:rsidRPr="00AB4680">
        <w:rPr>
          <w:rFonts w:ascii="Calibri" w:hAnsi="Calibri" w:cs="Calibri"/>
        </w:rPr>
        <w:t>software</w:t>
      </w:r>
      <w:r w:rsidRPr="00AB4680">
        <w:rPr>
          <w:rFonts w:ascii="Calibri" w:hAnsi="Calibri" w:cs="Calibri"/>
          <w:spacing w:val="-4"/>
        </w:rPr>
        <w:t xml:space="preserve"> </w:t>
      </w:r>
      <w:r w:rsidRPr="00AB4680">
        <w:rPr>
          <w:rFonts w:ascii="Calibri" w:hAnsi="Calibri" w:cs="Calibri"/>
          <w:spacing w:val="-1"/>
        </w:rPr>
        <w:t>applications</w:t>
      </w:r>
      <w:r w:rsidRPr="00AB4680">
        <w:rPr>
          <w:rFonts w:ascii="Calibri" w:hAnsi="Calibri" w:cs="Calibri"/>
          <w:spacing w:val="-3"/>
        </w:rPr>
        <w:t xml:space="preserve"> </w:t>
      </w:r>
      <w:r w:rsidRPr="00AB4680">
        <w:rPr>
          <w:rFonts w:ascii="Calibri" w:hAnsi="Calibri" w:cs="Calibri"/>
          <w:spacing w:val="-1"/>
        </w:rPr>
        <w:t>that</w:t>
      </w:r>
      <w:r w:rsidRPr="00AB4680">
        <w:rPr>
          <w:rFonts w:ascii="Calibri" w:hAnsi="Calibri" w:cs="Calibri"/>
          <w:spacing w:val="-4"/>
        </w:rPr>
        <w:t xml:space="preserve"> </w:t>
      </w:r>
      <w:r w:rsidRPr="00AB4680">
        <w:rPr>
          <w:rFonts w:ascii="Calibri" w:hAnsi="Calibri" w:cs="Calibri"/>
        </w:rPr>
        <w:t>meet</w:t>
      </w:r>
      <w:r w:rsidRPr="00AB4680">
        <w:rPr>
          <w:rFonts w:ascii="Calibri" w:hAnsi="Calibri" w:cs="Calibri"/>
          <w:spacing w:val="-4"/>
        </w:rPr>
        <w:t xml:space="preserve"> </w:t>
      </w:r>
      <w:r w:rsidRPr="00AB4680">
        <w:rPr>
          <w:rFonts w:ascii="Calibri" w:hAnsi="Calibri" w:cs="Calibri"/>
          <w:spacing w:val="-1"/>
        </w:rPr>
        <w:t>the</w:t>
      </w:r>
      <w:r w:rsidRPr="00AB4680">
        <w:rPr>
          <w:rFonts w:ascii="Calibri" w:hAnsi="Calibri" w:cs="Calibri"/>
          <w:spacing w:val="-5"/>
        </w:rPr>
        <w:t xml:space="preserve"> </w:t>
      </w:r>
      <w:r w:rsidRPr="00AB4680">
        <w:rPr>
          <w:rFonts w:ascii="Calibri" w:hAnsi="Calibri" w:cs="Calibri"/>
          <w:spacing w:val="-1"/>
        </w:rPr>
        <w:t>capitalization</w:t>
      </w:r>
      <w:r w:rsidRPr="00AB4680">
        <w:rPr>
          <w:rFonts w:ascii="Calibri" w:hAnsi="Calibri" w:cs="Calibri"/>
          <w:spacing w:val="-6"/>
        </w:rPr>
        <w:t xml:space="preserve"> </w:t>
      </w:r>
      <w:r w:rsidRPr="00AB4680">
        <w:rPr>
          <w:rFonts w:ascii="Calibri" w:hAnsi="Calibri" w:cs="Calibri"/>
          <w:spacing w:val="-1"/>
        </w:rPr>
        <w:t>requirements</w:t>
      </w:r>
      <w:r w:rsidRPr="00AB4680">
        <w:rPr>
          <w:rFonts w:ascii="Calibri" w:hAnsi="Calibri" w:cs="Calibri"/>
          <w:spacing w:val="-3"/>
        </w:rPr>
        <w:t xml:space="preserve"> </w:t>
      </w:r>
      <w:r w:rsidRPr="00AB4680">
        <w:rPr>
          <w:rFonts w:ascii="Calibri" w:hAnsi="Calibri" w:cs="Calibri"/>
          <w:spacing w:val="-1"/>
        </w:rPr>
        <w:t>of</w:t>
      </w:r>
      <w:r w:rsidRPr="00AB4680">
        <w:rPr>
          <w:rFonts w:ascii="Calibri" w:hAnsi="Calibri" w:cs="Calibri"/>
          <w:spacing w:val="99"/>
        </w:rPr>
        <w:t xml:space="preserve"> </w:t>
      </w:r>
      <w:r w:rsidRPr="00AB4680">
        <w:rPr>
          <w:rFonts w:ascii="Calibri" w:hAnsi="Calibri" w:cs="Calibri"/>
          <w:spacing w:val="-1"/>
        </w:rPr>
        <w:t>generally</w:t>
      </w:r>
      <w:r w:rsidRPr="00AB4680">
        <w:rPr>
          <w:rFonts w:ascii="Calibri" w:hAnsi="Calibri" w:cs="Calibri"/>
          <w:spacing w:val="-5"/>
        </w:rPr>
        <w:t xml:space="preserve"> </w:t>
      </w:r>
      <w:r w:rsidRPr="00AB4680">
        <w:rPr>
          <w:rFonts w:ascii="Calibri" w:hAnsi="Calibri" w:cs="Calibri"/>
          <w:spacing w:val="-1"/>
        </w:rPr>
        <w:t>accepted</w:t>
      </w:r>
      <w:r w:rsidRPr="00AB4680">
        <w:rPr>
          <w:rFonts w:ascii="Calibri" w:hAnsi="Calibri" w:cs="Calibri"/>
          <w:spacing w:val="-7"/>
        </w:rPr>
        <w:t xml:space="preserve"> </w:t>
      </w:r>
      <w:r w:rsidRPr="00AB4680">
        <w:rPr>
          <w:rFonts w:ascii="Calibri" w:hAnsi="Calibri" w:cs="Calibri"/>
          <w:spacing w:val="-1"/>
        </w:rPr>
        <w:t>accounting</w:t>
      </w:r>
      <w:r w:rsidRPr="00AB4680">
        <w:rPr>
          <w:rFonts w:ascii="Calibri" w:hAnsi="Calibri" w:cs="Calibri"/>
          <w:spacing w:val="-4"/>
        </w:rPr>
        <w:t xml:space="preserve"> </w:t>
      </w:r>
      <w:r w:rsidRPr="00AB4680">
        <w:rPr>
          <w:rFonts w:ascii="Calibri" w:hAnsi="Calibri" w:cs="Calibri"/>
          <w:spacing w:val="-1"/>
        </w:rPr>
        <w:t>principles</w:t>
      </w:r>
      <w:r w:rsidRPr="00AB4680">
        <w:rPr>
          <w:rFonts w:ascii="Calibri" w:hAnsi="Calibri" w:cs="Calibri"/>
          <w:spacing w:val="-4"/>
        </w:rPr>
        <w:t xml:space="preserve"> </w:t>
      </w:r>
      <w:r w:rsidRPr="00AB4680">
        <w:rPr>
          <w:rFonts w:ascii="Calibri" w:hAnsi="Calibri" w:cs="Calibri"/>
          <w:spacing w:val="-1"/>
        </w:rPr>
        <w:t>also</w:t>
      </w:r>
      <w:r w:rsidRPr="00AB4680">
        <w:rPr>
          <w:rFonts w:ascii="Calibri" w:hAnsi="Calibri" w:cs="Calibri"/>
          <w:spacing w:val="-8"/>
        </w:rPr>
        <w:t xml:space="preserve"> </w:t>
      </w:r>
      <w:r w:rsidRPr="00AB4680">
        <w:rPr>
          <w:rFonts w:ascii="Calibri" w:hAnsi="Calibri" w:cs="Calibri"/>
          <w:spacing w:val="-1"/>
        </w:rPr>
        <w:t>require prior</w:t>
      </w:r>
      <w:r w:rsidRPr="00AB4680">
        <w:rPr>
          <w:rFonts w:ascii="Calibri" w:hAnsi="Calibri" w:cs="Calibri"/>
          <w:spacing w:val="-3"/>
        </w:rPr>
        <w:t xml:space="preserve"> </w:t>
      </w:r>
      <w:r w:rsidRPr="00AB4680">
        <w:rPr>
          <w:rFonts w:ascii="Calibri" w:hAnsi="Calibri" w:cs="Calibri"/>
          <w:spacing w:val="-1"/>
        </w:rPr>
        <w:t>approval.</w:t>
      </w:r>
    </w:p>
    <w:p w14:paraId="6D67312E" w14:textId="77777777" w:rsidR="006B6693" w:rsidRPr="008A48CE" w:rsidRDefault="006B6693" w:rsidP="006B6693">
      <w:pPr>
        <w:pStyle w:val="Heading1"/>
        <w:kinsoku w:val="0"/>
        <w:overflowPunct w:val="0"/>
        <w:rPr>
          <w:b w:val="0"/>
          <w:bCs w:val="0"/>
          <w:color w:val="000000"/>
        </w:rPr>
      </w:pPr>
      <w:r w:rsidRPr="008A48CE">
        <w:rPr>
          <w:color w:val="365F91"/>
          <w:spacing w:val="-1"/>
        </w:rPr>
        <w:t>DEFINITIONS</w:t>
      </w:r>
    </w:p>
    <w:p w14:paraId="2AD698E4" w14:textId="77777777" w:rsidR="006B6693" w:rsidRPr="008A48CE" w:rsidRDefault="006B6693" w:rsidP="006B6693">
      <w:pPr>
        <w:pStyle w:val="BodyText"/>
        <w:kinsoku w:val="0"/>
        <w:overflowPunct w:val="0"/>
        <w:spacing w:before="63"/>
        <w:rPr>
          <w:rFonts w:ascii="Cambria" w:hAnsi="Cambria" w:cs="Cambria"/>
        </w:rPr>
      </w:pPr>
      <w:r w:rsidRPr="008A48CE">
        <w:rPr>
          <w:rFonts w:ascii="Cambria" w:hAnsi="Cambria" w:cs="Cambria"/>
          <w:b/>
          <w:bCs/>
          <w:spacing w:val="-1"/>
        </w:rPr>
        <w:t>Prior</w:t>
      </w:r>
      <w:r w:rsidRPr="008A48CE">
        <w:rPr>
          <w:rFonts w:ascii="Cambria" w:hAnsi="Cambria" w:cs="Cambria"/>
          <w:b/>
          <w:bCs/>
          <w:spacing w:val="-5"/>
        </w:rPr>
        <w:t xml:space="preserve"> </w:t>
      </w:r>
      <w:r w:rsidRPr="008A48CE">
        <w:rPr>
          <w:rFonts w:ascii="Cambria" w:hAnsi="Cambria" w:cs="Cambria"/>
          <w:b/>
          <w:bCs/>
          <w:spacing w:val="-1"/>
        </w:rPr>
        <w:t>Written</w:t>
      </w:r>
      <w:r w:rsidRPr="008A48CE">
        <w:rPr>
          <w:rFonts w:ascii="Cambria" w:hAnsi="Cambria" w:cs="Cambria"/>
          <w:b/>
          <w:bCs/>
          <w:spacing w:val="-5"/>
        </w:rPr>
        <w:t xml:space="preserve"> </w:t>
      </w:r>
      <w:r w:rsidRPr="008A48CE">
        <w:rPr>
          <w:rFonts w:ascii="Cambria" w:hAnsi="Cambria" w:cs="Cambria"/>
          <w:b/>
          <w:bCs/>
        </w:rPr>
        <w:t>Approval</w:t>
      </w:r>
    </w:p>
    <w:p w14:paraId="05B41AF4" w14:textId="77777777" w:rsidR="006B6693" w:rsidRDefault="006B6693" w:rsidP="006B6693">
      <w:pPr>
        <w:pStyle w:val="BodyText"/>
        <w:kinsoku w:val="0"/>
        <w:overflowPunct w:val="0"/>
        <w:spacing w:before="6"/>
        <w:rPr>
          <w:rFonts w:ascii="Calibri" w:hAnsi="Calibri" w:cs="Calibri"/>
          <w:color w:val="000000"/>
          <w:spacing w:val="-1"/>
        </w:rPr>
      </w:pPr>
      <w:r w:rsidRPr="00AB4680">
        <w:rPr>
          <w:rFonts w:ascii="Calibri" w:hAnsi="Calibri" w:cs="Calibri"/>
          <w:spacing w:val="-1"/>
        </w:rPr>
        <w:t>Written</w:t>
      </w:r>
      <w:r w:rsidRPr="00AB4680">
        <w:rPr>
          <w:rFonts w:ascii="Calibri" w:hAnsi="Calibri" w:cs="Calibri"/>
          <w:spacing w:val="-6"/>
        </w:rPr>
        <w:t xml:space="preserve"> </w:t>
      </w:r>
      <w:r w:rsidRPr="00AB4680">
        <w:rPr>
          <w:rFonts w:ascii="Calibri" w:hAnsi="Calibri" w:cs="Calibri"/>
        </w:rPr>
        <w:t>approval</w:t>
      </w:r>
      <w:r w:rsidRPr="00AB4680">
        <w:rPr>
          <w:rFonts w:ascii="Calibri" w:hAnsi="Calibri" w:cs="Calibri"/>
          <w:spacing w:val="-6"/>
        </w:rPr>
        <w:t xml:space="preserve"> </w:t>
      </w:r>
      <w:r w:rsidRPr="00AB4680">
        <w:rPr>
          <w:rFonts w:ascii="Calibri" w:hAnsi="Calibri" w:cs="Calibri"/>
          <w:spacing w:val="-1"/>
        </w:rPr>
        <w:t>by</w:t>
      </w:r>
      <w:r w:rsidRPr="00AB4680">
        <w:rPr>
          <w:rFonts w:ascii="Calibri" w:hAnsi="Calibri" w:cs="Calibri"/>
          <w:spacing w:val="-3"/>
        </w:rPr>
        <w:t xml:space="preserve"> </w:t>
      </w:r>
      <w:r w:rsidRPr="00AB4680">
        <w:rPr>
          <w:rFonts w:ascii="Calibri" w:hAnsi="Calibri" w:cs="Calibri"/>
        </w:rPr>
        <w:t>an</w:t>
      </w:r>
      <w:r w:rsidRPr="00AB4680">
        <w:rPr>
          <w:rFonts w:ascii="Calibri" w:hAnsi="Calibri" w:cs="Calibri"/>
          <w:spacing w:val="-1"/>
        </w:rPr>
        <w:t xml:space="preserve"> “authorized official”</w:t>
      </w:r>
      <w:r w:rsidRPr="00AB4680">
        <w:rPr>
          <w:rFonts w:ascii="Calibri" w:hAnsi="Calibri" w:cs="Calibri"/>
          <w:spacing w:val="-4"/>
        </w:rPr>
        <w:t xml:space="preserve"> </w:t>
      </w:r>
      <w:r w:rsidRPr="00AB4680">
        <w:rPr>
          <w:rFonts w:ascii="Calibri" w:hAnsi="Calibri" w:cs="Calibri"/>
          <w:spacing w:val="-1"/>
        </w:rPr>
        <w:t>evidencing</w:t>
      </w:r>
      <w:r w:rsidRPr="00AB4680">
        <w:rPr>
          <w:rFonts w:ascii="Calibri" w:hAnsi="Calibri" w:cs="Calibri"/>
          <w:spacing w:val="-3"/>
        </w:rPr>
        <w:t xml:space="preserve"> </w:t>
      </w:r>
      <w:r w:rsidRPr="00AB4680">
        <w:rPr>
          <w:rFonts w:ascii="Calibri" w:hAnsi="Calibri" w:cs="Calibri"/>
        </w:rPr>
        <w:t>prior</w:t>
      </w:r>
      <w:r w:rsidRPr="00AB4680">
        <w:rPr>
          <w:rFonts w:ascii="Calibri" w:hAnsi="Calibri" w:cs="Calibri"/>
          <w:spacing w:val="-6"/>
        </w:rPr>
        <w:t xml:space="preserve"> </w:t>
      </w:r>
      <w:r w:rsidRPr="00AB4680">
        <w:rPr>
          <w:rFonts w:ascii="Calibri" w:hAnsi="Calibri" w:cs="Calibri"/>
        </w:rPr>
        <w:t>consent</w:t>
      </w:r>
      <w:r w:rsidRPr="00AB4680">
        <w:rPr>
          <w:rFonts w:ascii="Calibri" w:hAnsi="Calibri" w:cs="Calibri"/>
          <w:spacing w:val="-4"/>
        </w:rPr>
        <w:t xml:space="preserve"> </w:t>
      </w:r>
      <w:r w:rsidRPr="00AB4680">
        <w:rPr>
          <w:rFonts w:ascii="Calibri" w:hAnsi="Calibri" w:cs="Calibri"/>
          <w:spacing w:val="-1"/>
        </w:rPr>
        <w:t>before</w:t>
      </w:r>
      <w:r w:rsidRPr="00AB4680">
        <w:rPr>
          <w:rFonts w:ascii="Calibri" w:hAnsi="Calibri" w:cs="Calibri"/>
          <w:spacing w:val="-3"/>
        </w:rPr>
        <w:t xml:space="preserve"> </w:t>
      </w:r>
      <w:r w:rsidRPr="00AB4680">
        <w:rPr>
          <w:rFonts w:ascii="Calibri" w:hAnsi="Calibri" w:cs="Calibri"/>
        </w:rPr>
        <w:t xml:space="preserve">a </w:t>
      </w:r>
      <w:r w:rsidRPr="00AB4680">
        <w:rPr>
          <w:rFonts w:ascii="Calibri" w:hAnsi="Calibri" w:cs="Calibri"/>
          <w:spacing w:val="-1"/>
        </w:rPr>
        <w:t>recipient</w:t>
      </w:r>
      <w:r w:rsidRPr="00AB4680">
        <w:rPr>
          <w:rFonts w:ascii="Calibri" w:hAnsi="Calibri" w:cs="Calibri"/>
          <w:spacing w:val="-4"/>
        </w:rPr>
        <w:t xml:space="preserve"> </w:t>
      </w:r>
      <w:r w:rsidRPr="00AB4680">
        <w:rPr>
          <w:rFonts w:ascii="Calibri" w:hAnsi="Calibri" w:cs="Calibri"/>
          <w:spacing w:val="-1"/>
        </w:rPr>
        <w:t>undertakes certain</w:t>
      </w:r>
      <w:r w:rsidRPr="00AB4680">
        <w:rPr>
          <w:rFonts w:ascii="Calibri" w:hAnsi="Calibri" w:cs="Calibri"/>
          <w:spacing w:val="-6"/>
        </w:rPr>
        <w:t xml:space="preserve"> </w:t>
      </w:r>
      <w:r w:rsidRPr="00AB4680">
        <w:rPr>
          <w:rFonts w:ascii="Calibri" w:hAnsi="Calibri" w:cs="Calibri"/>
          <w:spacing w:val="-1"/>
        </w:rPr>
        <w:t>activities</w:t>
      </w:r>
      <w:r w:rsidRPr="00AB4680">
        <w:rPr>
          <w:rFonts w:ascii="Calibri" w:hAnsi="Calibri" w:cs="Calibri"/>
          <w:spacing w:val="-2"/>
        </w:rPr>
        <w:t xml:space="preserve"> </w:t>
      </w:r>
      <w:r w:rsidRPr="00AB4680">
        <w:rPr>
          <w:rFonts w:ascii="Calibri" w:hAnsi="Calibri" w:cs="Calibri"/>
          <w:spacing w:val="-1"/>
        </w:rPr>
        <w:t>or incurs</w:t>
      </w:r>
      <w:r w:rsidRPr="00AB4680">
        <w:rPr>
          <w:rFonts w:ascii="Calibri" w:hAnsi="Calibri" w:cs="Calibri"/>
          <w:spacing w:val="-3"/>
        </w:rPr>
        <w:t xml:space="preserve"> </w:t>
      </w:r>
      <w:r w:rsidRPr="00AB4680">
        <w:rPr>
          <w:rFonts w:ascii="Calibri" w:hAnsi="Calibri" w:cs="Calibri"/>
          <w:spacing w:val="-1"/>
        </w:rPr>
        <w:t>specific</w:t>
      </w:r>
      <w:r w:rsidRPr="00AB4680">
        <w:rPr>
          <w:rFonts w:ascii="Calibri" w:hAnsi="Calibri" w:cs="Calibri"/>
        </w:rPr>
        <w:t xml:space="preserve"> costs</w:t>
      </w:r>
      <w:r w:rsidRPr="00AB4680">
        <w:rPr>
          <w:rFonts w:ascii="Calibri" w:hAnsi="Calibri" w:cs="Calibri"/>
          <w:spacing w:val="-2"/>
        </w:rPr>
        <w:t xml:space="preserve"> (</w:t>
      </w:r>
      <w:hyperlink r:id="rId27" w:history="1">
        <w:r w:rsidRPr="00AB4680">
          <w:rPr>
            <w:rFonts w:ascii="Calibri" w:hAnsi="Calibri" w:cs="Calibri"/>
            <w:color w:val="0000CC"/>
            <w:spacing w:val="-2"/>
          </w:rPr>
          <w:t>45</w:t>
        </w:r>
        <w:r w:rsidRPr="00AB4680">
          <w:rPr>
            <w:rFonts w:ascii="Calibri" w:hAnsi="Calibri" w:cs="Calibri"/>
            <w:color w:val="0000CC"/>
            <w:spacing w:val="-5"/>
          </w:rPr>
          <w:t xml:space="preserve"> </w:t>
        </w:r>
        <w:r w:rsidRPr="00AB4680">
          <w:rPr>
            <w:rFonts w:ascii="Calibri" w:hAnsi="Calibri" w:cs="Calibri"/>
            <w:color w:val="0000CC"/>
          </w:rPr>
          <w:t>CFR</w:t>
        </w:r>
        <w:r w:rsidRPr="00AB4680">
          <w:rPr>
            <w:rFonts w:ascii="Calibri" w:hAnsi="Calibri" w:cs="Calibri"/>
            <w:color w:val="0000CC"/>
            <w:spacing w:val="-5"/>
          </w:rPr>
          <w:t xml:space="preserve"> </w:t>
        </w:r>
        <w:r w:rsidRPr="00AB4680">
          <w:rPr>
            <w:rFonts w:ascii="Calibri" w:hAnsi="Calibri" w:cs="Calibri"/>
            <w:color w:val="0000CC"/>
            <w:spacing w:val="-1"/>
          </w:rPr>
          <w:t>§75.2</w:t>
        </w:r>
      </w:hyperlink>
      <w:r w:rsidRPr="00AB4680">
        <w:rPr>
          <w:rFonts w:ascii="Calibri" w:hAnsi="Calibri" w:cs="Calibri"/>
          <w:color w:val="000000"/>
          <w:spacing w:val="-1"/>
        </w:rPr>
        <w:t>).</w:t>
      </w:r>
    </w:p>
    <w:p w14:paraId="23F14B57" w14:textId="77777777" w:rsidR="006B6693" w:rsidRPr="00AB4680" w:rsidRDefault="006B6693" w:rsidP="006B6693">
      <w:pPr>
        <w:pStyle w:val="Heading1"/>
        <w:kinsoku w:val="0"/>
        <w:overflowPunct w:val="0"/>
        <w:spacing w:line="248" w:lineRule="exact"/>
        <w:ind w:left="572" w:hanging="572"/>
        <w:rPr>
          <w:rFonts w:ascii="Calibri" w:hAnsi="Calibri" w:cs="Calibri"/>
          <w:b w:val="0"/>
          <w:bCs w:val="0"/>
        </w:rPr>
      </w:pPr>
      <w:r w:rsidRPr="00AB4680">
        <w:rPr>
          <w:rFonts w:ascii="Calibri" w:hAnsi="Calibri" w:cs="Calibri"/>
          <w:spacing w:val="-1"/>
        </w:rPr>
        <w:t>Authorized</w:t>
      </w:r>
      <w:r w:rsidRPr="00AB4680">
        <w:rPr>
          <w:rFonts w:ascii="Calibri" w:hAnsi="Calibri" w:cs="Calibri"/>
          <w:spacing w:val="-3"/>
        </w:rPr>
        <w:t xml:space="preserve"> </w:t>
      </w:r>
      <w:r w:rsidRPr="00AB4680">
        <w:rPr>
          <w:rFonts w:ascii="Calibri" w:hAnsi="Calibri" w:cs="Calibri"/>
          <w:spacing w:val="-1"/>
        </w:rPr>
        <w:t>Official</w:t>
      </w:r>
    </w:p>
    <w:p w14:paraId="7AE407B1" w14:textId="77777777" w:rsidR="006B6693" w:rsidRPr="00AB4680" w:rsidRDefault="006B6693" w:rsidP="006B6693">
      <w:pPr>
        <w:pStyle w:val="BodyText"/>
        <w:kinsoku w:val="0"/>
        <w:overflowPunct w:val="0"/>
        <w:ind w:right="250"/>
        <w:rPr>
          <w:rFonts w:ascii="Calibri" w:hAnsi="Calibri" w:cs="Calibri"/>
        </w:rPr>
      </w:pPr>
      <w:r w:rsidRPr="00AB4680">
        <w:rPr>
          <w:rFonts w:ascii="Calibri" w:hAnsi="Calibri" w:cs="Calibri"/>
          <w:spacing w:val="-1"/>
        </w:rPr>
        <w:t>For</w:t>
      </w:r>
      <w:r w:rsidRPr="00AB4680">
        <w:rPr>
          <w:rFonts w:ascii="Calibri" w:hAnsi="Calibri" w:cs="Calibri"/>
          <w:spacing w:val="-6"/>
        </w:rPr>
        <w:t xml:space="preserve"> </w:t>
      </w:r>
      <w:r w:rsidRPr="00AB4680">
        <w:rPr>
          <w:rFonts w:ascii="Calibri" w:hAnsi="Calibri" w:cs="Calibri"/>
        </w:rPr>
        <w:t>purposes</w:t>
      </w:r>
      <w:r w:rsidRPr="00AB4680">
        <w:rPr>
          <w:rFonts w:ascii="Calibri" w:hAnsi="Calibri" w:cs="Calibri"/>
          <w:spacing w:val="-3"/>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spacing w:val="-1"/>
        </w:rPr>
        <w:t>this</w:t>
      </w:r>
      <w:r w:rsidRPr="00AB4680">
        <w:rPr>
          <w:rFonts w:ascii="Calibri" w:hAnsi="Calibri" w:cs="Calibri"/>
          <w:spacing w:val="-2"/>
        </w:rPr>
        <w:t xml:space="preserve"> </w:t>
      </w:r>
      <w:r w:rsidRPr="00AB4680">
        <w:rPr>
          <w:rFonts w:ascii="Calibri" w:hAnsi="Calibri" w:cs="Calibri"/>
          <w:spacing w:val="-1"/>
        </w:rPr>
        <w:t>guidance, the</w:t>
      </w:r>
      <w:r w:rsidRPr="00AB4680">
        <w:rPr>
          <w:rFonts w:ascii="Calibri" w:hAnsi="Calibri" w:cs="Calibri"/>
          <w:spacing w:val="-3"/>
        </w:rPr>
        <w:t xml:space="preserve"> </w:t>
      </w:r>
      <w:r>
        <w:rPr>
          <w:rFonts w:ascii="Calibri" w:hAnsi="Calibri" w:cs="Calibri"/>
          <w:spacing w:val="-1"/>
        </w:rPr>
        <w:t>DEL</w:t>
      </w:r>
      <w:r w:rsidRPr="00AB4680">
        <w:rPr>
          <w:rFonts w:ascii="Calibri" w:hAnsi="Calibri" w:cs="Calibri"/>
        </w:rPr>
        <w:t xml:space="preserve"> </w:t>
      </w:r>
      <w:r w:rsidRPr="00AB4680">
        <w:rPr>
          <w:rFonts w:ascii="Calibri" w:hAnsi="Calibri" w:cs="Calibri"/>
          <w:spacing w:val="-1"/>
        </w:rPr>
        <w:t>Financial</w:t>
      </w:r>
      <w:r w:rsidRPr="00AB4680">
        <w:rPr>
          <w:rFonts w:ascii="Calibri" w:hAnsi="Calibri" w:cs="Calibri"/>
          <w:spacing w:val="-6"/>
        </w:rPr>
        <w:t xml:space="preserve"> </w:t>
      </w:r>
      <w:r w:rsidRPr="00AB4680">
        <w:rPr>
          <w:rFonts w:ascii="Calibri" w:hAnsi="Calibri" w:cs="Calibri"/>
          <w:spacing w:val="-1"/>
        </w:rPr>
        <w:t>Administration</w:t>
      </w:r>
      <w:r w:rsidRPr="00AB4680">
        <w:rPr>
          <w:rFonts w:ascii="Calibri" w:hAnsi="Calibri" w:cs="Calibri"/>
          <w:spacing w:val="-5"/>
        </w:rPr>
        <w:t xml:space="preserve"> </w:t>
      </w:r>
      <w:r w:rsidRPr="00AB4680">
        <w:rPr>
          <w:rFonts w:ascii="Calibri" w:hAnsi="Calibri" w:cs="Calibri"/>
          <w:spacing w:val="1"/>
        </w:rPr>
        <w:t>and</w:t>
      </w:r>
      <w:r w:rsidRPr="00AB4680">
        <w:rPr>
          <w:rFonts w:ascii="Calibri" w:hAnsi="Calibri" w:cs="Calibri"/>
          <w:spacing w:val="-5"/>
        </w:rPr>
        <w:t xml:space="preserve"> </w:t>
      </w:r>
      <w:r w:rsidRPr="00AB4680">
        <w:rPr>
          <w:rFonts w:ascii="Calibri" w:hAnsi="Calibri" w:cs="Calibri"/>
        </w:rPr>
        <w:t>Budget</w:t>
      </w:r>
      <w:r w:rsidRPr="00AB4680">
        <w:rPr>
          <w:rFonts w:ascii="Calibri" w:hAnsi="Calibri" w:cs="Calibri"/>
          <w:spacing w:val="-3"/>
        </w:rPr>
        <w:t xml:space="preserve"> </w:t>
      </w:r>
      <w:r w:rsidRPr="00AB4680">
        <w:rPr>
          <w:rFonts w:ascii="Calibri" w:hAnsi="Calibri" w:cs="Calibri"/>
          <w:spacing w:val="-1"/>
        </w:rPr>
        <w:t>Services</w:t>
      </w:r>
      <w:r w:rsidRPr="00AB4680">
        <w:rPr>
          <w:rFonts w:ascii="Calibri" w:hAnsi="Calibri" w:cs="Calibri"/>
          <w:spacing w:val="-2"/>
        </w:rPr>
        <w:t xml:space="preserve"> </w:t>
      </w:r>
      <w:r w:rsidRPr="00AB4680">
        <w:rPr>
          <w:rFonts w:ascii="Calibri" w:hAnsi="Calibri" w:cs="Calibri"/>
        </w:rPr>
        <w:t>Manager</w:t>
      </w:r>
      <w:r w:rsidRPr="00AB4680">
        <w:rPr>
          <w:rFonts w:ascii="Calibri" w:hAnsi="Calibri" w:cs="Calibri"/>
          <w:spacing w:val="-6"/>
        </w:rPr>
        <w:t xml:space="preserve"> </w:t>
      </w:r>
      <w:r w:rsidRPr="00AB4680">
        <w:rPr>
          <w:rFonts w:ascii="Calibri" w:hAnsi="Calibri" w:cs="Calibri"/>
        </w:rPr>
        <w:t xml:space="preserve">and/or </w:t>
      </w:r>
      <w:r w:rsidRPr="00AB4680">
        <w:rPr>
          <w:rFonts w:ascii="Calibri" w:hAnsi="Calibri" w:cs="Calibri"/>
          <w:spacing w:val="-1"/>
        </w:rPr>
        <w:t>his/her</w:t>
      </w:r>
      <w:r w:rsidRPr="00AB4680">
        <w:rPr>
          <w:rFonts w:ascii="Calibri" w:hAnsi="Calibri" w:cs="Calibri"/>
          <w:spacing w:val="-2"/>
        </w:rPr>
        <w:t xml:space="preserve"> </w:t>
      </w:r>
      <w:r w:rsidRPr="00AB4680">
        <w:rPr>
          <w:rFonts w:ascii="Calibri" w:hAnsi="Calibri" w:cs="Calibri"/>
          <w:spacing w:val="-1"/>
        </w:rPr>
        <w:t>delegate</w:t>
      </w:r>
      <w:r w:rsidRPr="00AB4680">
        <w:rPr>
          <w:rFonts w:ascii="Calibri" w:hAnsi="Calibri" w:cs="Calibri"/>
          <w:spacing w:val="-3"/>
        </w:rPr>
        <w:t xml:space="preserve"> </w:t>
      </w:r>
      <w:r w:rsidRPr="00AB4680">
        <w:rPr>
          <w:rFonts w:ascii="Calibri" w:hAnsi="Calibri" w:cs="Calibri"/>
          <w:spacing w:val="-2"/>
        </w:rPr>
        <w:t xml:space="preserve">is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spacing w:val="-1"/>
        </w:rPr>
        <w:t>authorized</w:t>
      </w:r>
      <w:r w:rsidRPr="00AB4680">
        <w:rPr>
          <w:rFonts w:ascii="Calibri" w:hAnsi="Calibri" w:cs="Calibri"/>
        </w:rPr>
        <w:t xml:space="preserve"> </w:t>
      </w:r>
      <w:r w:rsidRPr="00AB4680">
        <w:rPr>
          <w:rFonts w:ascii="Calibri" w:hAnsi="Calibri" w:cs="Calibri"/>
          <w:spacing w:val="-1"/>
        </w:rPr>
        <w:t>official.</w:t>
      </w:r>
    </w:p>
    <w:p w14:paraId="653E177D" w14:textId="77777777" w:rsidR="006B6693" w:rsidRPr="00AB4680" w:rsidRDefault="006B6693" w:rsidP="006B6693">
      <w:pPr>
        <w:pStyle w:val="Heading1"/>
        <w:kinsoku w:val="0"/>
        <w:overflowPunct w:val="0"/>
        <w:rPr>
          <w:rFonts w:ascii="Calibri" w:hAnsi="Calibri" w:cs="Calibri"/>
          <w:b w:val="0"/>
          <w:bCs w:val="0"/>
          <w:color w:val="000000"/>
        </w:rPr>
      </w:pPr>
      <w:bookmarkStart w:id="21" w:name="INSTRUCTIONS"/>
      <w:bookmarkEnd w:id="21"/>
      <w:r w:rsidRPr="00AB4680">
        <w:rPr>
          <w:rFonts w:ascii="Calibri" w:hAnsi="Calibri" w:cs="Calibri"/>
          <w:color w:val="365F91"/>
          <w:spacing w:val="-1"/>
        </w:rPr>
        <w:t>INSTRUCTIONS</w:t>
      </w:r>
    </w:p>
    <w:p w14:paraId="1A17FF50" w14:textId="77777777" w:rsidR="006B6693" w:rsidRPr="00AB4680" w:rsidRDefault="006B6693" w:rsidP="006B6693">
      <w:pPr>
        <w:pStyle w:val="BodyText"/>
        <w:kinsoku w:val="0"/>
        <w:overflowPunct w:val="0"/>
        <w:spacing w:before="1"/>
        <w:rPr>
          <w:rFonts w:ascii="Calibri" w:hAnsi="Calibri" w:cs="Calibri"/>
        </w:rPr>
      </w:pPr>
      <w:r w:rsidRPr="00AB4680">
        <w:rPr>
          <w:rFonts w:ascii="Calibri" w:hAnsi="Calibri" w:cs="Calibri"/>
        </w:rPr>
        <w:t>A</w:t>
      </w:r>
      <w:r w:rsidRPr="00AB4680">
        <w:rPr>
          <w:rFonts w:ascii="Calibri" w:hAnsi="Calibri" w:cs="Calibri"/>
          <w:spacing w:val="-5"/>
        </w:rPr>
        <w:t xml:space="preserve"> </w:t>
      </w:r>
      <w:r w:rsidRPr="00AB4680">
        <w:rPr>
          <w:rFonts w:ascii="Calibri" w:hAnsi="Calibri" w:cs="Calibri"/>
          <w:spacing w:val="-1"/>
        </w:rPr>
        <w:t>comprehensive</w:t>
      </w:r>
      <w:r w:rsidRPr="00AB4680">
        <w:rPr>
          <w:rFonts w:ascii="Calibri" w:hAnsi="Calibri" w:cs="Calibri"/>
          <w:spacing w:val="-4"/>
        </w:rPr>
        <w:t xml:space="preserve"> </w:t>
      </w:r>
      <w:r w:rsidRPr="00AB4680">
        <w:rPr>
          <w:rFonts w:ascii="Calibri" w:hAnsi="Calibri" w:cs="Calibri"/>
          <w:spacing w:val="-1"/>
        </w:rPr>
        <w:t>list</w:t>
      </w:r>
      <w:r w:rsidRPr="00AB4680">
        <w:rPr>
          <w:rFonts w:ascii="Calibri" w:hAnsi="Calibri" w:cs="Calibri"/>
          <w:spacing w:val="-4"/>
        </w:rPr>
        <w:t xml:space="preserve"> </w:t>
      </w:r>
      <w:r w:rsidRPr="00AB4680">
        <w:rPr>
          <w:rFonts w:ascii="Calibri" w:hAnsi="Calibri" w:cs="Calibri"/>
          <w:spacing w:val="1"/>
        </w:rPr>
        <w:t>of</w:t>
      </w:r>
      <w:r w:rsidRPr="00AB4680">
        <w:rPr>
          <w:rFonts w:ascii="Calibri" w:hAnsi="Calibri" w:cs="Calibri"/>
          <w:spacing w:val="-6"/>
        </w:rPr>
        <w:t xml:space="preserve"> </w:t>
      </w:r>
      <w:r w:rsidRPr="00AB4680">
        <w:rPr>
          <w:rFonts w:ascii="Calibri" w:hAnsi="Calibri" w:cs="Calibri"/>
          <w:spacing w:val="-1"/>
        </w:rPr>
        <w:t>the</w:t>
      </w:r>
      <w:r w:rsidRPr="00AB4680">
        <w:rPr>
          <w:rFonts w:ascii="Calibri" w:hAnsi="Calibri" w:cs="Calibri"/>
          <w:spacing w:val="-4"/>
        </w:rPr>
        <w:t xml:space="preserve"> </w:t>
      </w:r>
      <w:r w:rsidRPr="00AB4680">
        <w:rPr>
          <w:rFonts w:ascii="Calibri" w:hAnsi="Calibri" w:cs="Calibri"/>
          <w:spacing w:val="-1"/>
        </w:rPr>
        <w:t>administrative</w:t>
      </w:r>
      <w:r w:rsidRPr="00AB4680">
        <w:rPr>
          <w:rFonts w:ascii="Calibri" w:hAnsi="Calibri" w:cs="Calibri"/>
        </w:rPr>
        <w:t xml:space="preserve"> </w:t>
      </w:r>
      <w:r w:rsidRPr="00AB4680">
        <w:rPr>
          <w:rFonts w:ascii="Calibri" w:hAnsi="Calibri" w:cs="Calibri"/>
          <w:spacing w:val="-1"/>
        </w:rPr>
        <w:t>requirements</w:t>
      </w:r>
      <w:r w:rsidRPr="00AB4680">
        <w:rPr>
          <w:rFonts w:ascii="Calibri" w:hAnsi="Calibri" w:cs="Calibri"/>
          <w:spacing w:val="-3"/>
        </w:rPr>
        <w:t xml:space="preserve"> </w:t>
      </w:r>
      <w:r w:rsidRPr="00AB4680">
        <w:rPr>
          <w:rFonts w:ascii="Calibri" w:hAnsi="Calibri" w:cs="Calibri"/>
          <w:spacing w:val="-1"/>
        </w:rPr>
        <w:t>and</w:t>
      </w:r>
      <w:r w:rsidRPr="00AB4680">
        <w:rPr>
          <w:rFonts w:ascii="Calibri" w:hAnsi="Calibri" w:cs="Calibri"/>
          <w:spacing w:val="-6"/>
        </w:rPr>
        <w:t xml:space="preserve"> </w:t>
      </w:r>
      <w:r w:rsidRPr="00AB4680">
        <w:rPr>
          <w:rFonts w:ascii="Calibri" w:hAnsi="Calibri" w:cs="Calibri"/>
          <w:spacing w:val="-1"/>
        </w:rPr>
        <w:t>cost</w:t>
      </w:r>
      <w:r w:rsidRPr="00AB4680">
        <w:rPr>
          <w:rFonts w:ascii="Calibri" w:hAnsi="Calibri" w:cs="Calibri"/>
          <w:spacing w:val="-4"/>
        </w:rPr>
        <w:t xml:space="preserve"> </w:t>
      </w:r>
      <w:r w:rsidRPr="00AB4680">
        <w:rPr>
          <w:rFonts w:ascii="Calibri" w:hAnsi="Calibri" w:cs="Calibri"/>
          <w:spacing w:val="-1"/>
        </w:rPr>
        <w:t>items</w:t>
      </w:r>
      <w:r w:rsidRPr="00AB4680">
        <w:rPr>
          <w:rFonts w:ascii="Calibri" w:hAnsi="Calibri" w:cs="Calibri"/>
          <w:spacing w:val="-3"/>
        </w:rPr>
        <w:t xml:space="preserve"> </w:t>
      </w:r>
      <w:r w:rsidRPr="00AB4680">
        <w:rPr>
          <w:rFonts w:ascii="Calibri" w:hAnsi="Calibri" w:cs="Calibri"/>
          <w:spacing w:val="-1"/>
        </w:rPr>
        <w:t>requiring</w:t>
      </w:r>
      <w:r w:rsidRPr="00AB4680">
        <w:rPr>
          <w:rFonts w:ascii="Calibri" w:hAnsi="Calibri" w:cs="Calibri"/>
          <w:spacing w:val="-3"/>
        </w:rPr>
        <w:t xml:space="preserve"> </w:t>
      </w:r>
      <w:r w:rsidRPr="00AB4680">
        <w:rPr>
          <w:rFonts w:ascii="Calibri" w:hAnsi="Calibri" w:cs="Calibri"/>
        </w:rPr>
        <w:t>prior</w:t>
      </w:r>
      <w:r w:rsidRPr="00AB4680">
        <w:rPr>
          <w:rFonts w:ascii="Calibri" w:hAnsi="Calibri" w:cs="Calibri"/>
          <w:spacing w:val="-6"/>
        </w:rPr>
        <w:t xml:space="preserve"> </w:t>
      </w:r>
      <w:r w:rsidRPr="00AB4680">
        <w:rPr>
          <w:rFonts w:ascii="Calibri" w:hAnsi="Calibri" w:cs="Calibri"/>
          <w:spacing w:val="-1"/>
        </w:rPr>
        <w:t>approval</w:t>
      </w:r>
      <w:r w:rsidRPr="00AB4680">
        <w:rPr>
          <w:rFonts w:ascii="Calibri" w:hAnsi="Calibri" w:cs="Calibri"/>
          <w:spacing w:val="-2"/>
        </w:rPr>
        <w:t xml:space="preserve"> </w:t>
      </w:r>
      <w:r w:rsidRPr="00AB4680">
        <w:rPr>
          <w:rFonts w:ascii="Calibri" w:hAnsi="Calibri" w:cs="Calibri"/>
          <w:spacing w:val="-3"/>
        </w:rPr>
        <w:t>is</w:t>
      </w:r>
      <w:r w:rsidRPr="00AB4680">
        <w:rPr>
          <w:rFonts w:ascii="Calibri" w:hAnsi="Calibri" w:cs="Calibri"/>
          <w:spacing w:val="80"/>
        </w:rPr>
        <w:t xml:space="preserve"> </w:t>
      </w:r>
      <w:r w:rsidRPr="00AB4680">
        <w:rPr>
          <w:rFonts w:ascii="Calibri" w:hAnsi="Calibri" w:cs="Calibri"/>
          <w:spacing w:val="-1"/>
        </w:rPr>
        <w:t>provided</w:t>
      </w:r>
      <w:r w:rsidRPr="00AB4680">
        <w:rPr>
          <w:rFonts w:ascii="Calibri" w:hAnsi="Calibri" w:cs="Calibri"/>
          <w:spacing w:val="-6"/>
        </w:rPr>
        <w:t xml:space="preserve"> </w:t>
      </w:r>
      <w:r w:rsidRPr="00AB4680">
        <w:rPr>
          <w:rFonts w:ascii="Calibri" w:hAnsi="Calibri" w:cs="Calibri"/>
          <w:spacing w:val="1"/>
        </w:rPr>
        <w:t>in</w:t>
      </w:r>
      <w:r w:rsidRPr="00AB4680">
        <w:rPr>
          <w:rFonts w:ascii="Calibri" w:hAnsi="Calibri" w:cs="Calibri"/>
          <w:spacing w:val="-5"/>
        </w:rPr>
        <w:t xml:space="preserve"> </w:t>
      </w:r>
      <w:r w:rsidRPr="00AB4680">
        <w:rPr>
          <w:rFonts w:ascii="Calibri" w:hAnsi="Calibri" w:cs="Calibri"/>
          <w:spacing w:val="-1"/>
        </w:rPr>
        <w:t>Attachment</w:t>
      </w:r>
      <w:r w:rsidRPr="00D02ECE">
        <w:rPr>
          <w:rFonts w:ascii="Calibri" w:hAnsi="Calibri" w:cs="Calibri"/>
          <w:strike/>
          <w:spacing w:val="-3"/>
        </w:rPr>
        <w:t xml:space="preserve"> </w:t>
      </w:r>
      <w:r w:rsidRPr="00D02ECE">
        <w:rPr>
          <w:rFonts w:ascii="Calibri" w:hAnsi="Calibri" w:cs="Calibri"/>
          <w:strike/>
          <w:highlight w:val="lightGray"/>
        </w:rPr>
        <w:t>II</w:t>
      </w:r>
      <w:r w:rsidRPr="00AB4680">
        <w:rPr>
          <w:rFonts w:ascii="Calibri" w:hAnsi="Calibri" w:cs="Calibri"/>
          <w:spacing w:val="-3"/>
        </w:rPr>
        <w:t xml:space="preserve"> </w:t>
      </w:r>
      <w:r w:rsidRPr="00D02ECE">
        <w:rPr>
          <w:rFonts w:ascii="Calibri" w:hAnsi="Calibri" w:cs="Calibri"/>
          <w:spacing w:val="-3"/>
          <w:highlight w:val="lightGray"/>
          <w:u w:val="single"/>
        </w:rPr>
        <w:t>B</w:t>
      </w:r>
      <w:r>
        <w:rPr>
          <w:rFonts w:ascii="Calibri" w:hAnsi="Calibri" w:cs="Calibri"/>
          <w:spacing w:val="-3"/>
        </w:rPr>
        <w:t xml:space="preserve"> </w:t>
      </w:r>
      <w:r w:rsidRPr="00AB4680">
        <w:rPr>
          <w:rFonts w:ascii="Calibri" w:hAnsi="Calibri" w:cs="Calibri"/>
        </w:rPr>
        <w:t>-</w:t>
      </w:r>
      <w:r w:rsidRPr="00AB4680">
        <w:rPr>
          <w:rFonts w:ascii="Calibri" w:hAnsi="Calibri" w:cs="Calibri"/>
          <w:spacing w:val="-5"/>
        </w:rPr>
        <w:t xml:space="preserve"> </w:t>
      </w:r>
      <w:r w:rsidRPr="00AB4680">
        <w:rPr>
          <w:rFonts w:ascii="Calibri" w:hAnsi="Calibri" w:cs="Calibri"/>
          <w:spacing w:val="-1"/>
        </w:rPr>
        <w:t>Prior</w:t>
      </w:r>
      <w:r w:rsidRPr="00AB4680">
        <w:rPr>
          <w:rFonts w:ascii="Calibri" w:hAnsi="Calibri" w:cs="Calibri"/>
          <w:spacing w:val="-2"/>
        </w:rPr>
        <w:t xml:space="preserve"> </w:t>
      </w:r>
      <w:r w:rsidRPr="00AB4680">
        <w:rPr>
          <w:rFonts w:ascii="Calibri" w:hAnsi="Calibri" w:cs="Calibri"/>
          <w:spacing w:val="-1"/>
        </w:rPr>
        <w:t>Approval</w:t>
      </w:r>
      <w:r w:rsidRPr="00AB4680">
        <w:rPr>
          <w:rFonts w:ascii="Calibri" w:hAnsi="Calibri" w:cs="Calibri"/>
          <w:spacing w:val="-6"/>
        </w:rPr>
        <w:t xml:space="preserve"> </w:t>
      </w:r>
      <w:r w:rsidRPr="00AB4680">
        <w:rPr>
          <w:rFonts w:ascii="Calibri" w:hAnsi="Calibri" w:cs="Calibri"/>
        </w:rPr>
        <w:t>Reference</w:t>
      </w:r>
      <w:r w:rsidRPr="00AB4680">
        <w:rPr>
          <w:rFonts w:ascii="Calibri" w:hAnsi="Calibri" w:cs="Calibri"/>
          <w:spacing w:val="-3"/>
        </w:rPr>
        <w:t xml:space="preserve"> </w:t>
      </w:r>
      <w:r w:rsidRPr="00AB4680">
        <w:rPr>
          <w:rFonts w:ascii="Calibri" w:hAnsi="Calibri" w:cs="Calibri"/>
          <w:spacing w:val="-1"/>
        </w:rPr>
        <w:t>Guide.</w:t>
      </w:r>
      <w:r w:rsidRPr="00AB4680">
        <w:rPr>
          <w:rFonts w:ascii="Calibri" w:hAnsi="Calibri" w:cs="Calibri"/>
          <w:spacing w:val="-3"/>
        </w:rPr>
        <w:t xml:space="preserve"> </w:t>
      </w:r>
      <w:r>
        <w:rPr>
          <w:rFonts w:ascii="Calibri" w:hAnsi="Calibri" w:cs="Calibri"/>
          <w:spacing w:val="-1"/>
        </w:rPr>
        <w:t>DEL</w:t>
      </w:r>
      <w:r w:rsidRPr="00AB4680">
        <w:rPr>
          <w:rFonts w:ascii="Calibri" w:hAnsi="Calibri" w:cs="Calibri"/>
          <w:spacing w:val="-4"/>
        </w:rPr>
        <w:t xml:space="preserve"> </w:t>
      </w:r>
      <w:r w:rsidRPr="00AB4680">
        <w:rPr>
          <w:rFonts w:ascii="Calibri" w:hAnsi="Calibri" w:cs="Calibri"/>
        </w:rPr>
        <w:t>allows</w:t>
      </w:r>
      <w:r w:rsidRPr="00AB4680">
        <w:rPr>
          <w:rFonts w:ascii="Calibri" w:hAnsi="Calibri" w:cs="Calibri"/>
          <w:spacing w:val="-3"/>
        </w:rPr>
        <w:t xml:space="preserve"> </w:t>
      </w:r>
      <w:r w:rsidRPr="00AB4680">
        <w:rPr>
          <w:rFonts w:ascii="Calibri" w:hAnsi="Calibri" w:cs="Calibri"/>
          <w:spacing w:val="-1"/>
        </w:rPr>
        <w:t xml:space="preserve">annual </w:t>
      </w:r>
      <w:r w:rsidRPr="00AB4680">
        <w:rPr>
          <w:rFonts w:ascii="Calibri" w:hAnsi="Calibri" w:cs="Calibri"/>
        </w:rPr>
        <w:t>prior</w:t>
      </w:r>
      <w:r w:rsidRPr="00AB4680">
        <w:rPr>
          <w:rFonts w:ascii="Calibri" w:hAnsi="Calibri" w:cs="Calibri"/>
          <w:spacing w:val="-6"/>
        </w:rPr>
        <w:t xml:space="preserve"> </w:t>
      </w:r>
      <w:r w:rsidRPr="00AB4680">
        <w:rPr>
          <w:rFonts w:ascii="Calibri" w:hAnsi="Calibri" w:cs="Calibri"/>
          <w:spacing w:val="-1"/>
        </w:rPr>
        <w:t>approval</w:t>
      </w:r>
      <w:r w:rsidRPr="00AB4680">
        <w:rPr>
          <w:rFonts w:ascii="Calibri" w:hAnsi="Calibri" w:cs="Calibri"/>
          <w:spacing w:val="-2"/>
        </w:rPr>
        <w:t xml:space="preserve"> </w:t>
      </w:r>
      <w:r w:rsidRPr="00AB4680">
        <w:rPr>
          <w:rFonts w:ascii="Calibri" w:hAnsi="Calibri" w:cs="Calibri"/>
        </w:rPr>
        <w:t>for</w:t>
      </w:r>
      <w:r w:rsidRPr="00AB4680">
        <w:rPr>
          <w:rFonts w:ascii="Calibri" w:hAnsi="Calibri" w:cs="Calibri"/>
          <w:spacing w:val="-6"/>
        </w:rPr>
        <w:t xml:space="preserve"> </w:t>
      </w:r>
      <w:r w:rsidRPr="00AB4680">
        <w:rPr>
          <w:rFonts w:ascii="Calibri" w:hAnsi="Calibri" w:cs="Calibri"/>
          <w:spacing w:val="1"/>
        </w:rPr>
        <w:t>some</w:t>
      </w:r>
      <w:r w:rsidRPr="00AB4680">
        <w:rPr>
          <w:rFonts w:ascii="Calibri" w:hAnsi="Calibri" w:cs="Calibri"/>
          <w:spacing w:val="65"/>
          <w:w w:val="99"/>
        </w:rPr>
        <w:t xml:space="preserve"> </w:t>
      </w:r>
      <w:r w:rsidRPr="00AB4680">
        <w:rPr>
          <w:rFonts w:ascii="Calibri" w:hAnsi="Calibri" w:cs="Calibri"/>
        </w:rPr>
        <w:t>items,</w:t>
      </w:r>
      <w:r w:rsidRPr="00AB4680">
        <w:rPr>
          <w:rFonts w:ascii="Calibri" w:hAnsi="Calibri" w:cs="Calibri"/>
          <w:spacing w:val="-7"/>
        </w:rPr>
        <w:t xml:space="preserve"> </w:t>
      </w:r>
      <w:r w:rsidRPr="00AB4680">
        <w:rPr>
          <w:rFonts w:ascii="Calibri" w:hAnsi="Calibri" w:cs="Calibri"/>
          <w:spacing w:val="-2"/>
        </w:rPr>
        <w:t>while</w:t>
      </w:r>
      <w:r w:rsidRPr="00AB4680">
        <w:rPr>
          <w:rFonts w:ascii="Calibri" w:hAnsi="Calibri" w:cs="Calibri"/>
        </w:rPr>
        <w:t xml:space="preserve"> </w:t>
      </w:r>
      <w:r w:rsidRPr="00AB4680">
        <w:rPr>
          <w:rFonts w:ascii="Calibri" w:hAnsi="Calibri" w:cs="Calibri"/>
          <w:spacing w:val="-1"/>
        </w:rPr>
        <w:t>others</w:t>
      </w:r>
      <w:r w:rsidRPr="00AB4680">
        <w:rPr>
          <w:rFonts w:ascii="Calibri" w:hAnsi="Calibri" w:cs="Calibri"/>
          <w:spacing w:val="-3"/>
        </w:rPr>
        <w:t xml:space="preserve"> </w:t>
      </w:r>
      <w:r w:rsidRPr="00AB4680">
        <w:rPr>
          <w:rFonts w:ascii="Calibri" w:hAnsi="Calibri" w:cs="Calibri"/>
          <w:spacing w:val="-1"/>
        </w:rPr>
        <w:t>require</w:t>
      </w:r>
      <w:r w:rsidRPr="00AB4680">
        <w:rPr>
          <w:rFonts w:ascii="Calibri" w:hAnsi="Calibri" w:cs="Calibri"/>
          <w:spacing w:val="-4"/>
        </w:rPr>
        <w:t xml:space="preserve"> </w:t>
      </w:r>
      <w:r w:rsidRPr="00AB4680">
        <w:rPr>
          <w:rFonts w:ascii="Calibri" w:hAnsi="Calibri" w:cs="Calibri"/>
          <w:spacing w:val="-1"/>
        </w:rPr>
        <w:t>individual</w:t>
      </w:r>
      <w:r w:rsidRPr="00AB4680">
        <w:rPr>
          <w:rFonts w:ascii="Calibri" w:hAnsi="Calibri" w:cs="Calibri"/>
          <w:spacing w:val="-2"/>
        </w:rPr>
        <w:t xml:space="preserve"> </w:t>
      </w:r>
      <w:r w:rsidRPr="00AB4680">
        <w:rPr>
          <w:rFonts w:ascii="Calibri" w:hAnsi="Calibri" w:cs="Calibri"/>
        </w:rPr>
        <w:t>prior</w:t>
      </w:r>
      <w:r w:rsidRPr="00AB4680">
        <w:rPr>
          <w:rFonts w:ascii="Calibri" w:hAnsi="Calibri" w:cs="Calibri"/>
          <w:spacing w:val="-7"/>
        </w:rPr>
        <w:t xml:space="preserve"> </w:t>
      </w:r>
      <w:r w:rsidRPr="00AB4680">
        <w:rPr>
          <w:rFonts w:ascii="Calibri" w:hAnsi="Calibri" w:cs="Calibri"/>
          <w:spacing w:val="-1"/>
        </w:rPr>
        <w:t>approval,</w:t>
      </w:r>
      <w:r w:rsidRPr="00AB4680">
        <w:rPr>
          <w:rFonts w:ascii="Calibri" w:hAnsi="Calibri" w:cs="Calibri"/>
          <w:spacing w:val="-7"/>
        </w:rPr>
        <w:t xml:space="preserve"> </w:t>
      </w:r>
      <w:r w:rsidRPr="00AB4680">
        <w:rPr>
          <w:rFonts w:ascii="Calibri" w:hAnsi="Calibri" w:cs="Calibri"/>
        </w:rPr>
        <w:t>as</w:t>
      </w:r>
      <w:r w:rsidRPr="00AB4680">
        <w:rPr>
          <w:rFonts w:ascii="Calibri" w:hAnsi="Calibri" w:cs="Calibri"/>
          <w:spacing w:val="-3"/>
        </w:rPr>
        <w:t xml:space="preserve"> </w:t>
      </w:r>
      <w:r w:rsidRPr="00AB4680">
        <w:rPr>
          <w:rFonts w:ascii="Calibri" w:hAnsi="Calibri" w:cs="Calibri"/>
          <w:spacing w:val="-1"/>
        </w:rPr>
        <w:t xml:space="preserve">identified </w:t>
      </w:r>
      <w:r w:rsidRPr="00AB4680">
        <w:rPr>
          <w:rFonts w:ascii="Calibri" w:hAnsi="Calibri" w:cs="Calibri"/>
          <w:spacing w:val="-2"/>
        </w:rPr>
        <w:t>in</w:t>
      </w:r>
      <w:r w:rsidRPr="00AB4680">
        <w:rPr>
          <w:rFonts w:ascii="Calibri" w:hAnsi="Calibri" w:cs="Calibri"/>
          <w:spacing w:val="-6"/>
        </w:rPr>
        <w:t xml:space="preserve"> </w:t>
      </w:r>
      <w:r w:rsidRPr="00AB4680">
        <w:rPr>
          <w:rFonts w:ascii="Calibri" w:hAnsi="Calibri" w:cs="Calibri"/>
          <w:spacing w:val="-1"/>
        </w:rPr>
        <w:t>Attachment</w:t>
      </w:r>
      <w:r w:rsidRPr="00AB4680">
        <w:rPr>
          <w:rFonts w:ascii="Calibri" w:hAnsi="Calibri" w:cs="Calibri"/>
          <w:spacing w:val="-4"/>
        </w:rPr>
        <w:t xml:space="preserve"> </w:t>
      </w:r>
      <w:r w:rsidRPr="00AB4680">
        <w:rPr>
          <w:rFonts w:ascii="Calibri" w:hAnsi="Calibri" w:cs="Calibri"/>
        </w:rPr>
        <w:t>II.</w:t>
      </w:r>
    </w:p>
    <w:p w14:paraId="25AA5EEE" w14:textId="77777777" w:rsidR="006B6693" w:rsidRPr="00AB4680" w:rsidRDefault="006B6693" w:rsidP="006B6693">
      <w:pPr>
        <w:pStyle w:val="BodyText"/>
        <w:kinsoku w:val="0"/>
        <w:overflowPunct w:val="0"/>
        <w:spacing w:before="163"/>
        <w:rPr>
          <w:rFonts w:ascii="Calibri" w:hAnsi="Calibri" w:cs="Calibri"/>
          <w:spacing w:val="-1"/>
        </w:rPr>
      </w:pPr>
      <w:r w:rsidRPr="00AB4680">
        <w:rPr>
          <w:rFonts w:ascii="Calibri" w:hAnsi="Calibri" w:cs="Calibri"/>
          <w:spacing w:val="-1"/>
        </w:rPr>
        <w:t>To</w:t>
      </w:r>
      <w:r w:rsidRPr="00AB4680">
        <w:rPr>
          <w:rFonts w:ascii="Calibri" w:hAnsi="Calibri" w:cs="Calibri"/>
          <w:spacing w:val="-7"/>
        </w:rPr>
        <w:t xml:space="preserve"> </w:t>
      </w:r>
      <w:r w:rsidRPr="00AB4680">
        <w:rPr>
          <w:rFonts w:ascii="Calibri" w:hAnsi="Calibri" w:cs="Calibri"/>
        </w:rPr>
        <w:t>request</w:t>
      </w:r>
      <w:r w:rsidRPr="00AB4680">
        <w:rPr>
          <w:rFonts w:ascii="Calibri" w:hAnsi="Calibri" w:cs="Calibri"/>
          <w:spacing w:val="-3"/>
        </w:rPr>
        <w:t xml:space="preserve"> </w:t>
      </w:r>
      <w:r w:rsidRPr="00AB4680">
        <w:rPr>
          <w:rFonts w:ascii="Calibri" w:hAnsi="Calibri" w:cs="Calibri"/>
          <w:spacing w:val="-1"/>
        </w:rPr>
        <w:t>prior approval</w:t>
      </w:r>
      <w:r w:rsidRPr="00AB4680">
        <w:rPr>
          <w:rFonts w:ascii="Calibri" w:hAnsi="Calibri" w:cs="Calibri"/>
          <w:spacing w:val="-6"/>
        </w:rPr>
        <w:t xml:space="preserve"> </w:t>
      </w:r>
      <w:r w:rsidRPr="00AB4680">
        <w:rPr>
          <w:rFonts w:ascii="Calibri" w:hAnsi="Calibri" w:cs="Calibri"/>
          <w:spacing w:val="-1"/>
        </w:rPr>
        <w:t>from</w:t>
      </w:r>
      <w:r w:rsidRPr="00AB4680">
        <w:rPr>
          <w:rFonts w:ascii="Calibri" w:hAnsi="Calibri" w:cs="Calibri"/>
        </w:rPr>
        <w:t xml:space="preserve"> </w:t>
      </w:r>
      <w:r>
        <w:rPr>
          <w:rFonts w:ascii="Calibri" w:hAnsi="Calibri" w:cs="Calibri"/>
          <w:spacing w:val="-1"/>
        </w:rPr>
        <w:t>DEL</w:t>
      </w:r>
      <w:r w:rsidRPr="00AB4680">
        <w:rPr>
          <w:rFonts w:ascii="Calibri" w:hAnsi="Calibri" w:cs="Calibri"/>
          <w:spacing w:val="-1"/>
        </w:rPr>
        <w:t>:</w:t>
      </w:r>
      <w:r w:rsidRPr="00AB4680">
        <w:rPr>
          <w:rFonts w:ascii="Calibri" w:hAnsi="Calibri" w:cs="Calibri"/>
          <w:spacing w:val="50"/>
        </w:rPr>
        <w:t xml:space="preserve"> </w:t>
      </w:r>
      <w:r w:rsidRPr="00AB4680">
        <w:rPr>
          <w:rFonts w:ascii="Calibri" w:hAnsi="Calibri" w:cs="Calibri"/>
        </w:rPr>
        <w:t>See</w:t>
      </w:r>
      <w:r w:rsidRPr="00AB4680">
        <w:rPr>
          <w:rFonts w:ascii="Calibri" w:hAnsi="Calibri" w:cs="Calibri"/>
          <w:spacing w:val="-4"/>
        </w:rPr>
        <w:t xml:space="preserve"> </w:t>
      </w:r>
      <w:r w:rsidRPr="00AB4680">
        <w:rPr>
          <w:rFonts w:ascii="Calibri" w:hAnsi="Calibri" w:cs="Calibri"/>
        </w:rPr>
        <w:t>Attachment</w:t>
      </w:r>
      <w:r w:rsidRPr="00AB4680">
        <w:rPr>
          <w:rFonts w:ascii="Calibri" w:hAnsi="Calibri" w:cs="Calibri"/>
          <w:spacing w:val="-3"/>
        </w:rPr>
        <w:t xml:space="preserve"> </w:t>
      </w:r>
      <w:r w:rsidRPr="00D02ECE">
        <w:rPr>
          <w:rFonts w:ascii="Calibri" w:hAnsi="Calibri" w:cs="Calibri"/>
          <w:strike/>
          <w:highlight w:val="lightGray"/>
        </w:rPr>
        <w:t>I</w:t>
      </w:r>
      <w:r>
        <w:rPr>
          <w:rFonts w:ascii="Calibri" w:hAnsi="Calibri" w:cs="Calibri"/>
        </w:rPr>
        <w:t xml:space="preserve"> </w:t>
      </w:r>
      <w:r w:rsidRPr="00D02ECE">
        <w:rPr>
          <w:rFonts w:ascii="Calibri" w:hAnsi="Calibri" w:cs="Calibri"/>
          <w:highlight w:val="lightGray"/>
          <w:u w:val="single"/>
        </w:rPr>
        <w:t>A</w:t>
      </w:r>
      <w:r w:rsidRPr="00AB4680">
        <w:rPr>
          <w:rFonts w:ascii="Calibri" w:hAnsi="Calibri" w:cs="Calibri"/>
        </w:rPr>
        <w:t>-</w:t>
      </w:r>
      <w:r w:rsidRPr="00AB4680">
        <w:rPr>
          <w:rFonts w:ascii="Calibri" w:hAnsi="Calibri" w:cs="Calibri"/>
          <w:spacing w:val="-5"/>
        </w:rPr>
        <w:t xml:space="preserve"> </w:t>
      </w:r>
      <w:r w:rsidRPr="00AB4680">
        <w:rPr>
          <w:rFonts w:ascii="Calibri" w:hAnsi="Calibri" w:cs="Calibri"/>
          <w:spacing w:val="-1"/>
        </w:rPr>
        <w:t>How</w:t>
      </w:r>
      <w:r w:rsidRPr="00AB4680">
        <w:rPr>
          <w:rFonts w:ascii="Calibri" w:hAnsi="Calibri" w:cs="Calibri"/>
          <w:spacing w:val="-3"/>
        </w:rPr>
        <w:t xml:space="preserve"> </w:t>
      </w:r>
      <w:r w:rsidRPr="00AB4680">
        <w:rPr>
          <w:rFonts w:ascii="Calibri" w:hAnsi="Calibri" w:cs="Calibri"/>
        </w:rPr>
        <w:t>to</w:t>
      </w:r>
      <w:r w:rsidRPr="00AB4680">
        <w:rPr>
          <w:rFonts w:ascii="Calibri" w:hAnsi="Calibri" w:cs="Calibri"/>
          <w:spacing w:val="-7"/>
        </w:rPr>
        <w:t xml:space="preserve"> </w:t>
      </w:r>
      <w:r w:rsidRPr="00AB4680">
        <w:rPr>
          <w:rFonts w:ascii="Calibri" w:hAnsi="Calibri" w:cs="Calibri"/>
          <w:spacing w:val="-1"/>
        </w:rPr>
        <w:t>Submit</w:t>
      </w:r>
      <w:r w:rsidRPr="00AB4680">
        <w:rPr>
          <w:rFonts w:ascii="Calibri" w:hAnsi="Calibri" w:cs="Calibri"/>
          <w:spacing w:val="-3"/>
        </w:rPr>
        <w:t xml:space="preserve"> </w:t>
      </w:r>
      <w:r w:rsidRPr="00AB4680">
        <w:rPr>
          <w:rFonts w:ascii="Calibri" w:hAnsi="Calibri" w:cs="Calibri"/>
        </w:rPr>
        <w:t>a</w:t>
      </w:r>
      <w:r w:rsidRPr="00AB4680">
        <w:rPr>
          <w:rFonts w:ascii="Calibri" w:hAnsi="Calibri" w:cs="Calibri"/>
          <w:spacing w:val="1"/>
        </w:rPr>
        <w:t xml:space="preserve"> </w:t>
      </w:r>
      <w:r w:rsidRPr="00AB4680">
        <w:rPr>
          <w:rFonts w:ascii="Calibri" w:hAnsi="Calibri" w:cs="Calibri"/>
          <w:spacing w:val="-1"/>
        </w:rPr>
        <w:t>Prior</w:t>
      </w:r>
      <w:r w:rsidRPr="00AB4680">
        <w:rPr>
          <w:rFonts w:ascii="Calibri" w:hAnsi="Calibri" w:cs="Calibri"/>
          <w:spacing w:val="-7"/>
        </w:rPr>
        <w:t xml:space="preserve"> </w:t>
      </w:r>
      <w:r w:rsidRPr="00AB4680">
        <w:rPr>
          <w:rFonts w:ascii="Calibri" w:hAnsi="Calibri" w:cs="Calibri"/>
        </w:rPr>
        <w:t>Approval</w:t>
      </w:r>
      <w:r w:rsidRPr="00AB4680">
        <w:rPr>
          <w:rFonts w:ascii="Calibri" w:hAnsi="Calibri" w:cs="Calibri"/>
          <w:spacing w:val="-6"/>
        </w:rPr>
        <w:t xml:space="preserve"> </w:t>
      </w:r>
      <w:r w:rsidRPr="00AB4680">
        <w:rPr>
          <w:rFonts w:ascii="Calibri" w:hAnsi="Calibri" w:cs="Calibri"/>
          <w:spacing w:val="-1"/>
        </w:rPr>
        <w:t>Request.</w:t>
      </w:r>
    </w:p>
    <w:p w14:paraId="14089326" w14:textId="77777777" w:rsidR="006B6693" w:rsidRPr="00AB4680" w:rsidRDefault="006B6693" w:rsidP="006B6693">
      <w:pPr>
        <w:pStyle w:val="BodyText"/>
        <w:kinsoku w:val="0"/>
        <w:overflowPunct w:val="0"/>
        <w:spacing w:before="158"/>
        <w:rPr>
          <w:rFonts w:ascii="Calibri" w:hAnsi="Calibri" w:cs="Calibri"/>
        </w:rPr>
      </w:pPr>
      <w:r w:rsidRPr="00AB4680">
        <w:rPr>
          <w:rFonts w:ascii="Calibri" w:hAnsi="Calibri" w:cs="Calibri"/>
          <w:spacing w:val="-1"/>
        </w:rPr>
        <w:t>Retain</w:t>
      </w:r>
      <w:r w:rsidRPr="00AB4680">
        <w:rPr>
          <w:rFonts w:ascii="Calibri" w:hAnsi="Calibri" w:cs="Calibri"/>
          <w:spacing w:val="-6"/>
        </w:rPr>
        <w:t xml:space="preserve"> </w:t>
      </w:r>
      <w:r w:rsidRPr="00AB4680">
        <w:rPr>
          <w:rFonts w:ascii="Calibri" w:hAnsi="Calibri" w:cs="Calibri"/>
        </w:rPr>
        <w:t>clear</w:t>
      </w:r>
      <w:r w:rsidRPr="00AB4680">
        <w:rPr>
          <w:rFonts w:ascii="Calibri" w:hAnsi="Calibri" w:cs="Calibri"/>
          <w:spacing w:val="-6"/>
        </w:rPr>
        <w:t xml:space="preserve"> </w:t>
      </w:r>
      <w:r w:rsidRPr="00AB4680">
        <w:rPr>
          <w:rFonts w:ascii="Calibri" w:hAnsi="Calibri" w:cs="Calibri"/>
          <w:spacing w:val="-1"/>
        </w:rPr>
        <w:t>supporting</w:t>
      </w:r>
      <w:r w:rsidRPr="00AB4680">
        <w:rPr>
          <w:rFonts w:ascii="Calibri" w:hAnsi="Calibri" w:cs="Calibri"/>
          <w:spacing w:val="-2"/>
        </w:rPr>
        <w:t xml:space="preserve"> </w:t>
      </w:r>
      <w:r w:rsidRPr="00AB4680">
        <w:rPr>
          <w:rFonts w:ascii="Calibri" w:hAnsi="Calibri" w:cs="Calibri"/>
          <w:spacing w:val="-1"/>
        </w:rPr>
        <w:t>documentation</w:t>
      </w:r>
      <w:r w:rsidRPr="00AB4680">
        <w:rPr>
          <w:rFonts w:ascii="Calibri" w:hAnsi="Calibri" w:cs="Calibri"/>
        </w:rPr>
        <w:t xml:space="preserve"> </w:t>
      </w:r>
      <w:r w:rsidRPr="00AB4680">
        <w:rPr>
          <w:rFonts w:ascii="Calibri" w:hAnsi="Calibri" w:cs="Calibri"/>
          <w:spacing w:val="-2"/>
        </w:rPr>
        <w:t>for</w:t>
      </w:r>
      <w:r w:rsidRPr="00AB4680">
        <w:rPr>
          <w:rFonts w:ascii="Calibri" w:hAnsi="Calibri" w:cs="Calibri"/>
          <w:spacing w:val="-1"/>
        </w:rPr>
        <w:t xml:space="preserve"> </w:t>
      </w:r>
      <w:r w:rsidRPr="00AB4680">
        <w:rPr>
          <w:rFonts w:ascii="Calibri" w:hAnsi="Calibri" w:cs="Calibri"/>
        </w:rPr>
        <w:t>all</w:t>
      </w:r>
      <w:r w:rsidRPr="00AB4680">
        <w:rPr>
          <w:rFonts w:ascii="Calibri" w:hAnsi="Calibri" w:cs="Calibri"/>
          <w:spacing w:val="-6"/>
        </w:rPr>
        <w:t xml:space="preserve"> </w:t>
      </w:r>
      <w:r w:rsidRPr="00AB4680">
        <w:rPr>
          <w:rFonts w:ascii="Calibri" w:hAnsi="Calibri" w:cs="Calibri"/>
          <w:spacing w:val="1"/>
        </w:rPr>
        <w:t>costs</w:t>
      </w:r>
      <w:r w:rsidRPr="00AB4680">
        <w:rPr>
          <w:rFonts w:ascii="Calibri" w:hAnsi="Calibri" w:cs="Calibri"/>
          <w:spacing w:val="-2"/>
        </w:rPr>
        <w:t xml:space="preserve"> </w:t>
      </w:r>
      <w:r w:rsidRPr="00AB4680">
        <w:rPr>
          <w:rFonts w:ascii="Calibri" w:hAnsi="Calibri" w:cs="Calibri"/>
          <w:spacing w:val="-1"/>
        </w:rPr>
        <w:t>associated</w:t>
      </w:r>
      <w:r w:rsidRPr="00AB4680">
        <w:rPr>
          <w:rFonts w:ascii="Calibri" w:hAnsi="Calibri" w:cs="Calibri"/>
          <w:spacing w:val="-5"/>
        </w:rPr>
        <w:t xml:space="preserve"> </w:t>
      </w:r>
      <w:r w:rsidRPr="00AB4680">
        <w:rPr>
          <w:rFonts w:ascii="Calibri" w:hAnsi="Calibri" w:cs="Calibri"/>
          <w:spacing w:val="-1"/>
        </w:rPr>
        <w:t>with</w:t>
      </w:r>
      <w:r w:rsidRPr="00AB4680">
        <w:rPr>
          <w:rFonts w:ascii="Calibri" w:hAnsi="Calibri" w:cs="Calibri"/>
          <w:spacing w:val="-5"/>
        </w:rPr>
        <w:t xml:space="preserve"> </w:t>
      </w:r>
      <w:r w:rsidRPr="00AB4680">
        <w:rPr>
          <w:rFonts w:ascii="Calibri" w:hAnsi="Calibri" w:cs="Calibri"/>
          <w:spacing w:val="-1"/>
        </w:rPr>
        <w:t>prior approval</w:t>
      </w:r>
      <w:r w:rsidRPr="00AB4680">
        <w:rPr>
          <w:rFonts w:ascii="Calibri" w:hAnsi="Calibri" w:cs="Calibri"/>
          <w:spacing w:val="-2"/>
        </w:rPr>
        <w:t xml:space="preserve"> </w:t>
      </w:r>
      <w:r w:rsidRPr="00AB4680">
        <w:rPr>
          <w:rFonts w:ascii="Calibri" w:hAnsi="Calibri" w:cs="Calibri"/>
          <w:spacing w:val="-1"/>
        </w:rPr>
        <w:t>requests</w:t>
      </w:r>
      <w:r w:rsidRPr="00AB4680">
        <w:rPr>
          <w:rFonts w:ascii="Calibri" w:hAnsi="Calibri" w:cs="Calibri"/>
          <w:spacing w:val="-2"/>
        </w:rPr>
        <w:t xml:space="preserve"> in</w:t>
      </w:r>
      <w:r w:rsidRPr="00AB4680">
        <w:rPr>
          <w:rFonts w:ascii="Calibri" w:hAnsi="Calibri" w:cs="Calibri"/>
        </w:rPr>
        <w:t xml:space="preserve"> </w:t>
      </w:r>
      <w:r w:rsidRPr="00AB4680">
        <w:rPr>
          <w:rFonts w:ascii="Calibri" w:hAnsi="Calibri" w:cs="Calibri"/>
          <w:spacing w:val="-1"/>
        </w:rPr>
        <w:t xml:space="preserve">order </w:t>
      </w:r>
      <w:r w:rsidRPr="00AB4680">
        <w:rPr>
          <w:rFonts w:ascii="Calibri" w:hAnsi="Calibri" w:cs="Calibri"/>
        </w:rPr>
        <w:t>to</w:t>
      </w:r>
      <w:r w:rsidRPr="00AB4680">
        <w:rPr>
          <w:rFonts w:ascii="Calibri" w:hAnsi="Calibri" w:cs="Calibri"/>
          <w:spacing w:val="97"/>
        </w:rPr>
        <w:t xml:space="preserve"> </w:t>
      </w:r>
      <w:r w:rsidRPr="00AB4680">
        <w:rPr>
          <w:rFonts w:ascii="Calibri" w:hAnsi="Calibri" w:cs="Calibri"/>
          <w:spacing w:val="-1"/>
        </w:rPr>
        <w:t>establish</w:t>
      </w:r>
      <w:r w:rsidRPr="00AB4680">
        <w:rPr>
          <w:rFonts w:ascii="Calibri" w:hAnsi="Calibri" w:cs="Calibri"/>
          <w:spacing w:val="-10"/>
        </w:rPr>
        <w:t xml:space="preserve"> </w:t>
      </w:r>
      <w:r w:rsidRPr="00AB4680">
        <w:rPr>
          <w:rFonts w:ascii="Calibri" w:hAnsi="Calibri" w:cs="Calibri"/>
          <w:spacing w:val="-1"/>
        </w:rPr>
        <w:t>the</w:t>
      </w:r>
      <w:r w:rsidRPr="00AB4680">
        <w:rPr>
          <w:rFonts w:ascii="Calibri" w:hAnsi="Calibri" w:cs="Calibri"/>
          <w:spacing w:val="-7"/>
        </w:rPr>
        <w:t xml:space="preserve"> </w:t>
      </w:r>
      <w:r w:rsidRPr="00AB4680">
        <w:rPr>
          <w:rFonts w:ascii="Calibri" w:hAnsi="Calibri" w:cs="Calibri"/>
          <w:spacing w:val="-1"/>
        </w:rPr>
        <w:t>expenditure:</w:t>
      </w:r>
    </w:p>
    <w:p w14:paraId="2801E59C"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before="160" w:after="0"/>
        <w:ind w:left="840" w:right="451"/>
        <w:rPr>
          <w:rFonts w:ascii="Calibri" w:hAnsi="Calibri" w:cs="Calibri"/>
        </w:rPr>
      </w:pPr>
      <w:r w:rsidRPr="00AB4680">
        <w:rPr>
          <w:rFonts w:ascii="Calibri" w:hAnsi="Calibri" w:cs="Calibri"/>
        </w:rPr>
        <w:t>Meets</w:t>
      </w:r>
      <w:r w:rsidRPr="00AB4680">
        <w:rPr>
          <w:rFonts w:ascii="Calibri" w:hAnsi="Calibri" w:cs="Calibri"/>
          <w:spacing w:val="-4"/>
        </w:rPr>
        <w:t xml:space="preserve"> </w:t>
      </w:r>
      <w:r w:rsidRPr="00AB4680">
        <w:rPr>
          <w:rFonts w:ascii="Calibri" w:hAnsi="Calibri" w:cs="Calibri"/>
          <w:spacing w:val="-1"/>
        </w:rPr>
        <w:t>the</w:t>
      </w:r>
      <w:r w:rsidRPr="00AB4680">
        <w:rPr>
          <w:rFonts w:ascii="Calibri" w:hAnsi="Calibri" w:cs="Calibri"/>
          <w:spacing w:val="-4"/>
        </w:rPr>
        <w:t xml:space="preserve"> </w:t>
      </w:r>
      <w:r w:rsidRPr="00AB4680">
        <w:rPr>
          <w:rFonts w:ascii="Calibri" w:hAnsi="Calibri" w:cs="Calibri"/>
          <w:spacing w:val="-1"/>
        </w:rPr>
        <w:t>cost</w:t>
      </w:r>
      <w:r w:rsidRPr="00AB4680">
        <w:rPr>
          <w:rFonts w:ascii="Calibri" w:hAnsi="Calibri" w:cs="Calibri"/>
          <w:spacing w:val="-4"/>
        </w:rPr>
        <w:t xml:space="preserve"> </w:t>
      </w:r>
      <w:r w:rsidRPr="00AB4680">
        <w:rPr>
          <w:rFonts w:ascii="Calibri" w:hAnsi="Calibri" w:cs="Calibri"/>
          <w:spacing w:val="-2"/>
        </w:rPr>
        <w:t>principles</w:t>
      </w:r>
      <w:r w:rsidRPr="00AB4680">
        <w:rPr>
          <w:rFonts w:ascii="Calibri" w:hAnsi="Calibri" w:cs="Calibri"/>
          <w:spacing w:val="-3"/>
        </w:rPr>
        <w:t xml:space="preserve"> </w:t>
      </w:r>
      <w:r w:rsidRPr="00AB4680">
        <w:rPr>
          <w:rFonts w:ascii="Calibri" w:hAnsi="Calibri" w:cs="Calibri"/>
        </w:rPr>
        <w:t>(is</w:t>
      </w:r>
      <w:r w:rsidRPr="00AB4680">
        <w:rPr>
          <w:rFonts w:ascii="Calibri" w:hAnsi="Calibri" w:cs="Calibri"/>
          <w:spacing w:val="-3"/>
        </w:rPr>
        <w:t xml:space="preserve"> </w:t>
      </w:r>
      <w:r w:rsidRPr="00AB4680">
        <w:rPr>
          <w:rFonts w:ascii="Calibri" w:hAnsi="Calibri" w:cs="Calibri"/>
          <w:spacing w:val="-1"/>
        </w:rPr>
        <w:t>necessary</w:t>
      </w:r>
      <w:r w:rsidRPr="00AB4680">
        <w:rPr>
          <w:rFonts w:ascii="Calibri" w:hAnsi="Calibri" w:cs="Calibri"/>
          <w:spacing w:val="-4"/>
        </w:rPr>
        <w:t xml:space="preserve"> </w:t>
      </w:r>
      <w:r w:rsidRPr="00AB4680">
        <w:rPr>
          <w:rFonts w:ascii="Calibri" w:hAnsi="Calibri" w:cs="Calibri"/>
          <w:spacing w:val="-1"/>
        </w:rPr>
        <w:t>and</w:t>
      </w:r>
      <w:r w:rsidRPr="00AB4680">
        <w:rPr>
          <w:rFonts w:ascii="Calibri" w:hAnsi="Calibri" w:cs="Calibri"/>
          <w:spacing w:val="-6"/>
        </w:rPr>
        <w:t xml:space="preserve"> </w:t>
      </w:r>
      <w:r w:rsidRPr="00AB4680">
        <w:rPr>
          <w:rFonts w:ascii="Calibri" w:hAnsi="Calibri" w:cs="Calibri"/>
          <w:spacing w:val="-1"/>
        </w:rPr>
        <w:t>reasonable</w:t>
      </w:r>
      <w:r w:rsidRPr="00AB4680">
        <w:rPr>
          <w:rFonts w:ascii="Calibri" w:hAnsi="Calibri" w:cs="Calibri"/>
          <w:spacing w:val="-4"/>
        </w:rPr>
        <w:t xml:space="preserve"> </w:t>
      </w:r>
      <w:r w:rsidRPr="00AB4680">
        <w:rPr>
          <w:rFonts w:ascii="Calibri" w:hAnsi="Calibri" w:cs="Calibri"/>
        </w:rPr>
        <w:t>for</w:t>
      </w:r>
      <w:r w:rsidRPr="00AB4680">
        <w:rPr>
          <w:rFonts w:ascii="Calibri" w:hAnsi="Calibri" w:cs="Calibri"/>
          <w:spacing w:val="-7"/>
        </w:rPr>
        <w:t xml:space="preserve"> </w:t>
      </w:r>
      <w:r w:rsidRPr="00AB4680">
        <w:rPr>
          <w:rFonts w:ascii="Calibri" w:hAnsi="Calibri" w:cs="Calibri"/>
        </w:rPr>
        <w:t>proper</w:t>
      </w:r>
      <w:r w:rsidRPr="00AB4680">
        <w:rPr>
          <w:rFonts w:ascii="Calibri" w:hAnsi="Calibri" w:cs="Calibri"/>
          <w:spacing w:val="-7"/>
        </w:rPr>
        <w:t xml:space="preserve"> </w:t>
      </w:r>
      <w:r w:rsidRPr="00AB4680">
        <w:rPr>
          <w:rFonts w:ascii="Calibri" w:hAnsi="Calibri" w:cs="Calibri"/>
          <w:spacing w:val="1"/>
        </w:rPr>
        <w:t>and</w:t>
      </w:r>
      <w:r w:rsidRPr="00AB4680">
        <w:rPr>
          <w:rFonts w:ascii="Calibri" w:hAnsi="Calibri" w:cs="Calibri"/>
          <w:spacing w:val="-6"/>
        </w:rPr>
        <w:t xml:space="preserve"> </w:t>
      </w:r>
      <w:r w:rsidRPr="00AB4680">
        <w:rPr>
          <w:rFonts w:ascii="Calibri" w:hAnsi="Calibri" w:cs="Calibri"/>
          <w:spacing w:val="-1"/>
        </w:rPr>
        <w:t>efficient</w:t>
      </w:r>
      <w:r w:rsidRPr="00AB4680">
        <w:rPr>
          <w:rFonts w:ascii="Calibri" w:hAnsi="Calibri" w:cs="Calibri"/>
          <w:spacing w:val="-4"/>
        </w:rPr>
        <w:t xml:space="preserve"> </w:t>
      </w:r>
      <w:r w:rsidRPr="00AB4680">
        <w:rPr>
          <w:rFonts w:ascii="Calibri" w:hAnsi="Calibri" w:cs="Calibri"/>
          <w:spacing w:val="-1"/>
        </w:rPr>
        <w:t>performance</w:t>
      </w:r>
      <w:r w:rsidRPr="00AB4680">
        <w:rPr>
          <w:rFonts w:ascii="Calibri" w:hAnsi="Calibri" w:cs="Calibri"/>
          <w:spacing w:val="73"/>
          <w:w w:val="99"/>
        </w:rPr>
        <w:t xml:space="preserve"> </w:t>
      </w:r>
      <w:r w:rsidRPr="00AB4680">
        <w:rPr>
          <w:rFonts w:ascii="Calibri" w:hAnsi="Calibri" w:cs="Calibri"/>
          <w:spacing w:val="-1"/>
        </w:rPr>
        <w:t>and</w:t>
      </w:r>
      <w:r w:rsidRPr="00AB4680">
        <w:rPr>
          <w:rFonts w:ascii="Calibri" w:hAnsi="Calibri" w:cs="Calibri"/>
          <w:spacing w:val="-6"/>
        </w:rPr>
        <w:t xml:space="preserve"> </w:t>
      </w:r>
      <w:r w:rsidRPr="00AB4680">
        <w:rPr>
          <w:rFonts w:ascii="Calibri" w:hAnsi="Calibri" w:cs="Calibri"/>
          <w:spacing w:val="-1"/>
        </w:rPr>
        <w:t>administration</w:t>
      </w:r>
      <w:r w:rsidRPr="00AB4680">
        <w:rPr>
          <w:rFonts w:ascii="Calibri" w:hAnsi="Calibri" w:cs="Calibri"/>
          <w:spacing w:val="-5"/>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rPr>
        <w:t>grant);</w:t>
      </w:r>
    </w:p>
    <w:p w14:paraId="6BD24C1D"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after="0" w:line="302" w:lineRule="exact"/>
        <w:ind w:left="840"/>
        <w:rPr>
          <w:rFonts w:ascii="Calibri" w:hAnsi="Calibri" w:cs="Calibri"/>
        </w:rPr>
      </w:pPr>
      <w:r w:rsidRPr="00AB4680">
        <w:rPr>
          <w:rFonts w:ascii="Calibri" w:hAnsi="Calibri" w:cs="Calibri"/>
        </w:rPr>
        <w:t>Is</w:t>
      </w:r>
      <w:r w:rsidRPr="00AB4680">
        <w:rPr>
          <w:rFonts w:ascii="Calibri" w:hAnsi="Calibri" w:cs="Calibri"/>
          <w:spacing w:val="-3"/>
        </w:rPr>
        <w:t xml:space="preserve"> </w:t>
      </w:r>
      <w:r w:rsidRPr="00AB4680">
        <w:rPr>
          <w:rFonts w:ascii="Calibri" w:hAnsi="Calibri" w:cs="Calibri"/>
          <w:spacing w:val="-1"/>
        </w:rPr>
        <w:t>authorized</w:t>
      </w:r>
      <w:r w:rsidRPr="00AB4680">
        <w:rPr>
          <w:rFonts w:ascii="Calibri" w:hAnsi="Calibri" w:cs="Calibri"/>
          <w:spacing w:val="-5"/>
        </w:rPr>
        <w:t xml:space="preserve"> </w:t>
      </w:r>
      <w:r w:rsidRPr="00AB4680">
        <w:rPr>
          <w:rFonts w:ascii="Calibri" w:hAnsi="Calibri" w:cs="Calibri"/>
          <w:spacing w:val="1"/>
        </w:rPr>
        <w:t>or</w:t>
      </w:r>
      <w:r w:rsidRPr="00AB4680">
        <w:rPr>
          <w:rFonts w:ascii="Calibri" w:hAnsi="Calibri" w:cs="Calibri"/>
          <w:spacing w:val="-6"/>
        </w:rPr>
        <w:t xml:space="preserve"> </w:t>
      </w:r>
      <w:r w:rsidRPr="00AB4680">
        <w:rPr>
          <w:rFonts w:ascii="Calibri" w:hAnsi="Calibri" w:cs="Calibri"/>
        </w:rPr>
        <w:t>not</w:t>
      </w:r>
      <w:r w:rsidRPr="00AB4680">
        <w:rPr>
          <w:rFonts w:ascii="Calibri" w:hAnsi="Calibri" w:cs="Calibri"/>
          <w:spacing w:val="-3"/>
        </w:rPr>
        <w:t xml:space="preserve"> </w:t>
      </w:r>
      <w:r w:rsidRPr="00AB4680">
        <w:rPr>
          <w:rFonts w:ascii="Calibri" w:hAnsi="Calibri" w:cs="Calibri"/>
          <w:spacing w:val="-1"/>
        </w:rPr>
        <w:t>prohibited under</w:t>
      </w:r>
      <w:r w:rsidRPr="00AB4680">
        <w:rPr>
          <w:rFonts w:ascii="Calibri" w:hAnsi="Calibri" w:cs="Calibri"/>
          <w:spacing w:val="-6"/>
        </w:rPr>
        <w:t xml:space="preserve"> </w:t>
      </w:r>
      <w:r w:rsidRPr="00AB4680">
        <w:rPr>
          <w:rFonts w:ascii="Calibri" w:hAnsi="Calibri" w:cs="Calibri"/>
        </w:rPr>
        <w:t>federal,</w:t>
      </w:r>
      <w:r w:rsidRPr="00AB4680">
        <w:rPr>
          <w:rFonts w:ascii="Calibri" w:hAnsi="Calibri" w:cs="Calibri"/>
          <w:spacing w:val="-6"/>
        </w:rPr>
        <w:t xml:space="preserve"> </w:t>
      </w:r>
      <w:r w:rsidRPr="00AB4680">
        <w:rPr>
          <w:rFonts w:ascii="Calibri" w:hAnsi="Calibri" w:cs="Calibri"/>
        </w:rPr>
        <w:t>state,</w:t>
      </w:r>
      <w:r w:rsidRPr="00AB4680">
        <w:rPr>
          <w:rFonts w:ascii="Calibri" w:hAnsi="Calibri" w:cs="Calibri"/>
          <w:spacing w:val="-6"/>
        </w:rPr>
        <w:t xml:space="preserve"> </w:t>
      </w:r>
      <w:r w:rsidRPr="00AB4680">
        <w:rPr>
          <w:rFonts w:ascii="Calibri" w:hAnsi="Calibri" w:cs="Calibri"/>
          <w:spacing w:val="-1"/>
        </w:rPr>
        <w:t>or local</w:t>
      </w:r>
      <w:r w:rsidRPr="00AB4680">
        <w:rPr>
          <w:rFonts w:ascii="Calibri" w:hAnsi="Calibri" w:cs="Calibri"/>
          <w:spacing w:val="-2"/>
        </w:rPr>
        <w:t xml:space="preserve"> </w:t>
      </w:r>
      <w:r w:rsidRPr="00AB4680">
        <w:rPr>
          <w:rFonts w:ascii="Calibri" w:hAnsi="Calibri" w:cs="Calibri"/>
          <w:spacing w:val="-1"/>
        </w:rPr>
        <w:t>laws</w:t>
      </w:r>
      <w:r w:rsidRPr="00AB4680">
        <w:rPr>
          <w:rFonts w:ascii="Calibri" w:hAnsi="Calibri" w:cs="Calibri"/>
          <w:spacing w:val="-2"/>
        </w:rPr>
        <w:t xml:space="preserve"> </w:t>
      </w:r>
      <w:r w:rsidRPr="00AB4680">
        <w:rPr>
          <w:rFonts w:ascii="Calibri" w:hAnsi="Calibri" w:cs="Calibri"/>
          <w:spacing w:val="-1"/>
        </w:rPr>
        <w:t>or regulations;</w:t>
      </w:r>
    </w:p>
    <w:p w14:paraId="7DBEE872"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before="1" w:after="0" w:line="241" w:lineRule="auto"/>
        <w:ind w:left="840" w:right="250"/>
        <w:rPr>
          <w:rFonts w:ascii="Calibri" w:hAnsi="Calibri" w:cs="Calibri"/>
          <w:spacing w:val="-1"/>
        </w:rPr>
      </w:pPr>
      <w:r w:rsidRPr="00AB4680">
        <w:rPr>
          <w:rFonts w:ascii="Calibri" w:hAnsi="Calibri" w:cs="Calibri"/>
          <w:spacing w:val="-2"/>
        </w:rPr>
        <w:t>Conforms</w:t>
      </w:r>
      <w:r w:rsidRPr="00AB4680">
        <w:rPr>
          <w:rFonts w:ascii="Calibri" w:hAnsi="Calibri" w:cs="Calibri"/>
          <w:spacing w:val="-3"/>
        </w:rPr>
        <w:t xml:space="preserve"> </w:t>
      </w:r>
      <w:r w:rsidRPr="00AB4680">
        <w:rPr>
          <w:rFonts w:ascii="Calibri" w:hAnsi="Calibri" w:cs="Calibri"/>
        </w:rPr>
        <w:t>to</w:t>
      </w:r>
      <w:r w:rsidRPr="00AB4680">
        <w:rPr>
          <w:rFonts w:ascii="Calibri" w:hAnsi="Calibri" w:cs="Calibri"/>
          <w:spacing w:val="-1"/>
        </w:rPr>
        <w:t xml:space="preserve"> any</w:t>
      </w:r>
      <w:r w:rsidRPr="00AB4680">
        <w:rPr>
          <w:rFonts w:ascii="Calibri" w:hAnsi="Calibri" w:cs="Calibri"/>
          <w:spacing w:val="-3"/>
        </w:rPr>
        <w:t xml:space="preserve"> </w:t>
      </w:r>
      <w:r w:rsidRPr="00AB4680">
        <w:rPr>
          <w:rFonts w:ascii="Calibri" w:hAnsi="Calibri" w:cs="Calibri"/>
          <w:spacing w:val="-1"/>
        </w:rPr>
        <w:t>limitations</w:t>
      </w:r>
      <w:r w:rsidRPr="00AB4680">
        <w:rPr>
          <w:rFonts w:ascii="Calibri" w:hAnsi="Calibri" w:cs="Calibri"/>
          <w:spacing w:val="-2"/>
        </w:rPr>
        <w:t xml:space="preserve"> </w:t>
      </w:r>
      <w:r w:rsidRPr="00AB4680">
        <w:rPr>
          <w:rFonts w:ascii="Calibri" w:hAnsi="Calibri" w:cs="Calibri"/>
          <w:spacing w:val="-1"/>
        </w:rPr>
        <w:t>or</w:t>
      </w:r>
      <w:r w:rsidRPr="00AB4680">
        <w:rPr>
          <w:rFonts w:ascii="Calibri" w:hAnsi="Calibri" w:cs="Calibri"/>
          <w:spacing w:val="-2"/>
        </w:rPr>
        <w:t xml:space="preserve"> </w:t>
      </w:r>
      <w:r w:rsidRPr="00AB4680">
        <w:rPr>
          <w:rFonts w:ascii="Calibri" w:hAnsi="Calibri" w:cs="Calibri"/>
          <w:spacing w:val="-1"/>
        </w:rPr>
        <w:t>exclusions</w:t>
      </w:r>
      <w:r w:rsidRPr="00AB4680">
        <w:rPr>
          <w:rFonts w:ascii="Calibri" w:hAnsi="Calibri" w:cs="Calibri"/>
          <w:spacing w:val="-2"/>
        </w:rPr>
        <w:t xml:space="preserve"> </w:t>
      </w:r>
      <w:r w:rsidRPr="00AB4680">
        <w:rPr>
          <w:rFonts w:ascii="Calibri" w:hAnsi="Calibri" w:cs="Calibri"/>
        </w:rPr>
        <w:t>set</w:t>
      </w:r>
      <w:r w:rsidRPr="00AB4680">
        <w:rPr>
          <w:rFonts w:ascii="Calibri" w:hAnsi="Calibri" w:cs="Calibri"/>
          <w:spacing w:val="-4"/>
        </w:rPr>
        <w:t xml:space="preserve"> </w:t>
      </w:r>
      <w:r w:rsidRPr="00AB4680">
        <w:rPr>
          <w:rFonts w:ascii="Calibri" w:hAnsi="Calibri" w:cs="Calibri"/>
          <w:spacing w:val="-1"/>
        </w:rPr>
        <w:t>forth</w:t>
      </w:r>
      <w:r w:rsidRPr="00AB4680">
        <w:rPr>
          <w:rFonts w:ascii="Calibri" w:hAnsi="Calibri" w:cs="Calibri"/>
          <w:spacing w:val="-5"/>
        </w:rPr>
        <w:t xml:space="preserve"> </w:t>
      </w:r>
      <w:r w:rsidRPr="00AB4680">
        <w:rPr>
          <w:rFonts w:ascii="Calibri" w:hAnsi="Calibri" w:cs="Calibri"/>
          <w:spacing w:val="-2"/>
        </w:rPr>
        <w:t>in</w:t>
      </w:r>
      <w:r w:rsidRPr="00AB4680">
        <w:rPr>
          <w:rFonts w:ascii="Calibri" w:hAnsi="Calibri" w:cs="Calibri"/>
        </w:rPr>
        <w:t xml:space="preserve"> </w:t>
      </w:r>
      <w:r w:rsidRPr="00AB4680">
        <w:rPr>
          <w:rFonts w:ascii="Calibri" w:hAnsi="Calibri" w:cs="Calibri"/>
          <w:spacing w:val="-1"/>
        </w:rPr>
        <w:t>the</w:t>
      </w:r>
      <w:r w:rsidRPr="00AB4680">
        <w:rPr>
          <w:rFonts w:ascii="Calibri" w:hAnsi="Calibri" w:cs="Calibri"/>
          <w:spacing w:val="-4"/>
        </w:rPr>
        <w:t xml:space="preserve"> </w:t>
      </w:r>
      <w:r w:rsidRPr="00AB4680">
        <w:rPr>
          <w:rFonts w:ascii="Calibri" w:hAnsi="Calibri" w:cs="Calibri"/>
        </w:rPr>
        <w:t>UGG,</w:t>
      </w:r>
      <w:r w:rsidRPr="00AB4680">
        <w:rPr>
          <w:rFonts w:ascii="Calibri" w:hAnsi="Calibri" w:cs="Calibri"/>
          <w:spacing w:val="-6"/>
        </w:rPr>
        <w:t xml:space="preserve"> </w:t>
      </w:r>
      <w:r w:rsidRPr="00AB4680">
        <w:rPr>
          <w:rFonts w:ascii="Calibri" w:hAnsi="Calibri" w:cs="Calibri"/>
          <w:spacing w:val="-1"/>
        </w:rPr>
        <w:t xml:space="preserve">federal </w:t>
      </w:r>
      <w:r w:rsidRPr="00AB4680">
        <w:rPr>
          <w:rFonts w:ascii="Calibri" w:hAnsi="Calibri" w:cs="Calibri"/>
        </w:rPr>
        <w:t>laws,</w:t>
      </w:r>
      <w:r w:rsidRPr="00AB4680">
        <w:rPr>
          <w:rFonts w:ascii="Calibri" w:hAnsi="Calibri" w:cs="Calibri"/>
          <w:spacing w:val="-7"/>
        </w:rPr>
        <w:t xml:space="preserve"> </w:t>
      </w:r>
      <w:r w:rsidRPr="00AB4680">
        <w:rPr>
          <w:rFonts w:ascii="Calibri" w:hAnsi="Calibri" w:cs="Calibri"/>
          <w:spacing w:val="-1"/>
        </w:rPr>
        <w:t>terms</w:t>
      </w:r>
      <w:r w:rsidRPr="00AB4680">
        <w:rPr>
          <w:rFonts w:ascii="Calibri" w:hAnsi="Calibri" w:cs="Calibri"/>
          <w:spacing w:val="-2"/>
        </w:rPr>
        <w:t xml:space="preserve"> </w:t>
      </w:r>
      <w:r w:rsidRPr="00AB4680">
        <w:rPr>
          <w:rFonts w:ascii="Calibri" w:hAnsi="Calibri" w:cs="Calibri"/>
          <w:spacing w:val="-1"/>
        </w:rPr>
        <w:t>and</w:t>
      </w:r>
      <w:r w:rsidRPr="00AB4680">
        <w:rPr>
          <w:rFonts w:ascii="Calibri" w:hAnsi="Calibri" w:cs="Calibri"/>
          <w:spacing w:val="83"/>
        </w:rPr>
        <w:t xml:space="preserve"> </w:t>
      </w:r>
      <w:r w:rsidRPr="00AB4680">
        <w:rPr>
          <w:rFonts w:ascii="Calibri" w:hAnsi="Calibri" w:cs="Calibri"/>
          <w:spacing w:val="-2"/>
        </w:rPr>
        <w:t>conditions</w:t>
      </w:r>
      <w:r w:rsidRPr="00AB4680">
        <w:rPr>
          <w:rFonts w:ascii="Calibri" w:hAnsi="Calibri" w:cs="Calibri"/>
          <w:spacing w:val="2"/>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rPr>
        <w:t xml:space="preserve"> </w:t>
      </w:r>
      <w:r w:rsidRPr="00AB4680">
        <w:rPr>
          <w:rFonts w:ascii="Calibri" w:hAnsi="Calibri" w:cs="Calibri"/>
          <w:spacing w:val="-1"/>
        </w:rPr>
        <w:t xml:space="preserve">federal </w:t>
      </w:r>
      <w:r w:rsidRPr="00AB4680">
        <w:rPr>
          <w:rFonts w:ascii="Calibri" w:hAnsi="Calibri" w:cs="Calibri"/>
        </w:rPr>
        <w:t>award,</w:t>
      </w:r>
      <w:r w:rsidRPr="00AB4680">
        <w:rPr>
          <w:rFonts w:ascii="Calibri" w:hAnsi="Calibri" w:cs="Calibri"/>
          <w:spacing w:val="-6"/>
        </w:rPr>
        <w:t xml:space="preserve"> </w:t>
      </w:r>
      <w:r w:rsidRPr="00AB4680">
        <w:rPr>
          <w:rFonts w:ascii="Calibri" w:hAnsi="Calibri" w:cs="Calibri"/>
          <w:spacing w:val="1"/>
        </w:rPr>
        <w:t>or</w:t>
      </w:r>
      <w:r w:rsidRPr="00AB4680">
        <w:rPr>
          <w:rFonts w:ascii="Calibri" w:hAnsi="Calibri" w:cs="Calibri"/>
          <w:spacing w:val="-7"/>
        </w:rPr>
        <w:t xml:space="preserve"> </w:t>
      </w:r>
      <w:r w:rsidRPr="00AB4680">
        <w:rPr>
          <w:rFonts w:ascii="Calibri" w:hAnsi="Calibri" w:cs="Calibri"/>
        </w:rPr>
        <w:t>other</w:t>
      </w:r>
      <w:r w:rsidRPr="00AB4680">
        <w:rPr>
          <w:rFonts w:ascii="Calibri" w:hAnsi="Calibri" w:cs="Calibri"/>
          <w:spacing w:val="-6"/>
        </w:rPr>
        <w:t xml:space="preserve"> </w:t>
      </w:r>
      <w:r w:rsidRPr="00AB4680">
        <w:rPr>
          <w:rFonts w:ascii="Calibri" w:hAnsi="Calibri" w:cs="Calibri"/>
        </w:rPr>
        <w:t>governing</w:t>
      </w:r>
      <w:r w:rsidRPr="00AB4680">
        <w:rPr>
          <w:rFonts w:ascii="Calibri" w:hAnsi="Calibri" w:cs="Calibri"/>
          <w:spacing w:val="-2"/>
        </w:rPr>
        <w:t xml:space="preserve"> regulations</w:t>
      </w:r>
      <w:r w:rsidRPr="00AB4680">
        <w:rPr>
          <w:rFonts w:ascii="Calibri" w:hAnsi="Calibri" w:cs="Calibri"/>
          <w:spacing w:val="-3"/>
        </w:rPr>
        <w:t xml:space="preserve"> </w:t>
      </w:r>
      <w:r w:rsidRPr="00AB4680">
        <w:rPr>
          <w:rFonts w:ascii="Calibri" w:hAnsi="Calibri" w:cs="Calibri"/>
        </w:rPr>
        <w:t>as</w:t>
      </w:r>
      <w:r w:rsidRPr="00AB4680">
        <w:rPr>
          <w:rFonts w:ascii="Calibri" w:hAnsi="Calibri" w:cs="Calibri"/>
          <w:spacing w:val="-2"/>
        </w:rPr>
        <w:t xml:space="preserve"> </w:t>
      </w:r>
      <w:r w:rsidRPr="00AB4680">
        <w:rPr>
          <w:rFonts w:ascii="Calibri" w:hAnsi="Calibri" w:cs="Calibri"/>
        </w:rPr>
        <w:t>to</w:t>
      </w:r>
      <w:r w:rsidRPr="00AB4680">
        <w:rPr>
          <w:rFonts w:ascii="Calibri" w:hAnsi="Calibri" w:cs="Calibri"/>
          <w:spacing w:val="-6"/>
        </w:rPr>
        <w:t xml:space="preserve"> </w:t>
      </w:r>
      <w:r w:rsidRPr="00AB4680">
        <w:rPr>
          <w:rFonts w:ascii="Calibri" w:hAnsi="Calibri" w:cs="Calibri"/>
        </w:rPr>
        <w:t>types</w:t>
      </w:r>
      <w:r w:rsidRPr="00AB4680">
        <w:rPr>
          <w:rFonts w:ascii="Calibri" w:hAnsi="Calibri" w:cs="Calibri"/>
          <w:spacing w:val="-3"/>
        </w:rPr>
        <w:t xml:space="preserve"> </w:t>
      </w:r>
      <w:r w:rsidRPr="00AB4680">
        <w:rPr>
          <w:rFonts w:ascii="Calibri" w:hAnsi="Calibri" w:cs="Calibri"/>
          <w:spacing w:val="-1"/>
        </w:rPr>
        <w:t xml:space="preserve">or </w:t>
      </w:r>
      <w:r w:rsidRPr="00AB4680">
        <w:rPr>
          <w:rFonts w:ascii="Calibri" w:hAnsi="Calibri" w:cs="Calibri"/>
        </w:rPr>
        <w:t>amounts</w:t>
      </w:r>
      <w:r w:rsidRPr="00AB4680">
        <w:rPr>
          <w:rFonts w:ascii="Calibri" w:hAnsi="Calibri" w:cs="Calibri"/>
          <w:spacing w:val="-2"/>
        </w:rPr>
        <w:t xml:space="preserve"> </w:t>
      </w:r>
      <w:r w:rsidRPr="00AB4680">
        <w:rPr>
          <w:rFonts w:ascii="Calibri" w:hAnsi="Calibri" w:cs="Calibri"/>
          <w:spacing w:val="-1"/>
        </w:rPr>
        <w:t>of</w:t>
      </w:r>
      <w:r w:rsidRPr="00AB4680">
        <w:rPr>
          <w:rFonts w:ascii="Calibri" w:hAnsi="Calibri" w:cs="Calibri"/>
          <w:spacing w:val="-6"/>
        </w:rPr>
        <w:t xml:space="preserve"> </w:t>
      </w:r>
      <w:r w:rsidRPr="00AB4680">
        <w:rPr>
          <w:rFonts w:ascii="Calibri" w:hAnsi="Calibri" w:cs="Calibri"/>
          <w:spacing w:val="1"/>
        </w:rPr>
        <w:t>cost</w:t>
      </w:r>
      <w:r w:rsidRPr="00AB4680">
        <w:rPr>
          <w:rFonts w:ascii="Calibri" w:hAnsi="Calibri" w:cs="Calibri"/>
          <w:spacing w:val="57"/>
          <w:w w:val="99"/>
        </w:rPr>
        <w:t xml:space="preserve"> </w:t>
      </w:r>
      <w:r w:rsidRPr="00AB4680">
        <w:rPr>
          <w:rFonts w:ascii="Calibri" w:hAnsi="Calibri" w:cs="Calibri"/>
        </w:rPr>
        <w:t>items;</w:t>
      </w:r>
      <w:r w:rsidRPr="00AB4680">
        <w:rPr>
          <w:rFonts w:ascii="Calibri" w:hAnsi="Calibri" w:cs="Calibri"/>
          <w:spacing w:val="-10"/>
        </w:rPr>
        <w:t xml:space="preserve"> </w:t>
      </w:r>
      <w:r w:rsidRPr="00AB4680">
        <w:rPr>
          <w:rFonts w:ascii="Calibri" w:hAnsi="Calibri" w:cs="Calibri"/>
          <w:spacing w:val="-1"/>
        </w:rPr>
        <w:t>and</w:t>
      </w:r>
    </w:p>
    <w:p w14:paraId="1FE85D9E"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after="0" w:line="305" w:lineRule="exact"/>
        <w:ind w:left="840"/>
        <w:rPr>
          <w:rFonts w:ascii="Calibri" w:hAnsi="Calibri" w:cs="Calibri"/>
          <w:spacing w:val="-1"/>
        </w:rPr>
      </w:pPr>
      <w:r w:rsidRPr="00AB4680">
        <w:rPr>
          <w:rFonts w:ascii="Calibri" w:hAnsi="Calibri" w:cs="Calibri"/>
        </w:rPr>
        <w:t>Is</w:t>
      </w:r>
      <w:r w:rsidRPr="00AB4680">
        <w:rPr>
          <w:rFonts w:ascii="Calibri" w:hAnsi="Calibri" w:cs="Calibri"/>
          <w:spacing w:val="-3"/>
        </w:rPr>
        <w:t xml:space="preserve"> </w:t>
      </w:r>
      <w:r w:rsidRPr="00AB4680">
        <w:rPr>
          <w:rFonts w:ascii="Calibri" w:hAnsi="Calibri" w:cs="Calibri"/>
          <w:spacing w:val="-1"/>
        </w:rPr>
        <w:t>consistent</w:t>
      </w:r>
      <w:r w:rsidRPr="00AB4680">
        <w:rPr>
          <w:rFonts w:ascii="Calibri" w:hAnsi="Calibri" w:cs="Calibri"/>
          <w:spacing w:val="-4"/>
        </w:rPr>
        <w:t xml:space="preserve"> </w:t>
      </w:r>
      <w:r w:rsidRPr="00AB4680">
        <w:rPr>
          <w:rFonts w:ascii="Calibri" w:hAnsi="Calibri" w:cs="Calibri"/>
          <w:spacing w:val="-1"/>
        </w:rPr>
        <w:t>with</w:t>
      </w:r>
      <w:r w:rsidRPr="00AB4680">
        <w:rPr>
          <w:rFonts w:ascii="Calibri" w:hAnsi="Calibri" w:cs="Calibri"/>
          <w:spacing w:val="-5"/>
        </w:rPr>
        <w:t xml:space="preserve"> </w:t>
      </w:r>
      <w:r w:rsidRPr="00AB4680">
        <w:rPr>
          <w:rFonts w:ascii="Calibri" w:hAnsi="Calibri" w:cs="Calibri"/>
          <w:spacing w:val="-2"/>
        </w:rPr>
        <w:t>applicable</w:t>
      </w:r>
      <w:r w:rsidRPr="00AB4680">
        <w:rPr>
          <w:rFonts w:ascii="Calibri" w:hAnsi="Calibri" w:cs="Calibri"/>
        </w:rPr>
        <w:t xml:space="preserve"> </w:t>
      </w:r>
      <w:r w:rsidRPr="00AB4680">
        <w:rPr>
          <w:rFonts w:ascii="Calibri" w:hAnsi="Calibri" w:cs="Calibri"/>
          <w:spacing w:val="-1"/>
        </w:rPr>
        <w:t>policies,</w:t>
      </w:r>
      <w:r w:rsidRPr="00AB4680">
        <w:rPr>
          <w:rFonts w:ascii="Calibri" w:hAnsi="Calibri" w:cs="Calibri"/>
          <w:spacing w:val="-6"/>
        </w:rPr>
        <w:t xml:space="preserve"> </w:t>
      </w:r>
      <w:r w:rsidRPr="00AB4680">
        <w:rPr>
          <w:rFonts w:ascii="Calibri" w:hAnsi="Calibri" w:cs="Calibri"/>
          <w:spacing w:val="-1"/>
        </w:rPr>
        <w:t>regulations</w:t>
      </w:r>
      <w:r w:rsidRPr="00AB4680">
        <w:rPr>
          <w:rFonts w:ascii="Calibri" w:hAnsi="Calibri" w:cs="Calibri"/>
          <w:spacing w:val="-3"/>
        </w:rPr>
        <w:t xml:space="preserve"> </w:t>
      </w:r>
      <w:r w:rsidRPr="00AB4680">
        <w:rPr>
          <w:rFonts w:ascii="Calibri" w:hAnsi="Calibri" w:cs="Calibri"/>
          <w:spacing w:val="1"/>
        </w:rPr>
        <w:t>and</w:t>
      </w:r>
      <w:r w:rsidRPr="00AB4680">
        <w:rPr>
          <w:rFonts w:ascii="Calibri" w:hAnsi="Calibri" w:cs="Calibri"/>
          <w:spacing w:val="-5"/>
        </w:rPr>
        <w:t xml:space="preserve"> </w:t>
      </w:r>
      <w:r w:rsidRPr="00AB4680">
        <w:rPr>
          <w:rFonts w:ascii="Calibri" w:hAnsi="Calibri" w:cs="Calibri"/>
          <w:spacing w:val="-1"/>
        </w:rPr>
        <w:t>procedures.</w:t>
      </w:r>
    </w:p>
    <w:p w14:paraId="305C4826" w14:textId="77777777" w:rsidR="006B6693" w:rsidRPr="00AB4680" w:rsidRDefault="006B6693" w:rsidP="006B6693">
      <w:pPr>
        <w:spacing w:after="200" w:line="276" w:lineRule="auto"/>
        <w:rPr>
          <w:rFonts w:ascii="Calibri" w:hAnsi="Calibri" w:cs="Calibri"/>
          <w:b/>
          <w:bCs/>
        </w:rPr>
      </w:pPr>
    </w:p>
    <w:p w14:paraId="5F4893CC" w14:textId="77777777" w:rsidR="006B6693" w:rsidRPr="00AB4680" w:rsidRDefault="006B6693" w:rsidP="006B6693">
      <w:pPr>
        <w:pStyle w:val="BodyText"/>
        <w:kinsoku w:val="0"/>
        <w:overflowPunct w:val="0"/>
        <w:spacing w:line="248" w:lineRule="exact"/>
        <w:rPr>
          <w:rFonts w:ascii="Calibri" w:hAnsi="Calibri" w:cs="Calibri"/>
          <w:color w:val="000000"/>
        </w:rPr>
      </w:pPr>
      <w:r>
        <w:rPr>
          <w:rFonts w:ascii="Calibri" w:hAnsi="Calibri" w:cs="Calibri"/>
          <w:b/>
          <w:bCs/>
          <w:color w:val="365F91"/>
        </w:rPr>
        <w:t>DEL</w:t>
      </w:r>
      <w:r w:rsidRPr="00AB4680">
        <w:rPr>
          <w:rFonts w:ascii="Calibri" w:hAnsi="Calibri" w:cs="Calibri"/>
          <w:b/>
          <w:bCs/>
          <w:color w:val="365F91"/>
          <w:spacing w:val="-11"/>
        </w:rPr>
        <w:t xml:space="preserve"> </w:t>
      </w:r>
      <w:r w:rsidRPr="00AB4680">
        <w:rPr>
          <w:rFonts w:ascii="Calibri" w:hAnsi="Calibri" w:cs="Calibri"/>
          <w:b/>
          <w:bCs/>
          <w:color w:val="365F91"/>
          <w:spacing w:val="-1"/>
        </w:rPr>
        <w:t>DISPOSITION</w:t>
      </w:r>
    </w:p>
    <w:p w14:paraId="7E5AE993" w14:textId="77777777" w:rsidR="006B6693" w:rsidRPr="00AB4680" w:rsidRDefault="006B6693" w:rsidP="006B6693">
      <w:pPr>
        <w:pStyle w:val="BodyText"/>
        <w:kinsoku w:val="0"/>
        <w:overflowPunct w:val="0"/>
        <w:ind w:right="204"/>
        <w:rPr>
          <w:rFonts w:ascii="Calibri" w:hAnsi="Calibri" w:cs="Calibri"/>
          <w:spacing w:val="-2"/>
        </w:rPr>
      </w:pPr>
      <w:r>
        <w:rPr>
          <w:rFonts w:ascii="Calibri" w:hAnsi="Calibri" w:cs="Calibri"/>
          <w:spacing w:val="-1"/>
        </w:rPr>
        <w:t>DEL</w:t>
      </w:r>
      <w:r w:rsidRPr="00AB4680">
        <w:rPr>
          <w:rFonts w:ascii="Calibri" w:hAnsi="Calibri" w:cs="Calibri"/>
          <w:spacing w:val="-4"/>
        </w:rPr>
        <w:t xml:space="preserve"> </w:t>
      </w:r>
      <w:r w:rsidRPr="00AB4680">
        <w:rPr>
          <w:rFonts w:ascii="Calibri" w:hAnsi="Calibri" w:cs="Calibri"/>
        </w:rPr>
        <w:t>will</w:t>
      </w:r>
      <w:r w:rsidRPr="00AB4680">
        <w:rPr>
          <w:rFonts w:ascii="Calibri" w:hAnsi="Calibri" w:cs="Calibri"/>
          <w:spacing w:val="-1"/>
        </w:rPr>
        <w:t xml:space="preserve"> respond</w:t>
      </w:r>
      <w:r w:rsidRPr="00AB4680">
        <w:rPr>
          <w:rFonts w:ascii="Calibri" w:hAnsi="Calibri" w:cs="Calibri"/>
        </w:rPr>
        <w:t xml:space="preserve"> to</w:t>
      </w:r>
      <w:r w:rsidRPr="00AB4680">
        <w:rPr>
          <w:rFonts w:ascii="Calibri" w:hAnsi="Calibri" w:cs="Calibri"/>
          <w:spacing w:val="-6"/>
        </w:rPr>
        <w:t xml:space="preserve"> </w:t>
      </w:r>
      <w:r w:rsidRPr="00AB4680">
        <w:rPr>
          <w:rFonts w:ascii="Calibri" w:hAnsi="Calibri" w:cs="Calibri"/>
        </w:rPr>
        <w:t>submitted</w:t>
      </w:r>
      <w:r w:rsidRPr="00AB4680">
        <w:rPr>
          <w:rFonts w:ascii="Calibri" w:hAnsi="Calibri" w:cs="Calibri"/>
          <w:spacing w:val="-5"/>
        </w:rPr>
        <w:t xml:space="preserve"> </w:t>
      </w:r>
      <w:r w:rsidRPr="00AB4680">
        <w:rPr>
          <w:rFonts w:ascii="Calibri" w:hAnsi="Calibri" w:cs="Calibri"/>
          <w:spacing w:val="-1"/>
        </w:rPr>
        <w:t xml:space="preserve">prior approval </w:t>
      </w:r>
      <w:r w:rsidRPr="00AB4680">
        <w:rPr>
          <w:rFonts w:ascii="Calibri" w:hAnsi="Calibri" w:cs="Calibri"/>
        </w:rPr>
        <w:t>requests</w:t>
      </w:r>
      <w:r w:rsidRPr="00AB4680">
        <w:rPr>
          <w:rFonts w:ascii="Calibri" w:hAnsi="Calibri" w:cs="Calibri"/>
          <w:spacing w:val="-2"/>
        </w:rPr>
        <w:t xml:space="preserve"> </w:t>
      </w:r>
      <w:r w:rsidRPr="00AB4680">
        <w:rPr>
          <w:rFonts w:ascii="Calibri" w:hAnsi="Calibri" w:cs="Calibri"/>
          <w:spacing w:val="-1"/>
        </w:rPr>
        <w:t>via</w:t>
      </w:r>
      <w:r w:rsidRPr="00AB4680">
        <w:rPr>
          <w:rFonts w:ascii="Calibri" w:hAnsi="Calibri" w:cs="Calibri"/>
          <w:spacing w:val="-4"/>
        </w:rPr>
        <w:t xml:space="preserve"> </w:t>
      </w:r>
      <w:r w:rsidRPr="00AB4680">
        <w:rPr>
          <w:rFonts w:ascii="Calibri" w:hAnsi="Calibri" w:cs="Calibri"/>
          <w:spacing w:val="-1"/>
        </w:rPr>
        <w:t>the</w:t>
      </w:r>
      <w:r w:rsidRPr="00AB4680">
        <w:rPr>
          <w:rFonts w:ascii="Calibri" w:hAnsi="Calibri" w:cs="Calibri"/>
          <w:spacing w:val="-3"/>
        </w:rPr>
        <w:t xml:space="preserve"> </w:t>
      </w:r>
      <w:r>
        <w:rPr>
          <w:rFonts w:ascii="Calibri" w:hAnsi="Calibri" w:cs="Calibri"/>
          <w:spacing w:val="-2"/>
        </w:rPr>
        <w:t>Division of Early Learning</w:t>
      </w:r>
      <w:r w:rsidRPr="00AB4680">
        <w:rPr>
          <w:rFonts w:ascii="Calibri" w:hAnsi="Calibri" w:cs="Calibri"/>
          <w:spacing w:val="-2"/>
        </w:rPr>
        <w:t xml:space="preserve"> </w:t>
      </w:r>
      <w:r w:rsidRPr="00AB4680">
        <w:rPr>
          <w:rFonts w:ascii="Calibri" w:hAnsi="Calibri" w:cs="Calibri"/>
          <w:spacing w:val="-1"/>
        </w:rPr>
        <w:t>Financial</w:t>
      </w:r>
      <w:r w:rsidRPr="00AB4680">
        <w:rPr>
          <w:rFonts w:ascii="Calibri" w:hAnsi="Calibri" w:cs="Calibri"/>
          <w:spacing w:val="59"/>
        </w:rPr>
        <w:t xml:space="preserve"> </w:t>
      </w:r>
      <w:r w:rsidRPr="00AB4680">
        <w:rPr>
          <w:rFonts w:ascii="Calibri" w:hAnsi="Calibri" w:cs="Calibri"/>
          <w:spacing w:val="-1"/>
        </w:rPr>
        <w:t>Administration</w:t>
      </w:r>
      <w:r w:rsidRPr="00AB4680">
        <w:rPr>
          <w:rFonts w:ascii="Calibri" w:hAnsi="Calibri" w:cs="Calibri"/>
          <w:spacing w:val="-6"/>
        </w:rPr>
        <w:t xml:space="preserve"> </w:t>
      </w:r>
      <w:r w:rsidRPr="00AB4680">
        <w:rPr>
          <w:rFonts w:ascii="Calibri" w:hAnsi="Calibri" w:cs="Calibri"/>
          <w:spacing w:val="1"/>
        </w:rPr>
        <w:t>and</w:t>
      </w:r>
      <w:r w:rsidRPr="00AB4680">
        <w:rPr>
          <w:rFonts w:ascii="Calibri" w:hAnsi="Calibri" w:cs="Calibri"/>
          <w:spacing w:val="-5"/>
        </w:rPr>
        <w:t xml:space="preserve"> </w:t>
      </w:r>
      <w:r w:rsidRPr="00AB4680">
        <w:rPr>
          <w:rFonts w:ascii="Calibri" w:hAnsi="Calibri" w:cs="Calibri"/>
        </w:rPr>
        <w:t>Budget</w:t>
      </w:r>
      <w:r w:rsidRPr="00AB4680">
        <w:rPr>
          <w:rFonts w:ascii="Calibri" w:hAnsi="Calibri" w:cs="Calibri"/>
          <w:spacing w:val="-3"/>
        </w:rPr>
        <w:t xml:space="preserve"> </w:t>
      </w:r>
      <w:r w:rsidRPr="00AB4680">
        <w:rPr>
          <w:rFonts w:ascii="Calibri" w:hAnsi="Calibri" w:cs="Calibri"/>
          <w:spacing w:val="-1"/>
        </w:rPr>
        <w:t>Portal</w:t>
      </w:r>
      <w:r w:rsidRPr="00AB4680">
        <w:rPr>
          <w:rFonts w:ascii="Calibri" w:hAnsi="Calibri" w:cs="Calibri"/>
          <w:spacing w:val="-7"/>
        </w:rPr>
        <w:t xml:space="preserve"> </w:t>
      </w:r>
      <w:r w:rsidRPr="00AB4680">
        <w:rPr>
          <w:rFonts w:ascii="Calibri" w:hAnsi="Calibri" w:cs="Calibri"/>
          <w:spacing w:val="-1"/>
        </w:rPr>
        <w:t>within</w:t>
      </w:r>
      <w:r w:rsidRPr="00AB4680">
        <w:rPr>
          <w:rFonts w:ascii="Calibri" w:hAnsi="Calibri" w:cs="Calibri"/>
        </w:rPr>
        <w:t xml:space="preserve"> </w:t>
      </w:r>
      <w:r w:rsidRPr="00AB4680">
        <w:rPr>
          <w:rFonts w:ascii="Calibri" w:hAnsi="Calibri" w:cs="Calibri"/>
          <w:spacing w:val="-1"/>
        </w:rPr>
        <w:t>five</w:t>
      </w:r>
      <w:r w:rsidRPr="00AB4680">
        <w:rPr>
          <w:rFonts w:ascii="Calibri" w:hAnsi="Calibri" w:cs="Calibri"/>
          <w:spacing w:val="-4"/>
        </w:rPr>
        <w:t xml:space="preserve"> </w:t>
      </w:r>
      <w:r w:rsidRPr="00AB4680">
        <w:rPr>
          <w:rFonts w:ascii="Calibri" w:hAnsi="Calibri" w:cs="Calibri"/>
        </w:rPr>
        <w:t>business</w:t>
      </w:r>
      <w:r w:rsidRPr="00AB4680">
        <w:rPr>
          <w:rFonts w:ascii="Calibri" w:hAnsi="Calibri" w:cs="Calibri"/>
          <w:spacing w:val="-2"/>
        </w:rPr>
        <w:t xml:space="preserve"> </w:t>
      </w:r>
      <w:r w:rsidRPr="00AB4680">
        <w:rPr>
          <w:rFonts w:ascii="Calibri" w:hAnsi="Calibri" w:cs="Calibri"/>
          <w:spacing w:val="-1"/>
        </w:rPr>
        <w:t>days</w:t>
      </w:r>
      <w:r w:rsidRPr="00AB4680">
        <w:rPr>
          <w:rFonts w:ascii="Calibri" w:hAnsi="Calibri" w:cs="Calibri"/>
          <w:spacing w:val="-2"/>
        </w:rPr>
        <w:t xml:space="preserve"> from</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spacing w:val="-1"/>
        </w:rPr>
        <w:t>date</w:t>
      </w:r>
      <w:r w:rsidRPr="00AB4680">
        <w:rPr>
          <w:rFonts w:ascii="Calibri" w:hAnsi="Calibri" w:cs="Calibri"/>
          <w:spacing w:val="-4"/>
        </w:rPr>
        <w:t xml:space="preserve">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rPr>
        <w:t>request</w:t>
      </w:r>
      <w:r w:rsidRPr="00AB4680">
        <w:rPr>
          <w:rFonts w:ascii="Calibri" w:hAnsi="Calibri" w:cs="Calibri"/>
          <w:spacing w:val="-3"/>
        </w:rPr>
        <w:t xml:space="preserve"> </w:t>
      </w:r>
      <w:r w:rsidRPr="00AB4680">
        <w:rPr>
          <w:rFonts w:ascii="Calibri" w:hAnsi="Calibri" w:cs="Calibri"/>
          <w:spacing w:val="-2"/>
        </w:rPr>
        <w:t>is</w:t>
      </w:r>
      <w:r w:rsidRPr="00AB4680">
        <w:rPr>
          <w:rFonts w:ascii="Calibri" w:hAnsi="Calibri" w:cs="Calibri"/>
          <w:spacing w:val="-3"/>
        </w:rPr>
        <w:t xml:space="preserve"> </w:t>
      </w:r>
      <w:r w:rsidRPr="00AB4680">
        <w:rPr>
          <w:rFonts w:ascii="Calibri" w:hAnsi="Calibri" w:cs="Calibri"/>
          <w:spacing w:val="-1"/>
        </w:rPr>
        <w:t>submitted.</w:t>
      </w:r>
      <w:r w:rsidRPr="00AB4680">
        <w:rPr>
          <w:rFonts w:ascii="Calibri" w:hAnsi="Calibri" w:cs="Calibri"/>
          <w:spacing w:val="3"/>
        </w:rPr>
        <w:t xml:space="preserve"> </w:t>
      </w:r>
      <w:r>
        <w:rPr>
          <w:rFonts w:ascii="Calibri" w:hAnsi="Calibri" w:cs="Calibri"/>
          <w:spacing w:val="-2"/>
        </w:rPr>
        <w:t>DEL</w:t>
      </w:r>
      <w:r w:rsidRPr="00AB4680">
        <w:rPr>
          <w:rFonts w:ascii="Calibri" w:hAnsi="Calibri" w:cs="Calibri"/>
          <w:spacing w:val="73"/>
        </w:rPr>
        <w:t xml:space="preserve"> </w:t>
      </w:r>
      <w:r w:rsidRPr="00AB4680">
        <w:rPr>
          <w:rFonts w:ascii="Calibri" w:hAnsi="Calibri" w:cs="Calibri"/>
          <w:spacing w:val="-2"/>
        </w:rPr>
        <w:t xml:space="preserve">will </w:t>
      </w:r>
      <w:r w:rsidRPr="00AB4680">
        <w:rPr>
          <w:rFonts w:ascii="Calibri" w:hAnsi="Calibri" w:cs="Calibri"/>
          <w:spacing w:val="-1"/>
        </w:rPr>
        <w:t>notify</w:t>
      </w:r>
      <w:r w:rsidRPr="00AB4680">
        <w:rPr>
          <w:rFonts w:ascii="Calibri" w:hAnsi="Calibri" w:cs="Calibri"/>
          <w:spacing w:val="-3"/>
        </w:rPr>
        <w:t xml:space="preserve"> </w:t>
      </w:r>
      <w:r w:rsidRPr="00AB4680">
        <w:rPr>
          <w:rFonts w:ascii="Calibri" w:hAnsi="Calibri" w:cs="Calibri"/>
          <w:spacing w:val="-1"/>
        </w:rPr>
        <w:t>the</w:t>
      </w:r>
      <w:r w:rsidRPr="00AB4680">
        <w:rPr>
          <w:rFonts w:ascii="Calibri" w:hAnsi="Calibri" w:cs="Calibri"/>
          <w:spacing w:val="-4"/>
        </w:rPr>
        <w:t xml:space="preserve"> </w:t>
      </w:r>
      <w:r w:rsidRPr="00AB4680">
        <w:rPr>
          <w:rFonts w:ascii="Calibri" w:hAnsi="Calibri" w:cs="Calibri"/>
          <w:spacing w:val="-1"/>
        </w:rPr>
        <w:t>requestor</w:t>
      </w:r>
      <w:r w:rsidRPr="00AB4680">
        <w:rPr>
          <w:rFonts w:ascii="Calibri" w:hAnsi="Calibri" w:cs="Calibri"/>
          <w:spacing w:val="-6"/>
        </w:rPr>
        <w:t xml:space="preserve"> </w:t>
      </w:r>
      <w:r w:rsidRPr="00AB4680">
        <w:rPr>
          <w:rFonts w:ascii="Calibri" w:hAnsi="Calibri" w:cs="Calibri"/>
          <w:spacing w:val="1"/>
        </w:rPr>
        <w:t>if</w:t>
      </w:r>
      <w:r w:rsidRPr="00AB4680">
        <w:rPr>
          <w:rFonts w:ascii="Calibri" w:hAnsi="Calibri" w:cs="Calibri"/>
          <w:spacing w:val="-6"/>
        </w:rPr>
        <w:t xml:space="preserve"> </w:t>
      </w:r>
      <w:r w:rsidRPr="00AB4680">
        <w:rPr>
          <w:rFonts w:ascii="Calibri" w:hAnsi="Calibri" w:cs="Calibri"/>
          <w:spacing w:val="-1"/>
        </w:rPr>
        <w:t>additional</w:t>
      </w:r>
      <w:r w:rsidRPr="00AB4680">
        <w:rPr>
          <w:rFonts w:ascii="Calibri" w:hAnsi="Calibri" w:cs="Calibri"/>
          <w:spacing w:val="-2"/>
        </w:rPr>
        <w:t xml:space="preserve"> </w:t>
      </w:r>
      <w:r w:rsidRPr="00AB4680">
        <w:rPr>
          <w:rFonts w:ascii="Calibri" w:hAnsi="Calibri" w:cs="Calibri"/>
          <w:spacing w:val="-1"/>
        </w:rPr>
        <w:t>processing</w:t>
      </w:r>
      <w:r w:rsidRPr="00AB4680">
        <w:rPr>
          <w:rFonts w:ascii="Calibri" w:hAnsi="Calibri" w:cs="Calibri"/>
          <w:spacing w:val="-2"/>
        </w:rPr>
        <w:t xml:space="preserve"> </w:t>
      </w:r>
      <w:r w:rsidRPr="00AB4680">
        <w:rPr>
          <w:rFonts w:ascii="Calibri" w:hAnsi="Calibri" w:cs="Calibri"/>
          <w:spacing w:val="-1"/>
        </w:rPr>
        <w:t>time</w:t>
      </w:r>
      <w:r w:rsidRPr="00AB4680">
        <w:rPr>
          <w:rFonts w:ascii="Calibri" w:hAnsi="Calibri" w:cs="Calibri"/>
          <w:spacing w:val="-4"/>
        </w:rPr>
        <w:t xml:space="preserve"> </w:t>
      </w:r>
      <w:r w:rsidRPr="00AB4680">
        <w:rPr>
          <w:rFonts w:ascii="Calibri" w:hAnsi="Calibri" w:cs="Calibri"/>
          <w:spacing w:val="-2"/>
        </w:rPr>
        <w:t>is</w:t>
      </w:r>
      <w:r w:rsidRPr="00AB4680">
        <w:rPr>
          <w:rFonts w:ascii="Calibri" w:hAnsi="Calibri" w:cs="Calibri"/>
          <w:spacing w:val="-3"/>
        </w:rPr>
        <w:t xml:space="preserve"> </w:t>
      </w:r>
      <w:r w:rsidRPr="00AB4680">
        <w:rPr>
          <w:rFonts w:ascii="Calibri" w:hAnsi="Calibri" w:cs="Calibri"/>
          <w:spacing w:val="-1"/>
        </w:rPr>
        <w:t>needed</w:t>
      </w:r>
      <w:r w:rsidRPr="00AB4680">
        <w:rPr>
          <w:rFonts w:ascii="Calibri" w:hAnsi="Calibri" w:cs="Calibri"/>
          <w:spacing w:val="-5"/>
        </w:rPr>
        <w:t xml:space="preserve"> </w:t>
      </w:r>
      <w:r w:rsidRPr="00AB4680">
        <w:rPr>
          <w:rFonts w:ascii="Calibri" w:hAnsi="Calibri" w:cs="Calibri"/>
        </w:rPr>
        <w:t>due</w:t>
      </w:r>
      <w:r w:rsidRPr="00AB4680">
        <w:rPr>
          <w:rFonts w:ascii="Calibri" w:hAnsi="Calibri" w:cs="Calibri"/>
          <w:spacing w:val="-4"/>
        </w:rPr>
        <w:t xml:space="preserve"> </w:t>
      </w:r>
      <w:r w:rsidRPr="00AB4680">
        <w:rPr>
          <w:rFonts w:ascii="Calibri" w:hAnsi="Calibri" w:cs="Calibri"/>
        </w:rPr>
        <w:t>to</w:t>
      </w:r>
      <w:r w:rsidRPr="00AB4680">
        <w:rPr>
          <w:rFonts w:ascii="Calibri" w:hAnsi="Calibri" w:cs="Calibri"/>
          <w:spacing w:val="-6"/>
        </w:rPr>
        <w:t xml:space="preserve"> </w:t>
      </w:r>
      <w:r w:rsidRPr="00AB4680">
        <w:rPr>
          <w:rFonts w:ascii="Calibri" w:hAnsi="Calibri" w:cs="Calibri"/>
        </w:rPr>
        <w:t>substantial</w:t>
      </w:r>
      <w:r w:rsidRPr="00AB4680">
        <w:rPr>
          <w:rFonts w:ascii="Calibri" w:hAnsi="Calibri" w:cs="Calibri"/>
          <w:spacing w:val="-7"/>
        </w:rPr>
        <w:t xml:space="preserve"> </w:t>
      </w:r>
      <w:r w:rsidRPr="00AB4680">
        <w:rPr>
          <w:rFonts w:ascii="Calibri" w:hAnsi="Calibri" w:cs="Calibri"/>
          <w:spacing w:val="-1"/>
        </w:rPr>
        <w:t>research by</w:t>
      </w:r>
      <w:r w:rsidRPr="00AB4680">
        <w:rPr>
          <w:rFonts w:ascii="Calibri" w:hAnsi="Calibri" w:cs="Calibri"/>
          <w:spacing w:val="-2"/>
        </w:rPr>
        <w:t xml:space="preserve"> </w:t>
      </w:r>
      <w:r w:rsidRPr="00AB4680">
        <w:rPr>
          <w:rFonts w:ascii="Calibri" w:hAnsi="Calibri" w:cs="Calibri"/>
          <w:spacing w:val="-1"/>
        </w:rPr>
        <w:t>the</w:t>
      </w:r>
      <w:r w:rsidRPr="00AB4680">
        <w:rPr>
          <w:rFonts w:ascii="Calibri" w:hAnsi="Calibri" w:cs="Calibri"/>
          <w:spacing w:val="81"/>
          <w:w w:val="99"/>
        </w:rPr>
        <w:t xml:space="preserve"> </w:t>
      </w:r>
      <w:r w:rsidRPr="00AB4680">
        <w:rPr>
          <w:rFonts w:ascii="Calibri" w:hAnsi="Calibri" w:cs="Calibri"/>
          <w:spacing w:val="-2"/>
        </w:rPr>
        <w:t>Office</w:t>
      </w:r>
      <w:r w:rsidRPr="00AB4680">
        <w:rPr>
          <w:rFonts w:ascii="Calibri" w:hAnsi="Calibri" w:cs="Calibri"/>
          <w:spacing w:val="-1"/>
        </w:rPr>
        <w:t xml:space="preserve"> or</w:t>
      </w:r>
      <w:r w:rsidRPr="00AB4680">
        <w:rPr>
          <w:rFonts w:ascii="Calibri" w:hAnsi="Calibri" w:cs="Calibri"/>
          <w:spacing w:val="-7"/>
        </w:rPr>
        <w:t xml:space="preserve"> </w:t>
      </w:r>
      <w:r w:rsidRPr="00AB4680">
        <w:rPr>
          <w:rFonts w:ascii="Calibri" w:hAnsi="Calibri" w:cs="Calibri"/>
        </w:rPr>
        <w:t>where</w:t>
      </w:r>
      <w:r w:rsidRPr="00AB4680">
        <w:rPr>
          <w:rFonts w:ascii="Calibri" w:hAnsi="Calibri" w:cs="Calibri"/>
          <w:spacing w:val="-4"/>
        </w:rPr>
        <w:t xml:space="preserve"> </w:t>
      </w:r>
      <w:r w:rsidRPr="00AB4680">
        <w:rPr>
          <w:rFonts w:ascii="Calibri" w:hAnsi="Calibri" w:cs="Calibri"/>
          <w:spacing w:val="-1"/>
        </w:rPr>
        <w:t>federal</w:t>
      </w:r>
      <w:r w:rsidRPr="00AB4680">
        <w:rPr>
          <w:rFonts w:ascii="Calibri" w:hAnsi="Calibri" w:cs="Calibri"/>
          <w:spacing w:val="-7"/>
        </w:rPr>
        <w:t xml:space="preserve"> </w:t>
      </w:r>
      <w:r w:rsidRPr="00AB4680">
        <w:rPr>
          <w:rFonts w:ascii="Calibri" w:hAnsi="Calibri" w:cs="Calibri"/>
        </w:rPr>
        <w:t>approval</w:t>
      </w:r>
      <w:r w:rsidRPr="00AB4680">
        <w:rPr>
          <w:rFonts w:ascii="Calibri" w:hAnsi="Calibri" w:cs="Calibri"/>
          <w:spacing w:val="-7"/>
        </w:rPr>
        <w:t xml:space="preserve"> </w:t>
      </w:r>
      <w:r w:rsidRPr="00AB4680">
        <w:rPr>
          <w:rFonts w:ascii="Calibri" w:hAnsi="Calibri" w:cs="Calibri"/>
        </w:rPr>
        <w:t>may</w:t>
      </w:r>
      <w:r w:rsidRPr="00AB4680">
        <w:rPr>
          <w:rFonts w:ascii="Calibri" w:hAnsi="Calibri" w:cs="Calibri"/>
          <w:spacing w:val="-3"/>
        </w:rPr>
        <w:t xml:space="preserve"> </w:t>
      </w:r>
      <w:r w:rsidRPr="00AB4680">
        <w:rPr>
          <w:rFonts w:ascii="Calibri" w:hAnsi="Calibri" w:cs="Calibri"/>
          <w:spacing w:val="-1"/>
        </w:rPr>
        <w:t xml:space="preserve">be </w:t>
      </w:r>
      <w:r w:rsidRPr="00AB4680">
        <w:rPr>
          <w:rFonts w:ascii="Calibri" w:hAnsi="Calibri" w:cs="Calibri"/>
          <w:spacing w:val="-2"/>
        </w:rPr>
        <w:t>required.</w:t>
      </w:r>
    </w:p>
    <w:p w14:paraId="00BF9EE6" w14:textId="77777777" w:rsidR="006B6693" w:rsidRPr="00AB4680" w:rsidRDefault="006B6693" w:rsidP="006B6693">
      <w:pPr>
        <w:pStyle w:val="BodyText"/>
        <w:kinsoku w:val="0"/>
        <w:overflowPunct w:val="0"/>
        <w:spacing w:before="163"/>
        <w:ind w:right="278"/>
        <w:rPr>
          <w:rFonts w:ascii="Calibri" w:hAnsi="Calibri" w:cs="Calibri"/>
          <w:spacing w:val="-1"/>
        </w:rPr>
      </w:pPr>
      <w:r>
        <w:rPr>
          <w:rFonts w:ascii="Calibri" w:hAnsi="Calibri" w:cs="Calibri"/>
          <w:spacing w:val="-1"/>
        </w:rPr>
        <w:t>DEL</w:t>
      </w:r>
      <w:r w:rsidRPr="00AB4680">
        <w:rPr>
          <w:rFonts w:ascii="Calibri" w:hAnsi="Calibri" w:cs="Calibri"/>
          <w:spacing w:val="-4"/>
        </w:rPr>
        <w:t xml:space="preserve"> </w:t>
      </w:r>
      <w:r w:rsidRPr="00AB4680">
        <w:rPr>
          <w:rFonts w:ascii="Calibri" w:hAnsi="Calibri" w:cs="Calibri"/>
        </w:rPr>
        <w:t>will</w:t>
      </w:r>
      <w:r w:rsidRPr="00AB4680">
        <w:rPr>
          <w:rFonts w:ascii="Calibri" w:hAnsi="Calibri" w:cs="Calibri"/>
          <w:spacing w:val="-2"/>
        </w:rPr>
        <w:t xml:space="preserve"> </w:t>
      </w:r>
      <w:r w:rsidRPr="00AB4680">
        <w:rPr>
          <w:rFonts w:ascii="Calibri" w:hAnsi="Calibri" w:cs="Calibri"/>
          <w:spacing w:val="-1"/>
        </w:rPr>
        <w:t>provide</w:t>
      </w:r>
      <w:r w:rsidRPr="00AB4680">
        <w:rPr>
          <w:rFonts w:ascii="Calibri" w:hAnsi="Calibri" w:cs="Calibri"/>
          <w:spacing w:val="-3"/>
        </w:rPr>
        <w:t xml:space="preserve">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spacing w:val="-1"/>
        </w:rPr>
        <w:t>final disposition</w:t>
      </w:r>
      <w:r w:rsidRPr="00AB4680">
        <w:rPr>
          <w:rFonts w:ascii="Calibri" w:hAnsi="Calibri" w:cs="Calibri"/>
          <w:spacing w:val="-5"/>
        </w:rPr>
        <w:t xml:space="preserve"> </w:t>
      </w:r>
      <w:r w:rsidRPr="00AB4680">
        <w:rPr>
          <w:rFonts w:ascii="Calibri" w:hAnsi="Calibri" w:cs="Calibri"/>
          <w:spacing w:val="-1"/>
        </w:rPr>
        <w:t>(approved</w:t>
      </w:r>
      <w:r w:rsidRPr="00AB4680">
        <w:rPr>
          <w:rFonts w:ascii="Calibri" w:hAnsi="Calibri" w:cs="Calibri"/>
        </w:rPr>
        <w:t xml:space="preserve"> </w:t>
      </w:r>
      <w:r w:rsidRPr="00AB4680">
        <w:rPr>
          <w:rFonts w:ascii="Calibri" w:hAnsi="Calibri" w:cs="Calibri"/>
          <w:spacing w:val="-1"/>
        </w:rPr>
        <w:t>or declined)</w:t>
      </w:r>
      <w:r w:rsidRPr="00AB4680">
        <w:rPr>
          <w:rFonts w:ascii="Calibri" w:hAnsi="Calibri" w:cs="Calibri"/>
        </w:rPr>
        <w:t xml:space="preserve"> </w:t>
      </w:r>
      <w:r w:rsidRPr="00AB4680">
        <w:rPr>
          <w:rFonts w:ascii="Calibri" w:hAnsi="Calibri" w:cs="Calibri"/>
          <w:spacing w:val="-1"/>
        </w:rPr>
        <w:t>on</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spacing w:val="1"/>
        </w:rPr>
        <w:t xml:space="preserve"> </w:t>
      </w:r>
      <w:r w:rsidRPr="00AB4680">
        <w:rPr>
          <w:rFonts w:ascii="Calibri" w:hAnsi="Calibri" w:cs="Calibri"/>
          <w:spacing w:val="-1"/>
        </w:rPr>
        <w:t>prior approval</w:t>
      </w:r>
      <w:r w:rsidRPr="00AB4680">
        <w:rPr>
          <w:rFonts w:ascii="Calibri" w:hAnsi="Calibri" w:cs="Calibri"/>
          <w:spacing w:val="-2"/>
        </w:rPr>
        <w:t xml:space="preserve"> </w:t>
      </w:r>
      <w:r w:rsidRPr="00AB4680">
        <w:rPr>
          <w:rFonts w:ascii="Calibri" w:hAnsi="Calibri" w:cs="Calibri"/>
          <w:spacing w:val="-1"/>
        </w:rPr>
        <w:t>request</w:t>
      </w:r>
      <w:r w:rsidRPr="00AB4680">
        <w:rPr>
          <w:rFonts w:ascii="Calibri" w:hAnsi="Calibri" w:cs="Calibri"/>
          <w:spacing w:val="-3"/>
        </w:rPr>
        <w:t xml:space="preserve"> </w:t>
      </w:r>
      <w:r w:rsidRPr="00AB4680">
        <w:rPr>
          <w:rFonts w:ascii="Calibri" w:hAnsi="Calibri" w:cs="Calibri"/>
          <w:spacing w:val="-1"/>
        </w:rPr>
        <w:t>via</w:t>
      </w:r>
      <w:r w:rsidRPr="00AB4680">
        <w:rPr>
          <w:rFonts w:ascii="Calibri" w:hAnsi="Calibri" w:cs="Calibri"/>
          <w:spacing w:val="-4"/>
        </w:rPr>
        <w:t xml:space="preserve"> </w:t>
      </w:r>
      <w:r w:rsidRPr="00AB4680">
        <w:rPr>
          <w:rFonts w:ascii="Calibri" w:hAnsi="Calibri" w:cs="Calibri"/>
          <w:spacing w:val="-1"/>
        </w:rPr>
        <w:t>the</w:t>
      </w:r>
      <w:r w:rsidRPr="00AB4680">
        <w:rPr>
          <w:rFonts w:ascii="Calibri" w:hAnsi="Calibri" w:cs="Calibri"/>
          <w:spacing w:val="75"/>
          <w:w w:val="99"/>
        </w:rPr>
        <w:t xml:space="preserve"> </w:t>
      </w:r>
      <w:r>
        <w:rPr>
          <w:rFonts w:ascii="Calibri" w:hAnsi="Calibri" w:cs="Calibri"/>
          <w:spacing w:val="-2"/>
        </w:rPr>
        <w:t>Division of Early Learning</w:t>
      </w:r>
      <w:r w:rsidRPr="00AB4680">
        <w:rPr>
          <w:rFonts w:ascii="Calibri" w:hAnsi="Calibri" w:cs="Calibri"/>
          <w:spacing w:val="-2"/>
        </w:rPr>
        <w:t xml:space="preserve"> </w:t>
      </w:r>
      <w:r w:rsidRPr="00AB4680">
        <w:rPr>
          <w:rFonts w:ascii="Calibri" w:hAnsi="Calibri" w:cs="Calibri"/>
          <w:spacing w:val="-1"/>
        </w:rPr>
        <w:t>Financial</w:t>
      </w:r>
      <w:r w:rsidRPr="00AB4680">
        <w:rPr>
          <w:rFonts w:ascii="Calibri" w:hAnsi="Calibri" w:cs="Calibri"/>
          <w:spacing w:val="-7"/>
        </w:rPr>
        <w:t xml:space="preserve"> </w:t>
      </w:r>
      <w:r w:rsidRPr="00AB4680">
        <w:rPr>
          <w:rFonts w:ascii="Calibri" w:hAnsi="Calibri" w:cs="Calibri"/>
          <w:spacing w:val="-1"/>
        </w:rPr>
        <w:t>Administration</w:t>
      </w:r>
      <w:r w:rsidRPr="00AB4680">
        <w:rPr>
          <w:rFonts w:ascii="Calibri" w:hAnsi="Calibri" w:cs="Calibri"/>
          <w:spacing w:val="-5"/>
        </w:rPr>
        <w:t xml:space="preserve"> </w:t>
      </w:r>
      <w:r w:rsidRPr="00AB4680">
        <w:rPr>
          <w:rFonts w:ascii="Calibri" w:hAnsi="Calibri" w:cs="Calibri"/>
          <w:spacing w:val="1"/>
        </w:rPr>
        <w:t>and</w:t>
      </w:r>
      <w:r w:rsidRPr="00AB4680">
        <w:rPr>
          <w:rFonts w:ascii="Calibri" w:hAnsi="Calibri" w:cs="Calibri"/>
          <w:spacing w:val="-5"/>
        </w:rPr>
        <w:t xml:space="preserve"> </w:t>
      </w:r>
      <w:r w:rsidRPr="00AB4680">
        <w:rPr>
          <w:rFonts w:ascii="Calibri" w:hAnsi="Calibri" w:cs="Calibri"/>
        </w:rPr>
        <w:t>Budget</w:t>
      </w:r>
      <w:r w:rsidRPr="00AB4680">
        <w:rPr>
          <w:rFonts w:ascii="Calibri" w:hAnsi="Calibri" w:cs="Calibri"/>
          <w:spacing w:val="-4"/>
        </w:rPr>
        <w:t xml:space="preserve"> </w:t>
      </w:r>
      <w:r w:rsidRPr="00AB4680">
        <w:rPr>
          <w:rFonts w:ascii="Calibri" w:hAnsi="Calibri" w:cs="Calibri"/>
          <w:spacing w:val="-1"/>
        </w:rPr>
        <w:t>Portal.</w:t>
      </w:r>
    </w:p>
    <w:p w14:paraId="523F7FA5" w14:textId="77777777" w:rsidR="006B6693" w:rsidRPr="00AB4680" w:rsidRDefault="006B6693" w:rsidP="006B6693">
      <w:pPr>
        <w:pStyle w:val="BodyText"/>
        <w:kinsoku w:val="0"/>
        <w:overflowPunct w:val="0"/>
        <w:spacing w:before="158"/>
        <w:ind w:right="204"/>
        <w:rPr>
          <w:rFonts w:ascii="Calibri" w:hAnsi="Calibri" w:cs="Calibri"/>
        </w:rPr>
      </w:pPr>
      <w:r w:rsidRPr="00AB4680">
        <w:rPr>
          <w:rFonts w:ascii="Calibri" w:hAnsi="Calibri" w:cs="Calibri"/>
          <w:spacing w:val="-1"/>
        </w:rPr>
        <w:t>Prior</w:t>
      </w:r>
      <w:r w:rsidRPr="00AB4680">
        <w:rPr>
          <w:rFonts w:ascii="Calibri" w:hAnsi="Calibri" w:cs="Calibri"/>
          <w:spacing w:val="-6"/>
        </w:rPr>
        <w:t xml:space="preserve"> </w:t>
      </w:r>
      <w:r w:rsidRPr="00AB4680">
        <w:rPr>
          <w:rFonts w:ascii="Calibri" w:hAnsi="Calibri" w:cs="Calibri"/>
          <w:spacing w:val="-1"/>
        </w:rPr>
        <w:t>approval</w:t>
      </w:r>
      <w:r w:rsidRPr="00AB4680">
        <w:rPr>
          <w:rFonts w:ascii="Calibri" w:hAnsi="Calibri" w:cs="Calibri"/>
        </w:rPr>
        <w:t xml:space="preserve"> </w:t>
      </w:r>
      <w:r w:rsidRPr="00AB4680">
        <w:rPr>
          <w:rFonts w:ascii="Calibri" w:hAnsi="Calibri" w:cs="Calibri"/>
          <w:spacing w:val="-1"/>
        </w:rPr>
        <w:t>by</w:t>
      </w:r>
      <w:r w:rsidRPr="00AB4680">
        <w:rPr>
          <w:rFonts w:ascii="Calibri" w:hAnsi="Calibri" w:cs="Calibri"/>
          <w:spacing w:val="-2"/>
        </w:rPr>
        <w:t xml:space="preserve"> </w:t>
      </w:r>
      <w:r>
        <w:rPr>
          <w:rFonts w:ascii="Calibri" w:hAnsi="Calibri" w:cs="Calibri"/>
          <w:spacing w:val="-1"/>
        </w:rPr>
        <w:t>DEL</w:t>
      </w:r>
      <w:r w:rsidRPr="00AB4680">
        <w:rPr>
          <w:rFonts w:ascii="Calibri" w:hAnsi="Calibri" w:cs="Calibri"/>
          <w:spacing w:val="2"/>
        </w:rPr>
        <w:t xml:space="preserve"> </w:t>
      </w:r>
      <w:r w:rsidRPr="00AB4680">
        <w:rPr>
          <w:rFonts w:ascii="Calibri" w:hAnsi="Calibri" w:cs="Calibri"/>
          <w:spacing w:val="-2"/>
        </w:rPr>
        <w:t xml:space="preserve">is </w:t>
      </w:r>
      <w:r w:rsidRPr="00AB4680">
        <w:rPr>
          <w:rFonts w:ascii="Calibri" w:hAnsi="Calibri" w:cs="Calibri"/>
          <w:spacing w:val="-1"/>
        </w:rPr>
        <w:t>only applicable</w:t>
      </w:r>
      <w:r w:rsidRPr="00AB4680">
        <w:rPr>
          <w:rFonts w:ascii="Calibri" w:hAnsi="Calibri" w:cs="Calibri"/>
          <w:spacing w:val="-2"/>
        </w:rPr>
        <w:t xml:space="preserve"> </w:t>
      </w:r>
      <w:r w:rsidRPr="00AB4680">
        <w:rPr>
          <w:rFonts w:ascii="Calibri" w:hAnsi="Calibri" w:cs="Calibri"/>
        </w:rPr>
        <w:t>to</w:t>
      </w:r>
      <w:r w:rsidRPr="00AB4680">
        <w:rPr>
          <w:rFonts w:ascii="Calibri" w:hAnsi="Calibri" w:cs="Calibri"/>
          <w:spacing w:val="-1"/>
        </w:rPr>
        <w:t xml:space="preserve"> transactions funded</w:t>
      </w:r>
      <w:r w:rsidRPr="00AB4680">
        <w:rPr>
          <w:rFonts w:ascii="Calibri" w:hAnsi="Calibri" w:cs="Calibri"/>
        </w:rPr>
        <w:t xml:space="preserve"> </w:t>
      </w:r>
      <w:r w:rsidRPr="00AB4680">
        <w:rPr>
          <w:rFonts w:ascii="Calibri" w:hAnsi="Calibri" w:cs="Calibri"/>
          <w:spacing w:val="-2"/>
        </w:rPr>
        <w:t>in</w:t>
      </w:r>
      <w:r w:rsidRPr="00AB4680">
        <w:rPr>
          <w:rFonts w:ascii="Calibri" w:hAnsi="Calibri" w:cs="Calibri"/>
          <w:spacing w:val="-4"/>
        </w:rPr>
        <w:t xml:space="preserve"> </w:t>
      </w:r>
      <w:r w:rsidRPr="00AB4680">
        <w:rPr>
          <w:rFonts w:ascii="Calibri" w:hAnsi="Calibri" w:cs="Calibri"/>
        </w:rPr>
        <w:t>full</w:t>
      </w:r>
      <w:r w:rsidRPr="00AB4680">
        <w:rPr>
          <w:rFonts w:ascii="Calibri" w:hAnsi="Calibri" w:cs="Calibri"/>
          <w:spacing w:val="-5"/>
        </w:rPr>
        <w:t xml:space="preserve"> </w:t>
      </w:r>
      <w:r w:rsidRPr="00AB4680">
        <w:rPr>
          <w:rFonts w:ascii="Calibri" w:hAnsi="Calibri" w:cs="Calibri"/>
          <w:spacing w:val="1"/>
        </w:rPr>
        <w:t>or</w:t>
      </w:r>
      <w:r w:rsidRPr="00AB4680">
        <w:rPr>
          <w:rFonts w:ascii="Calibri" w:hAnsi="Calibri" w:cs="Calibri"/>
          <w:spacing w:val="-1"/>
        </w:rPr>
        <w:t xml:space="preserve"> </w:t>
      </w:r>
      <w:r w:rsidRPr="00AB4680">
        <w:rPr>
          <w:rFonts w:ascii="Calibri" w:hAnsi="Calibri" w:cs="Calibri"/>
          <w:spacing w:val="-2"/>
        </w:rPr>
        <w:t>in</w:t>
      </w:r>
      <w:r w:rsidRPr="00AB4680">
        <w:rPr>
          <w:rFonts w:ascii="Calibri" w:hAnsi="Calibri" w:cs="Calibri"/>
          <w:spacing w:val="-4"/>
        </w:rPr>
        <w:t xml:space="preserve"> </w:t>
      </w:r>
      <w:r w:rsidRPr="00AB4680">
        <w:rPr>
          <w:rFonts w:ascii="Calibri" w:hAnsi="Calibri" w:cs="Calibri"/>
        </w:rPr>
        <w:t>part</w:t>
      </w:r>
      <w:r w:rsidRPr="00AB4680">
        <w:rPr>
          <w:rFonts w:ascii="Calibri" w:hAnsi="Calibri" w:cs="Calibri"/>
          <w:spacing w:val="-3"/>
        </w:rPr>
        <w:t xml:space="preserve"> </w:t>
      </w:r>
      <w:r w:rsidRPr="00AB4680">
        <w:rPr>
          <w:rFonts w:ascii="Calibri" w:hAnsi="Calibri" w:cs="Calibri"/>
          <w:spacing w:val="-1"/>
        </w:rPr>
        <w:t xml:space="preserve">by monies </w:t>
      </w:r>
      <w:r w:rsidRPr="00AB4680">
        <w:rPr>
          <w:rFonts w:ascii="Calibri" w:hAnsi="Calibri" w:cs="Calibri"/>
        </w:rPr>
        <w:t>received</w:t>
      </w:r>
      <w:r w:rsidRPr="00AB4680">
        <w:rPr>
          <w:rFonts w:ascii="Calibri" w:hAnsi="Calibri" w:cs="Calibri"/>
          <w:spacing w:val="73"/>
        </w:rPr>
        <w:t xml:space="preserve"> </w:t>
      </w:r>
      <w:r w:rsidRPr="00AB4680">
        <w:rPr>
          <w:rFonts w:ascii="Calibri" w:hAnsi="Calibri" w:cs="Calibri"/>
          <w:spacing w:val="-2"/>
        </w:rPr>
        <w:t>directly</w:t>
      </w:r>
      <w:r w:rsidRPr="00AB4680">
        <w:rPr>
          <w:rFonts w:ascii="Calibri" w:hAnsi="Calibri" w:cs="Calibri"/>
          <w:spacing w:val="2"/>
        </w:rPr>
        <w:t xml:space="preserve"> </w:t>
      </w:r>
      <w:r w:rsidRPr="00AB4680">
        <w:rPr>
          <w:rFonts w:ascii="Calibri" w:hAnsi="Calibri" w:cs="Calibri"/>
          <w:spacing w:val="-2"/>
        </w:rPr>
        <w:t>from</w:t>
      </w:r>
      <w:r w:rsidRPr="00AB4680">
        <w:rPr>
          <w:rFonts w:ascii="Calibri" w:hAnsi="Calibri" w:cs="Calibri"/>
        </w:rPr>
        <w:t xml:space="preserve"> </w:t>
      </w:r>
      <w:r>
        <w:rPr>
          <w:rFonts w:ascii="Calibri" w:hAnsi="Calibri" w:cs="Calibri"/>
          <w:spacing w:val="-1"/>
        </w:rPr>
        <w:t>DEL</w:t>
      </w:r>
      <w:r w:rsidRPr="00AB4680">
        <w:rPr>
          <w:rFonts w:ascii="Calibri" w:hAnsi="Calibri" w:cs="Calibri"/>
          <w:spacing w:val="-4"/>
        </w:rPr>
        <w:t xml:space="preserve"> </w:t>
      </w:r>
      <w:r w:rsidRPr="00AB4680">
        <w:rPr>
          <w:rFonts w:ascii="Calibri" w:hAnsi="Calibri" w:cs="Calibri"/>
          <w:spacing w:val="1"/>
        </w:rPr>
        <w:t>and</w:t>
      </w:r>
      <w:r w:rsidRPr="00AB4680">
        <w:rPr>
          <w:rFonts w:ascii="Calibri" w:hAnsi="Calibri" w:cs="Calibri"/>
        </w:rPr>
        <w:t xml:space="preserve"> </w:t>
      </w:r>
      <w:r w:rsidRPr="00AB4680">
        <w:rPr>
          <w:rFonts w:ascii="Calibri" w:hAnsi="Calibri" w:cs="Calibri"/>
          <w:spacing w:val="-1"/>
        </w:rPr>
        <w:t>other</w:t>
      </w:r>
      <w:r w:rsidRPr="00AB4680">
        <w:rPr>
          <w:rFonts w:ascii="Calibri" w:hAnsi="Calibri" w:cs="Calibri"/>
          <w:spacing w:val="-6"/>
        </w:rPr>
        <w:t xml:space="preserve"> </w:t>
      </w:r>
      <w:r w:rsidRPr="00AB4680">
        <w:rPr>
          <w:rFonts w:ascii="Calibri" w:hAnsi="Calibri" w:cs="Calibri"/>
          <w:spacing w:val="-1"/>
        </w:rPr>
        <w:t>early</w:t>
      </w:r>
      <w:r w:rsidRPr="00AB4680">
        <w:rPr>
          <w:rFonts w:ascii="Calibri" w:hAnsi="Calibri" w:cs="Calibri"/>
          <w:spacing w:val="-3"/>
        </w:rPr>
        <w:t xml:space="preserve"> </w:t>
      </w:r>
      <w:r w:rsidRPr="00AB4680">
        <w:rPr>
          <w:rFonts w:ascii="Calibri" w:hAnsi="Calibri" w:cs="Calibri"/>
          <w:spacing w:val="-1"/>
        </w:rPr>
        <w:t>learning</w:t>
      </w:r>
      <w:r w:rsidRPr="00AB4680">
        <w:rPr>
          <w:rFonts w:ascii="Calibri" w:hAnsi="Calibri" w:cs="Calibri"/>
          <w:spacing w:val="-2"/>
        </w:rPr>
        <w:t xml:space="preserve"> </w:t>
      </w:r>
      <w:r w:rsidRPr="00AB4680">
        <w:rPr>
          <w:rFonts w:ascii="Calibri" w:hAnsi="Calibri" w:cs="Calibri"/>
          <w:spacing w:val="-1"/>
        </w:rPr>
        <w:t>related</w:t>
      </w:r>
      <w:r w:rsidRPr="00AB4680">
        <w:rPr>
          <w:rFonts w:ascii="Calibri" w:hAnsi="Calibri" w:cs="Calibri"/>
        </w:rPr>
        <w:t xml:space="preserve"> </w:t>
      </w:r>
      <w:r w:rsidRPr="00AB4680">
        <w:rPr>
          <w:rFonts w:ascii="Calibri" w:hAnsi="Calibri" w:cs="Calibri"/>
          <w:spacing w:val="-1"/>
        </w:rPr>
        <w:t>transactions</w:t>
      </w:r>
      <w:r w:rsidRPr="00AB4680">
        <w:rPr>
          <w:rFonts w:ascii="Calibri" w:hAnsi="Calibri" w:cs="Calibri"/>
          <w:spacing w:val="-3"/>
        </w:rPr>
        <w:t xml:space="preserve"> </w:t>
      </w:r>
      <w:r w:rsidRPr="00AB4680">
        <w:rPr>
          <w:rFonts w:ascii="Calibri" w:hAnsi="Calibri" w:cs="Calibri"/>
          <w:spacing w:val="-1"/>
        </w:rPr>
        <w:t>funded</w:t>
      </w:r>
      <w:r w:rsidRPr="00AB4680">
        <w:rPr>
          <w:rFonts w:ascii="Calibri" w:hAnsi="Calibri" w:cs="Calibri"/>
          <w:spacing w:val="-5"/>
        </w:rPr>
        <w:t xml:space="preserve"> </w:t>
      </w:r>
      <w:r w:rsidRPr="00AB4680">
        <w:rPr>
          <w:rFonts w:ascii="Calibri" w:hAnsi="Calibri" w:cs="Calibri"/>
          <w:spacing w:val="-1"/>
        </w:rPr>
        <w:t>by</w:t>
      </w:r>
      <w:r w:rsidRPr="00AB4680">
        <w:rPr>
          <w:rFonts w:ascii="Calibri" w:hAnsi="Calibri" w:cs="Calibri"/>
          <w:spacing w:val="2"/>
        </w:rPr>
        <w:t xml:space="preserve"> </w:t>
      </w:r>
      <w:r w:rsidRPr="00AB4680">
        <w:rPr>
          <w:rFonts w:ascii="Calibri" w:hAnsi="Calibri" w:cs="Calibri"/>
          <w:spacing w:val="-1"/>
        </w:rPr>
        <w:t>other</w:t>
      </w:r>
      <w:r w:rsidRPr="00AB4680">
        <w:rPr>
          <w:rFonts w:ascii="Calibri" w:hAnsi="Calibri" w:cs="Calibri"/>
          <w:spacing w:val="-6"/>
        </w:rPr>
        <w:t xml:space="preserve"> </w:t>
      </w:r>
      <w:r w:rsidRPr="00AB4680">
        <w:rPr>
          <w:rFonts w:ascii="Calibri" w:hAnsi="Calibri" w:cs="Calibri"/>
          <w:spacing w:val="-1"/>
        </w:rPr>
        <w:t>monies</w:t>
      </w:r>
      <w:r w:rsidRPr="00AB4680">
        <w:rPr>
          <w:rFonts w:ascii="Calibri" w:hAnsi="Calibri" w:cs="Calibri"/>
          <w:spacing w:val="-2"/>
        </w:rPr>
        <w:t xml:space="preserve"> </w:t>
      </w:r>
      <w:r w:rsidRPr="00AB4680">
        <w:rPr>
          <w:rFonts w:ascii="Calibri" w:hAnsi="Calibri" w:cs="Calibri"/>
          <w:spacing w:val="-1"/>
        </w:rPr>
        <w:t>subject</w:t>
      </w:r>
      <w:r w:rsidRPr="00AB4680">
        <w:rPr>
          <w:rFonts w:ascii="Calibri" w:hAnsi="Calibri" w:cs="Calibri"/>
          <w:spacing w:val="-3"/>
        </w:rPr>
        <w:t xml:space="preserve"> </w:t>
      </w:r>
      <w:r w:rsidRPr="00AB4680">
        <w:rPr>
          <w:rFonts w:ascii="Calibri" w:hAnsi="Calibri" w:cs="Calibri"/>
        </w:rPr>
        <w:t>to</w:t>
      </w:r>
      <w:r w:rsidRPr="00AB4680">
        <w:rPr>
          <w:rFonts w:ascii="Calibri" w:hAnsi="Calibri" w:cs="Calibri"/>
          <w:spacing w:val="73"/>
        </w:rPr>
        <w:t xml:space="preserve"> </w:t>
      </w:r>
      <w:r w:rsidRPr="00AB4680">
        <w:rPr>
          <w:rFonts w:ascii="Calibri" w:hAnsi="Calibri" w:cs="Calibri"/>
          <w:spacing w:val="-1"/>
        </w:rPr>
        <w:t>federal/state</w:t>
      </w:r>
      <w:r w:rsidRPr="00AB4680">
        <w:rPr>
          <w:rFonts w:ascii="Calibri" w:hAnsi="Calibri" w:cs="Calibri"/>
          <w:spacing w:val="-5"/>
        </w:rPr>
        <w:t xml:space="preserve"> </w:t>
      </w:r>
      <w:r w:rsidRPr="00AB4680">
        <w:rPr>
          <w:rFonts w:ascii="Calibri" w:hAnsi="Calibri" w:cs="Calibri"/>
        </w:rPr>
        <w:t>laws,</w:t>
      </w:r>
      <w:r w:rsidRPr="00AB4680">
        <w:rPr>
          <w:rFonts w:ascii="Calibri" w:hAnsi="Calibri" w:cs="Calibri"/>
          <w:spacing w:val="-4"/>
        </w:rPr>
        <w:t xml:space="preserve"> </w:t>
      </w:r>
      <w:r w:rsidRPr="00AB4680">
        <w:rPr>
          <w:rFonts w:ascii="Calibri" w:hAnsi="Calibri" w:cs="Calibri"/>
          <w:spacing w:val="-1"/>
        </w:rPr>
        <w:t>rules,</w:t>
      </w:r>
      <w:r w:rsidRPr="00AB4680">
        <w:rPr>
          <w:rFonts w:ascii="Calibri" w:hAnsi="Calibri" w:cs="Calibri"/>
          <w:spacing w:val="-7"/>
        </w:rPr>
        <w:t xml:space="preserve"> </w:t>
      </w:r>
      <w:r w:rsidRPr="00AB4680">
        <w:rPr>
          <w:rFonts w:ascii="Calibri" w:hAnsi="Calibri" w:cs="Calibri"/>
          <w:spacing w:val="1"/>
        </w:rPr>
        <w:t>and</w:t>
      </w:r>
      <w:r w:rsidRPr="00AB4680">
        <w:rPr>
          <w:rFonts w:ascii="Calibri" w:hAnsi="Calibri" w:cs="Calibri"/>
          <w:spacing w:val="-7"/>
        </w:rPr>
        <w:t xml:space="preserve"> </w:t>
      </w:r>
      <w:r w:rsidRPr="00AB4680">
        <w:rPr>
          <w:rFonts w:ascii="Calibri" w:hAnsi="Calibri" w:cs="Calibri"/>
          <w:spacing w:val="-1"/>
        </w:rPr>
        <w:t>program regulations</w:t>
      </w:r>
      <w:r w:rsidRPr="00AB4680">
        <w:rPr>
          <w:rFonts w:ascii="Calibri" w:hAnsi="Calibri" w:cs="Calibri"/>
          <w:spacing w:val="-5"/>
        </w:rPr>
        <w:t xml:space="preserve"> </w:t>
      </w:r>
      <w:r w:rsidRPr="00AB4680">
        <w:rPr>
          <w:rFonts w:ascii="Calibri" w:hAnsi="Calibri" w:cs="Calibri"/>
          <w:spacing w:val="-1"/>
        </w:rPr>
        <w:t>(i.e.,</w:t>
      </w:r>
      <w:r w:rsidRPr="00AB4680">
        <w:rPr>
          <w:rFonts w:ascii="Calibri" w:hAnsi="Calibri" w:cs="Calibri"/>
          <w:spacing w:val="-7"/>
        </w:rPr>
        <w:t xml:space="preserve"> </w:t>
      </w:r>
      <w:r w:rsidRPr="00AB4680">
        <w:rPr>
          <w:rFonts w:ascii="Calibri" w:hAnsi="Calibri" w:cs="Calibri"/>
          <w:spacing w:val="-1"/>
        </w:rPr>
        <w:t>program</w:t>
      </w:r>
      <w:r w:rsidRPr="00AB4680">
        <w:rPr>
          <w:rFonts w:ascii="Calibri" w:hAnsi="Calibri" w:cs="Calibri"/>
          <w:spacing w:val="-6"/>
        </w:rPr>
        <w:t xml:space="preserve"> </w:t>
      </w:r>
      <w:r w:rsidRPr="00AB4680">
        <w:rPr>
          <w:rFonts w:ascii="Calibri" w:hAnsi="Calibri" w:cs="Calibri"/>
        </w:rPr>
        <w:t>income,</w:t>
      </w:r>
      <w:r w:rsidRPr="00AB4680">
        <w:rPr>
          <w:rFonts w:ascii="Calibri" w:hAnsi="Calibri" w:cs="Calibri"/>
          <w:spacing w:val="-8"/>
        </w:rPr>
        <w:t xml:space="preserve"> </w:t>
      </w:r>
      <w:r w:rsidRPr="00AB4680">
        <w:rPr>
          <w:rFonts w:ascii="Calibri" w:hAnsi="Calibri" w:cs="Calibri"/>
        </w:rPr>
        <w:t>match</w:t>
      </w:r>
      <w:r w:rsidRPr="00AB4680">
        <w:rPr>
          <w:rFonts w:ascii="Calibri" w:hAnsi="Calibri" w:cs="Calibri"/>
          <w:spacing w:val="-7"/>
        </w:rPr>
        <w:t xml:space="preserve"> </w:t>
      </w:r>
      <w:r w:rsidRPr="00AB4680">
        <w:rPr>
          <w:rFonts w:ascii="Calibri" w:hAnsi="Calibri" w:cs="Calibri"/>
        </w:rPr>
        <w:t>donations,</w:t>
      </w:r>
      <w:r w:rsidRPr="00AB4680">
        <w:rPr>
          <w:rFonts w:ascii="Calibri" w:hAnsi="Calibri" w:cs="Calibri"/>
          <w:spacing w:val="-7"/>
        </w:rPr>
        <w:t xml:space="preserve"> </w:t>
      </w:r>
      <w:r w:rsidRPr="00AB4680">
        <w:rPr>
          <w:rFonts w:ascii="Calibri" w:hAnsi="Calibri" w:cs="Calibri"/>
        </w:rPr>
        <w:t>etc.).</w:t>
      </w:r>
    </w:p>
    <w:p w14:paraId="6910CF95" w14:textId="77777777" w:rsidR="006B6693" w:rsidRPr="00AB4680" w:rsidRDefault="006B6693" w:rsidP="006B6693">
      <w:pPr>
        <w:pStyle w:val="BodyText"/>
        <w:kinsoku w:val="0"/>
        <w:overflowPunct w:val="0"/>
        <w:spacing w:before="158" w:line="241" w:lineRule="auto"/>
        <w:ind w:right="135"/>
        <w:rPr>
          <w:rFonts w:ascii="Calibri" w:hAnsi="Calibri" w:cs="Calibri"/>
        </w:rPr>
      </w:pPr>
      <w:r w:rsidRPr="00AB4680">
        <w:rPr>
          <w:rFonts w:ascii="Calibri" w:hAnsi="Calibri" w:cs="Calibri"/>
          <w:spacing w:val="-1"/>
        </w:rPr>
        <w:t>Prior</w:t>
      </w:r>
      <w:r w:rsidRPr="00AB4680">
        <w:rPr>
          <w:rFonts w:ascii="Calibri" w:hAnsi="Calibri" w:cs="Calibri"/>
          <w:spacing w:val="-6"/>
        </w:rPr>
        <w:t xml:space="preserve"> </w:t>
      </w:r>
      <w:r w:rsidRPr="00AB4680">
        <w:rPr>
          <w:rFonts w:ascii="Calibri" w:hAnsi="Calibri" w:cs="Calibri"/>
          <w:spacing w:val="-1"/>
        </w:rPr>
        <w:t>approval</w:t>
      </w:r>
      <w:r w:rsidRPr="00AB4680">
        <w:rPr>
          <w:rFonts w:ascii="Calibri" w:hAnsi="Calibri" w:cs="Calibri"/>
          <w:spacing w:val="-2"/>
        </w:rPr>
        <w:t xml:space="preserve"> </w:t>
      </w:r>
      <w:r w:rsidRPr="00AB4680">
        <w:rPr>
          <w:rFonts w:ascii="Calibri" w:hAnsi="Calibri" w:cs="Calibri"/>
          <w:spacing w:val="-1"/>
        </w:rPr>
        <w:t>by</w:t>
      </w:r>
      <w:r w:rsidRPr="00AB4680">
        <w:rPr>
          <w:rFonts w:ascii="Calibri" w:hAnsi="Calibri" w:cs="Calibri"/>
          <w:spacing w:val="-2"/>
        </w:rPr>
        <w:t xml:space="preserve"> </w:t>
      </w:r>
      <w:r>
        <w:rPr>
          <w:rFonts w:ascii="Calibri" w:hAnsi="Calibri" w:cs="Calibri"/>
          <w:spacing w:val="-1"/>
        </w:rPr>
        <w:t>DEL</w:t>
      </w:r>
      <w:r w:rsidRPr="00AB4680">
        <w:rPr>
          <w:rFonts w:ascii="Calibri" w:hAnsi="Calibri" w:cs="Calibri"/>
          <w:spacing w:val="1"/>
        </w:rPr>
        <w:t xml:space="preserve"> </w:t>
      </w:r>
      <w:r w:rsidRPr="00AB4680">
        <w:rPr>
          <w:rFonts w:ascii="Calibri" w:hAnsi="Calibri" w:cs="Calibri"/>
          <w:spacing w:val="-2"/>
        </w:rPr>
        <w:t xml:space="preserve">is </w:t>
      </w:r>
      <w:r w:rsidRPr="00AB4680">
        <w:rPr>
          <w:rFonts w:ascii="Calibri" w:hAnsi="Calibri" w:cs="Calibri"/>
        </w:rPr>
        <w:t>based</w:t>
      </w:r>
      <w:r w:rsidRPr="00AB4680">
        <w:rPr>
          <w:rFonts w:ascii="Calibri" w:hAnsi="Calibri" w:cs="Calibri"/>
          <w:spacing w:val="-5"/>
        </w:rPr>
        <w:t xml:space="preserve"> </w:t>
      </w:r>
      <w:r w:rsidRPr="00AB4680">
        <w:rPr>
          <w:rFonts w:ascii="Calibri" w:hAnsi="Calibri" w:cs="Calibri"/>
          <w:spacing w:val="1"/>
        </w:rPr>
        <w:t>on</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rPr>
        <w:t xml:space="preserve"> </w:t>
      </w:r>
      <w:r w:rsidRPr="00AB4680">
        <w:rPr>
          <w:rFonts w:ascii="Calibri" w:hAnsi="Calibri" w:cs="Calibri"/>
          <w:spacing w:val="-2"/>
        </w:rPr>
        <w:t>limited</w:t>
      </w:r>
      <w:r w:rsidRPr="00AB4680">
        <w:rPr>
          <w:rFonts w:ascii="Calibri" w:hAnsi="Calibri" w:cs="Calibri"/>
        </w:rPr>
        <w:t xml:space="preserve"> </w:t>
      </w:r>
      <w:r w:rsidRPr="00AB4680">
        <w:rPr>
          <w:rFonts w:ascii="Calibri" w:hAnsi="Calibri" w:cs="Calibri"/>
          <w:spacing w:val="-1"/>
        </w:rPr>
        <w:t>information</w:t>
      </w:r>
      <w:r w:rsidRPr="00AB4680">
        <w:rPr>
          <w:rFonts w:ascii="Calibri" w:hAnsi="Calibri" w:cs="Calibri"/>
          <w:spacing w:val="-5"/>
        </w:rPr>
        <w:t xml:space="preserve"> </w:t>
      </w:r>
      <w:r w:rsidRPr="00AB4680">
        <w:rPr>
          <w:rFonts w:ascii="Calibri" w:hAnsi="Calibri" w:cs="Calibri"/>
        </w:rPr>
        <w:t>submitted</w:t>
      </w:r>
      <w:r w:rsidRPr="00AB4680">
        <w:rPr>
          <w:rFonts w:ascii="Calibri" w:hAnsi="Calibri" w:cs="Calibri"/>
          <w:spacing w:val="-5"/>
        </w:rPr>
        <w:t xml:space="preserve"> </w:t>
      </w:r>
      <w:r w:rsidRPr="00AB4680">
        <w:rPr>
          <w:rFonts w:ascii="Calibri" w:hAnsi="Calibri" w:cs="Calibri"/>
          <w:spacing w:val="-1"/>
        </w:rPr>
        <w:t>with</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spacing w:val="1"/>
        </w:rPr>
        <w:t xml:space="preserve"> </w:t>
      </w:r>
      <w:r w:rsidRPr="00AB4680">
        <w:rPr>
          <w:rFonts w:ascii="Calibri" w:hAnsi="Calibri" w:cs="Calibri"/>
          <w:spacing w:val="-1"/>
        </w:rPr>
        <w:t>request</w:t>
      </w:r>
      <w:r w:rsidRPr="00AB4680">
        <w:rPr>
          <w:rFonts w:ascii="Calibri" w:hAnsi="Calibri" w:cs="Calibri"/>
          <w:spacing w:val="-4"/>
        </w:rPr>
        <w:t xml:space="preserve"> </w:t>
      </w:r>
      <w:r w:rsidRPr="00AB4680">
        <w:rPr>
          <w:rFonts w:ascii="Calibri" w:hAnsi="Calibri" w:cs="Calibri"/>
        </w:rPr>
        <w:t>as</w:t>
      </w:r>
      <w:r w:rsidRPr="00AB4680">
        <w:rPr>
          <w:rFonts w:ascii="Calibri" w:hAnsi="Calibri" w:cs="Calibri"/>
          <w:spacing w:val="-2"/>
        </w:rPr>
        <w:t xml:space="preserve"> </w:t>
      </w:r>
      <w:r w:rsidRPr="00AB4680">
        <w:rPr>
          <w:rFonts w:ascii="Calibri" w:hAnsi="Calibri" w:cs="Calibri"/>
          <w:spacing w:val="-1"/>
        </w:rPr>
        <w:t>justification</w:t>
      </w:r>
      <w:r w:rsidRPr="00AB4680">
        <w:rPr>
          <w:rFonts w:ascii="Calibri" w:hAnsi="Calibri" w:cs="Calibri"/>
        </w:rPr>
        <w:t xml:space="preserve"> </w:t>
      </w:r>
      <w:r w:rsidRPr="00AB4680">
        <w:rPr>
          <w:rFonts w:ascii="Calibri" w:hAnsi="Calibri" w:cs="Calibri"/>
          <w:spacing w:val="-2"/>
        </w:rPr>
        <w:t>for</w:t>
      </w:r>
      <w:r w:rsidRPr="00AB4680">
        <w:rPr>
          <w:rFonts w:ascii="Calibri" w:hAnsi="Calibri" w:cs="Calibri"/>
          <w:spacing w:val="-6"/>
        </w:rPr>
        <w:t xml:space="preserve"> </w:t>
      </w:r>
      <w:r w:rsidRPr="00AB4680">
        <w:rPr>
          <w:rFonts w:ascii="Calibri" w:hAnsi="Calibri" w:cs="Calibri"/>
          <w:spacing w:val="-1"/>
        </w:rPr>
        <w:t>the</w:t>
      </w:r>
      <w:r w:rsidRPr="00AB4680">
        <w:rPr>
          <w:rFonts w:ascii="Calibri" w:hAnsi="Calibri" w:cs="Calibri"/>
          <w:spacing w:val="1"/>
        </w:rPr>
        <w:t xml:space="preserve"> </w:t>
      </w:r>
      <w:r w:rsidRPr="00AB4680">
        <w:rPr>
          <w:rFonts w:ascii="Calibri" w:hAnsi="Calibri" w:cs="Calibri"/>
          <w:spacing w:val="-1"/>
        </w:rPr>
        <w:t>proposed</w:t>
      </w:r>
      <w:r w:rsidRPr="00AB4680">
        <w:rPr>
          <w:rFonts w:ascii="Calibri" w:hAnsi="Calibri" w:cs="Calibri"/>
          <w:spacing w:val="-4"/>
        </w:rPr>
        <w:t xml:space="preserve"> </w:t>
      </w:r>
      <w:r w:rsidRPr="00AB4680">
        <w:rPr>
          <w:rFonts w:ascii="Calibri" w:hAnsi="Calibri" w:cs="Calibri"/>
          <w:spacing w:val="-1"/>
        </w:rPr>
        <w:t>expenditure</w:t>
      </w:r>
      <w:r w:rsidRPr="00AB4680">
        <w:rPr>
          <w:rFonts w:ascii="Calibri" w:hAnsi="Calibri" w:cs="Calibri"/>
          <w:spacing w:val="1"/>
        </w:rPr>
        <w:t xml:space="preserve"> </w:t>
      </w:r>
      <w:r w:rsidRPr="00AB4680">
        <w:rPr>
          <w:rFonts w:ascii="Calibri" w:hAnsi="Calibri" w:cs="Calibri"/>
          <w:spacing w:val="-1"/>
        </w:rPr>
        <w:t>or action.</w:t>
      </w:r>
      <w:r w:rsidRPr="00AB4680">
        <w:rPr>
          <w:rFonts w:ascii="Calibri" w:hAnsi="Calibri" w:cs="Calibri"/>
          <w:spacing w:val="49"/>
        </w:rPr>
        <w:t xml:space="preserve"> </w:t>
      </w:r>
      <w:r>
        <w:rPr>
          <w:rFonts w:ascii="Calibri" w:hAnsi="Calibri" w:cs="Calibri"/>
          <w:spacing w:val="-1"/>
        </w:rPr>
        <w:t>DEL</w:t>
      </w:r>
      <w:r w:rsidRPr="00AB4680">
        <w:rPr>
          <w:rFonts w:ascii="Calibri" w:hAnsi="Calibri" w:cs="Calibri"/>
          <w:spacing w:val="1"/>
        </w:rPr>
        <w:t xml:space="preserve"> </w:t>
      </w:r>
      <w:r w:rsidRPr="00AB4680">
        <w:rPr>
          <w:rFonts w:ascii="Calibri" w:hAnsi="Calibri" w:cs="Calibri"/>
        </w:rPr>
        <w:t>may</w:t>
      </w:r>
      <w:r w:rsidRPr="00AB4680">
        <w:rPr>
          <w:rFonts w:ascii="Calibri" w:hAnsi="Calibri" w:cs="Calibri"/>
          <w:spacing w:val="-1"/>
        </w:rPr>
        <w:t xml:space="preserve"> question</w:t>
      </w:r>
      <w:r w:rsidRPr="00AB4680">
        <w:rPr>
          <w:rFonts w:ascii="Calibri" w:hAnsi="Calibri" w:cs="Calibri"/>
          <w:spacing w:val="-5"/>
        </w:rPr>
        <w:t xml:space="preserve"> </w:t>
      </w:r>
      <w:r w:rsidRPr="00AB4680">
        <w:rPr>
          <w:rFonts w:ascii="Calibri" w:hAnsi="Calibri" w:cs="Calibri"/>
          <w:spacing w:val="1"/>
        </w:rPr>
        <w:t>or</w:t>
      </w:r>
      <w:r w:rsidRPr="00AB4680">
        <w:rPr>
          <w:rFonts w:ascii="Calibri" w:hAnsi="Calibri" w:cs="Calibri"/>
          <w:spacing w:val="-5"/>
        </w:rPr>
        <w:t xml:space="preserve"> </w:t>
      </w:r>
      <w:r w:rsidRPr="00AB4680">
        <w:rPr>
          <w:rFonts w:ascii="Calibri" w:hAnsi="Calibri" w:cs="Calibri"/>
          <w:spacing w:val="-1"/>
        </w:rPr>
        <w:t>disallow</w:t>
      </w:r>
      <w:r w:rsidRPr="00AB4680">
        <w:rPr>
          <w:rFonts w:ascii="Calibri" w:hAnsi="Calibri" w:cs="Calibri"/>
          <w:spacing w:val="-3"/>
        </w:rPr>
        <w:t xml:space="preserve"> </w:t>
      </w:r>
      <w:r w:rsidRPr="00AB4680">
        <w:rPr>
          <w:rFonts w:ascii="Calibri" w:hAnsi="Calibri" w:cs="Calibri"/>
          <w:spacing w:val="-1"/>
        </w:rPr>
        <w:t>the</w:t>
      </w:r>
      <w:r w:rsidRPr="00AB4680">
        <w:rPr>
          <w:rFonts w:ascii="Calibri" w:hAnsi="Calibri" w:cs="Calibri"/>
          <w:spacing w:val="-3"/>
        </w:rPr>
        <w:t xml:space="preserve"> </w:t>
      </w:r>
      <w:r w:rsidRPr="00AB4680">
        <w:rPr>
          <w:rFonts w:ascii="Calibri" w:hAnsi="Calibri" w:cs="Calibri"/>
          <w:spacing w:val="-1"/>
        </w:rPr>
        <w:t>expenditure</w:t>
      </w:r>
      <w:r w:rsidRPr="00AB4680">
        <w:rPr>
          <w:rFonts w:ascii="Calibri" w:hAnsi="Calibri" w:cs="Calibri"/>
          <w:spacing w:val="2"/>
        </w:rPr>
        <w:t xml:space="preserve"> </w:t>
      </w:r>
      <w:r w:rsidRPr="00AB4680">
        <w:rPr>
          <w:rFonts w:ascii="Calibri" w:hAnsi="Calibri" w:cs="Calibri"/>
          <w:spacing w:val="-2"/>
        </w:rPr>
        <w:t>if</w:t>
      </w:r>
      <w:r w:rsidRPr="00AB4680">
        <w:rPr>
          <w:rFonts w:ascii="Calibri" w:hAnsi="Calibri" w:cs="Calibri"/>
        </w:rPr>
        <w:t xml:space="preserve"> </w:t>
      </w:r>
      <w:r w:rsidRPr="00AB4680">
        <w:rPr>
          <w:rFonts w:ascii="Calibri" w:hAnsi="Calibri" w:cs="Calibri"/>
          <w:spacing w:val="-2"/>
        </w:rPr>
        <w:t>it</w:t>
      </w:r>
      <w:r w:rsidRPr="00AB4680">
        <w:rPr>
          <w:rFonts w:ascii="Calibri" w:hAnsi="Calibri" w:cs="Calibri"/>
          <w:spacing w:val="-3"/>
        </w:rPr>
        <w:t xml:space="preserve"> </w:t>
      </w:r>
      <w:r w:rsidRPr="00AB4680">
        <w:rPr>
          <w:rFonts w:ascii="Calibri" w:hAnsi="Calibri" w:cs="Calibri"/>
          <w:spacing w:val="-2"/>
        </w:rPr>
        <w:t>is</w:t>
      </w:r>
      <w:r w:rsidRPr="00AB4680">
        <w:rPr>
          <w:rFonts w:ascii="Calibri" w:hAnsi="Calibri" w:cs="Calibri"/>
          <w:spacing w:val="-1"/>
        </w:rPr>
        <w:t xml:space="preserve"> </w:t>
      </w:r>
      <w:r w:rsidRPr="00AB4680">
        <w:rPr>
          <w:rFonts w:ascii="Calibri" w:hAnsi="Calibri" w:cs="Calibri"/>
        </w:rPr>
        <w:t>not</w:t>
      </w:r>
      <w:r w:rsidRPr="00AB4680">
        <w:rPr>
          <w:rFonts w:ascii="Calibri" w:hAnsi="Calibri" w:cs="Calibri"/>
          <w:spacing w:val="-3"/>
        </w:rPr>
        <w:t xml:space="preserve"> </w:t>
      </w:r>
      <w:r w:rsidRPr="00AB4680">
        <w:rPr>
          <w:rFonts w:ascii="Calibri" w:hAnsi="Calibri" w:cs="Calibri"/>
          <w:spacing w:val="1"/>
        </w:rPr>
        <w:t>in</w:t>
      </w:r>
      <w:r w:rsidRPr="00AB4680">
        <w:rPr>
          <w:rFonts w:ascii="Calibri" w:hAnsi="Calibri" w:cs="Calibri"/>
          <w:spacing w:val="75"/>
        </w:rPr>
        <w:t xml:space="preserve"> </w:t>
      </w:r>
      <w:r w:rsidRPr="00AB4680">
        <w:rPr>
          <w:rFonts w:ascii="Calibri" w:hAnsi="Calibri" w:cs="Calibri"/>
          <w:spacing w:val="-1"/>
        </w:rPr>
        <w:t>accordance</w:t>
      </w:r>
      <w:r w:rsidRPr="00AB4680">
        <w:rPr>
          <w:rFonts w:ascii="Calibri" w:hAnsi="Calibri" w:cs="Calibri"/>
          <w:spacing w:val="-4"/>
        </w:rPr>
        <w:t xml:space="preserve"> </w:t>
      </w:r>
      <w:r w:rsidRPr="00AB4680">
        <w:rPr>
          <w:rFonts w:ascii="Calibri" w:hAnsi="Calibri" w:cs="Calibri"/>
          <w:spacing w:val="-1"/>
        </w:rPr>
        <w:t>with</w:t>
      </w:r>
      <w:r w:rsidRPr="00AB4680">
        <w:rPr>
          <w:rFonts w:ascii="Calibri" w:hAnsi="Calibri" w:cs="Calibri"/>
          <w:spacing w:val="-6"/>
        </w:rPr>
        <w:t xml:space="preserve"> </w:t>
      </w:r>
      <w:r w:rsidRPr="00AB4680">
        <w:rPr>
          <w:rFonts w:ascii="Calibri" w:hAnsi="Calibri" w:cs="Calibri"/>
          <w:spacing w:val="-1"/>
        </w:rPr>
        <w:t>the</w:t>
      </w:r>
      <w:r w:rsidRPr="00AB4680">
        <w:rPr>
          <w:rFonts w:ascii="Calibri" w:hAnsi="Calibri" w:cs="Calibri"/>
        </w:rPr>
        <w:t xml:space="preserve"> </w:t>
      </w:r>
      <w:r w:rsidRPr="00AB4680">
        <w:rPr>
          <w:rFonts w:ascii="Calibri" w:hAnsi="Calibri" w:cs="Calibri"/>
          <w:spacing w:val="-1"/>
        </w:rPr>
        <w:t>facts</w:t>
      </w:r>
      <w:r w:rsidRPr="00AB4680">
        <w:rPr>
          <w:rFonts w:ascii="Calibri" w:hAnsi="Calibri" w:cs="Calibri"/>
          <w:spacing w:val="-2"/>
        </w:rPr>
        <w:t xml:space="preserve"> </w:t>
      </w:r>
      <w:r w:rsidRPr="00AB4680">
        <w:rPr>
          <w:rFonts w:ascii="Calibri" w:hAnsi="Calibri" w:cs="Calibri"/>
          <w:spacing w:val="-1"/>
        </w:rPr>
        <w:t>presented</w:t>
      </w:r>
      <w:r w:rsidRPr="00AB4680">
        <w:rPr>
          <w:rFonts w:ascii="Calibri" w:hAnsi="Calibri" w:cs="Calibri"/>
          <w:spacing w:val="-6"/>
        </w:rPr>
        <w:t xml:space="preserve"> </w:t>
      </w:r>
      <w:r w:rsidRPr="00AB4680">
        <w:rPr>
          <w:rFonts w:ascii="Calibri" w:hAnsi="Calibri" w:cs="Calibri"/>
          <w:spacing w:val="1"/>
        </w:rPr>
        <w:t>or</w:t>
      </w:r>
      <w:r w:rsidRPr="00AB4680">
        <w:rPr>
          <w:rFonts w:ascii="Calibri" w:hAnsi="Calibri" w:cs="Calibri"/>
          <w:spacing w:val="-6"/>
        </w:rPr>
        <w:t xml:space="preserve"> </w:t>
      </w:r>
      <w:r w:rsidRPr="00AB4680">
        <w:rPr>
          <w:rFonts w:ascii="Calibri" w:hAnsi="Calibri" w:cs="Calibri"/>
        </w:rPr>
        <w:t>OMB</w:t>
      </w:r>
      <w:r w:rsidRPr="00AB4680">
        <w:rPr>
          <w:rFonts w:ascii="Calibri" w:hAnsi="Calibri" w:cs="Calibri"/>
          <w:spacing w:val="-6"/>
        </w:rPr>
        <w:t xml:space="preserve"> </w:t>
      </w:r>
      <w:r w:rsidRPr="00AB4680">
        <w:rPr>
          <w:rFonts w:ascii="Calibri" w:hAnsi="Calibri" w:cs="Calibri"/>
          <w:spacing w:val="1"/>
        </w:rPr>
        <w:t>and</w:t>
      </w:r>
      <w:r w:rsidRPr="00AB4680">
        <w:rPr>
          <w:rFonts w:ascii="Calibri" w:hAnsi="Calibri" w:cs="Calibri"/>
          <w:spacing w:val="-1"/>
        </w:rPr>
        <w:t xml:space="preserve"> HHS</w:t>
      </w:r>
      <w:r w:rsidRPr="00AB4680">
        <w:rPr>
          <w:rFonts w:ascii="Calibri" w:hAnsi="Calibri" w:cs="Calibri"/>
          <w:spacing w:val="-4"/>
        </w:rPr>
        <w:t xml:space="preserve"> </w:t>
      </w:r>
      <w:r w:rsidRPr="00AB4680">
        <w:rPr>
          <w:rFonts w:ascii="Calibri" w:hAnsi="Calibri" w:cs="Calibri"/>
          <w:spacing w:val="-1"/>
        </w:rPr>
        <w:t>requirements.</w:t>
      </w:r>
      <w:r w:rsidRPr="00AB4680">
        <w:rPr>
          <w:rFonts w:ascii="Calibri" w:hAnsi="Calibri" w:cs="Calibri"/>
          <w:spacing w:val="47"/>
        </w:rPr>
        <w:t xml:space="preserve"> </w:t>
      </w:r>
      <w:r w:rsidRPr="00AB4680">
        <w:rPr>
          <w:rFonts w:ascii="Calibri" w:hAnsi="Calibri" w:cs="Calibri"/>
          <w:spacing w:val="-1"/>
        </w:rPr>
        <w:t>Factors</w:t>
      </w:r>
      <w:r w:rsidRPr="00AB4680">
        <w:rPr>
          <w:rFonts w:ascii="Calibri" w:hAnsi="Calibri" w:cs="Calibri"/>
          <w:spacing w:val="-3"/>
        </w:rPr>
        <w:t xml:space="preserve"> </w:t>
      </w:r>
      <w:r w:rsidRPr="00AB4680">
        <w:rPr>
          <w:rFonts w:ascii="Calibri" w:hAnsi="Calibri" w:cs="Calibri"/>
        </w:rPr>
        <w:t>which</w:t>
      </w:r>
      <w:r w:rsidRPr="00AB4680">
        <w:rPr>
          <w:rFonts w:ascii="Calibri" w:hAnsi="Calibri" w:cs="Calibri"/>
          <w:spacing w:val="-6"/>
        </w:rPr>
        <w:t xml:space="preserve"> </w:t>
      </w:r>
      <w:r w:rsidRPr="00AB4680">
        <w:rPr>
          <w:rFonts w:ascii="Calibri" w:hAnsi="Calibri" w:cs="Calibri"/>
        </w:rPr>
        <w:t>may</w:t>
      </w:r>
      <w:r w:rsidRPr="00AB4680">
        <w:rPr>
          <w:rFonts w:ascii="Calibri" w:hAnsi="Calibri" w:cs="Calibri"/>
          <w:spacing w:val="-2"/>
        </w:rPr>
        <w:t xml:space="preserve"> </w:t>
      </w:r>
      <w:r w:rsidRPr="00AB4680">
        <w:rPr>
          <w:rFonts w:ascii="Calibri" w:hAnsi="Calibri" w:cs="Calibri"/>
          <w:spacing w:val="-1"/>
        </w:rPr>
        <w:t>be</w:t>
      </w:r>
      <w:r w:rsidRPr="00AB4680">
        <w:rPr>
          <w:rFonts w:ascii="Calibri" w:hAnsi="Calibri" w:cs="Calibri"/>
        </w:rPr>
        <w:t xml:space="preserve"> </w:t>
      </w:r>
      <w:r w:rsidRPr="00AB4680">
        <w:rPr>
          <w:rFonts w:ascii="Calibri" w:hAnsi="Calibri" w:cs="Calibri"/>
          <w:spacing w:val="-1"/>
        </w:rPr>
        <w:t>considered</w:t>
      </w:r>
      <w:r w:rsidRPr="00AB4680">
        <w:rPr>
          <w:rFonts w:ascii="Calibri" w:hAnsi="Calibri" w:cs="Calibri"/>
          <w:spacing w:val="71"/>
        </w:rPr>
        <w:t xml:space="preserve"> </w:t>
      </w:r>
      <w:r w:rsidRPr="00AB4680">
        <w:rPr>
          <w:rFonts w:ascii="Calibri" w:hAnsi="Calibri" w:cs="Calibri"/>
          <w:spacing w:val="-1"/>
        </w:rPr>
        <w:t>by</w:t>
      </w:r>
      <w:r w:rsidRPr="00AB4680">
        <w:rPr>
          <w:rFonts w:ascii="Calibri" w:hAnsi="Calibri" w:cs="Calibri"/>
          <w:spacing w:val="-2"/>
        </w:rPr>
        <w:t xml:space="preserve"> </w:t>
      </w:r>
      <w:r w:rsidRPr="00AB4680">
        <w:rPr>
          <w:rFonts w:ascii="Calibri" w:hAnsi="Calibri" w:cs="Calibri"/>
        </w:rPr>
        <w:t>a</w:t>
      </w:r>
      <w:r w:rsidRPr="00AB4680">
        <w:rPr>
          <w:rFonts w:ascii="Calibri" w:hAnsi="Calibri" w:cs="Calibri"/>
          <w:spacing w:val="-4"/>
        </w:rPr>
        <w:t xml:space="preserve"> </w:t>
      </w:r>
      <w:r w:rsidRPr="00AB4680">
        <w:rPr>
          <w:rFonts w:ascii="Calibri" w:hAnsi="Calibri" w:cs="Calibri"/>
          <w:spacing w:val="-1"/>
        </w:rPr>
        <w:t>monitor</w:t>
      </w:r>
      <w:r w:rsidRPr="00AB4680">
        <w:rPr>
          <w:rFonts w:ascii="Calibri" w:hAnsi="Calibri" w:cs="Calibri"/>
        </w:rPr>
        <w:t xml:space="preserve"> </w:t>
      </w:r>
      <w:r w:rsidRPr="00AB4680">
        <w:rPr>
          <w:rFonts w:ascii="Calibri" w:hAnsi="Calibri" w:cs="Calibri"/>
          <w:spacing w:val="-1"/>
        </w:rPr>
        <w:t>or</w:t>
      </w:r>
      <w:r w:rsidRPr="00AB4680">
        <w:rPr>
          <w:rFonts w:ascii="Calibri" w:hAnsi="Calibri" w:cs="Calibri"/>
          <w:spacing w:val="-6"/>
        </w:rPr>
        <w:t xml:space="preserve"> </w:t>
      </w:r>
      <w:r w:rsidRPr="00AB4680">
        <w:rPr>
          <w:rFonts w:ascii="Calibri" w:hAnsi="Calibri" w:cs="Calibri"/>
        </w:rPr>
        <w:t>auditor</w:t>
      </w:r>
      <w:r w:rsidRPr="00AB4680">
        <w:rPr>
          <w:rFonts w:ascii="Calibri" w:hAnsi="Calibri" w:cs="Calibri"/>
          <w:spacing w:val="-1"/>
        </w:rPr>
        <w:t xml:space="preserve"> include,</w:t>
      </w:r>
      <w:r w:rsidRPr="00AB4680">
        <w:rPr>
          <w:rFonts w:ascii="Calibri" w:hAnsi="Calibri" w:cs="Calibri"/>
        </w:rPr>
        <w:t xml:space="preserve"> </w:t>
      </w:r>
      <w:r w:rsidRPr="00AB4680">
        <w:rPr>
          <w:rFonts w:ascii="Calibri" w:hAnsi="Calibri" w:cs="Calibri"/>
          <w:spacing w:val="-2"/>
        </w:rPr>
        <w:t>but</w:t>
      </w:r>
      <w:r w:rsidRPr="00AB4680">
        <w:rPr>
          <w:rFonts w:ascii="Calibri" w:hAnsi="Calibri" w:cs="Calibri"/>
          <w:spacing w:val="-3"/>
        </w:rPr>
        <w:t xml:space="preserve"> </w:t>
      </w:r>
      <w:r w:rsidRPr="00AB4680">
        <w:rPr>
          <w:rFonts w:ascii="Calibri" w:hAnsi="Calibri" w:cs="Calibri"/>
        </w:rPr>
        <w:t>are</w:t>
      </w:r>
      <w:r w:rsidRPr="00AB4680">
        <w:rPr>
          <w:rFonts w:ascii="Calibri" w:hAnsi="Calibri" w:cs="Calibri"/>
          <w:spacing w:val="-3"/>
        </w:rPr>
        <w:t xml:space="preserve"> </w:t>
      </w:r>
      <w:r w:rsidRPr="00AB4680">
        <w:rPr>
          <w:rFonts w:ascii="Calibri" w:hAnsi="Calibri" w:cs="Calibri"/>
          <w:spacing w:val="-2"/>
        </w:rPr>
        <w:t>not</w:t>
      </w:r>
      <w:r w:rsidRPr="00AB4680">
        <w:rPr>
          <w:rFonts w:ascii="Calibri" w:hAnsi="Calibri" w:cs="Calibri"/>
          <w:spacing w:val="2"/>
        </w:rPr>
        <w:t xml:space="preserve"> </w:t>
      </w:r>
      <w:r w:rsidRPr="00AB4680">
        <w:rPr>
          <w:rFonts w:ascii="Calibri" w:hAnsi="Calibri" w:cs="Calibri"/>
        </w:rPr>
        <w:t>limited</w:t>
      </w:r>
      <w:r w:rsidRPr="00AB4680">
        <w:rPr>
          <w:rFonts w:ascii="Calibri" w:hAnsi="Calibri" w:cs="Calibri"/>
          <w:spacing w:val="-4"/>
        </w:rPr>
        <w:t xml:space="preserve"> </w:t>
      </w:r>
      <w:r w:rsidRPr="00AB4680">
        <w:rPr>
          <w:rFonts w:ascii="Calibri" w:hAnsi="Calibri" w:cs="Calibri"/>
        </w:rPr>
        <w:t>to</w:t>
      </w:r>
      <w:r w:rsidRPr="00AB4680">
        <w:rPr>
          <w:rFonts w:ascii="Calibri" w:hAnsi="Calibri" w:cs="Calibri"/>
          <w:spacing w:val="-6"/>
        </w:rPr>
        <w:t xml:space="preserve"> </w:t>
      </w:r>
      <w:r w:rsidRPr="00AB4680">
        <w:rPr>
          <w:rFonts w:ascii="Calibri" w:hAnsi="Calibri" w:cs="Calibri"/>
          <w:spacing w:val="-1"/>
        </w:rPr>
        <w:t>the</w:t>
      </w:r>
      <w:r w:rsidRPr="00AB4680">
        <w:rPr>
          <w:rFonts w:ascii="Calibri" w:hAnsi="Calibri" w:cs="Calibri"/>
          <w:spacing w:val="-2"/>
        </w:rPr>
        <w:t xml:space="preserve"> </w:t>
      </w:r>
      <w:r w:rsidRPr="00AB4680">
        <w:rPr>
          <w:rFonts w:ascii="Calibri" w:hAnsi="Calibri" w:cs="Calibri"/>
        </w:rPr>
        <w:t>following:</w:t>
      </w:r>
    </w:p>
    <w:p w14:paraId="44F868FC"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before="153" w:after="0"/>
        <w:ind w:left="840"/>
        <w:rPr>
          <w:rFonts w:ascii="Calibri" w:hAnsi="Calibri" w:cs="Calibri"/>
          <w:spacing w:val="-1"/>
        </w:rPr>
      </w:pPr>
      <w:r w:rsidRPr="00AB4680">
        <w:rPr>
          <w:rFonts w:ascii="Calibri" w:hAnsi="Calibri" w:cs="Calibri"/>
          <w:spacing w:val="-1"/>
        </w:rPr>
        <w:t>Inadequate</w:t>
      </w:r>
      <w:r w:rsidRPr="00AB4680">
        <w:rPr>
          <w:rFonts w:ascii="Calibri" w:hAnsi="Calibri" w:cs="Calibri"/>
          <w:spacing w:val="-10"/>
        </w:rPr>
        <w:t xml:space="preserve"> </w:t>
      </w:r>
      <w:r w:rsidRPr="00AB4680">
        <w:rPr>
          <w:rFonts w:ascii="Calibri" w:hAnsi="Calibri" w:cs="Calibri"/>
          <w:spacing w:val="-1"/>
        </w:rPr>
        <w:t>documentation</w:t>
      </w:r>
    </w:p>
    <w:p w14:paraId="08E06DEE"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before="59" w:after="0"/>
        <w:ind w:left="840"/>
        <w:rPr>
          <w:rFonts w:ascii="Calibri" w:hAnsi="Calibri" w:cs="Calibri"/>
          <w:spacing w:val="-1"/>
        </w:rPr>
      </w:pPr>
      <w:r w:rsidRPr="00AB4680">
        <w:rPr>
          <w:rFonts w:ascii="Calibri" w:hAnsi="Calibri" w:cs="Calibri"/>
          <w:spacing w:val="-1"/>
        </w:rPr>
        <w:t>Failure</w:t>
      </w:r>
      <w:r w:rsidRPr="00AB4680">
        <w:rPr>
          <w:rFonts w:ascii="Calibri" w:hAnsi="Calibri" w:cs="Calibri"/>
          <w:spacing w:val="-4"/>
        </w:rPr>
        <w:t xml:space="preserve"> </w:t>
      </w:r>
      <w:r w:rsidRPr="00AB4680">
        <w:rPr>
          <w:rFonts w:ascii="Calibri" w:hAnsi="Calibri" w:cs="Calibri"/>
        </w:rPr>
        <w:t>to</w:t>
      </w:r>
      <w:r w:rsidRPr="00AB4680">
        <w:rPr>
          <w:rFonts w:ascii="Calibri" w:hAnsi="Calibri" w:cs="Calibri"/>
          <w:spacing w:val="-6"/>
        </w:rPr>
        <w:t xml:space="preserve"> </w:t>
      </w:r>
      <w:r w:rsidRPr="00AB4680">
        <w:rPr>
          <w:rFonts w:ascii="Calibri" w:hAnsi="Calibri" w:cs="Calibri"/>
          <w:spacing w:val="-1"/>
        </w:rPr>
        <w:t>follow</w:t>
      </w:r>
      <w:r w:rsidRPr="00AB4680">
        <w:rPr>
          <w:rFonts w:ascii="Calibri" w:hAnsi="Calibri" w:cs="Calibri"/>
          <w:spacing w:val="2"/>
        </w:rPr>
        <w:t xml:space="preserve"> </w:t>
      </w:r>
      <w:r w:rsidRPr="00AB4680">
        <w:rPr>
          <w:rFonts w:ascii="Calibri" w:hAnsi="Calibri" w:cs="Calibri"/>
          <w:spacing w:val="-1"/>
        </w:rPr>
        <w:t>internal</w:t>
      </w:r>
      <w:r w:rsidRPr="00AB4680">
        <w:rPr>
          <w:rFonts w:ascii="Calibri" w:hAnsi="Calibri" w:cs="Calibri"/>
          <w:spacing w:val="-7"/>
        </w:rPr>
        <w:t xml:space="preserve"> </w:t>
      </w:r>
      <w:r w:rsidRPr="00AB4680">
        <w:rPr>
          <w:rFonts w:ascii="Calibri" w:hAnsi="Calibri" w:cs="Calibri"/>
          <w:spacing w:val="-1"/>
        </w:rPr>
        <w:t>(local),</w:t>
      </w:r>
      <w:r w:rsidRPr="00AB4680">
        <w:rPr>
          <w:rFonts w:ascii="Calibri" w:hAnsi="Calibri" w:cs="Calibri"/>
          <w:spacing w:val="-6"/>
        </w:rPr>
        <w:t xml:space="preserve"> </w:t>
      </w:r>
      <w:r w:rsidRPr="00AB4680">
        <w:rPr>
          <w:rFonts w:ascii="Calibri" w:hAnsi="Calibri" w:cs="Calibri"/>
        </w:rPr>
        <w:t>state,</w:t>
      </w:r>
      <w:r w:rsidRPr="00AB4680">
        <w:rPr>
          <w:rFonts w:ascii="Calibri" w:hAnsi="Calibri" w:cs="Calibri"/>
          <w:spacing w:val="-6"/>
        </w:rPr>
        <w:t xml:space="preserve"> </w:t>
      </w:r>
      <w:r w:rsidRPr="00AB4680">
        <w:rPr>
          <w:rFonts w:ascii="Calibri" w:hAnsi="Calibri" w:cs="Calibri"/>
          <w:spacing w:val="1"/>
        </w:rPr>
        <w:t>or</w:t>
      </w:r>
      <w:r w:rsidRPr="00AB4680">
        <w:rPr>
          <w:rFonts w:ascii="Calibri" w:hAnsi="Calibri" w:cs="Calibri"/>
          <w:spacing w:val="-6"/>
        </w:rPr>
        <w:t xml:space="preserve"> </w:t>
      </w:r>
      <w:r w:rsidRPr="00AB4680">
        <w:rPr>
          <w:rFonts w:ascii="Calibri" w:hAnsi="Calibri" w:cs="Calibri"/>
          <w:spacing w:val="-1"/>
        </w:rPr>
        <w:t>federal policies</w:t>
      </w:r>
      <w:r w:rsidRPr="00AB4680">
        <w:rPr>
          <w:rFonts w:ascii="Calibri" w:hAnsi="Calibri" w:cs="Calibri"/>
          <w:spacing w:val="-3"/>
        </w:rPr>
        <w:t xml:space="preserve"> </w:t>
      </w:r>
      <w:r w:rsidRPr="00AB4680">
        <w:rPr>
          <w:rFonts w:ascii="Calibri" w:hAnsi="Calibri" w:cs="Calibri"/>
          <w:spacing w:val="-1"/>
        </w:rPr>
        <w:t>or procedures</w:t>
      </w:r>
    </w:p>
    <w:p w14:paraId="24E609E5"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before="59" w:after="0"/>
        <w:ind w:left="840" w:right="1176"/>
        <w:rPr>
          <w:rFonts w:ascii="Calibri" w:hAnsi="Calibri" w:cs="Calibri"/>
        </w:rPr>
      </w:pPr>
      <w:r w:rsidRPr="00AB4680">
        <w:rPr>
          <w:rFonts w:ascii="Calibri" w:hAnsi="Calibri" w:cs="Calibri"/>
          <w:spacing w:val="-1"/>
        </w:rPr>
        <w:t>Expenditure</w:t>
      </w:r>
      <w:r w:rsidRPr="00AB4680">
        <w:rPr>
          <w:rFonts w:ascii="Calibri" w:hAnsi="Calibri" w:cs="Calibri"/>
          <w:spacing w:val="-4"/>
        </w:rPr>
        <w:t xml:space="preserve"> </w:t>
      </w:r>
      <w:r w:rsidRPr="00AB4680">
        <w:rPr>
          <w:rFonts w:ascii="Calibri" w:hAnsi="Calibri" w:cs="Calibri"/>
          <w:spacing w:val="-2"/>
        </w:rPr>
        <w:t>is</w:t>
      </w:r>
      <w:r w:rsidRPr="00AB4680">
        <w:rPr>
          <w:rFonts w:ascii="Calibri" w:hAnsi="Calibri" w:cs="Calibri"/>
          <w:spacing w:val="-3"/>
        </w:rPr>
        <w:t xml:space="preserve"> </w:t>
      </w:r>
      <w:r w:rsidRPr="00AB4680">
        <w:rPr>
          <w:rFonts w:ascii="Calibri" w:hAnsi="Calibri" w:cs="Calibri"/>
          <w:spacing w:val="-1"/>
        </w:rPr>
        <w:t>determined</w:t>
      </w:r>
      <w:r w:rsidRPr="00AB4680">
        <w:rPr>
          <w:rFonts w:ascii="Calibri" w:hAnsi="Calibri" w:cs="Calibri"/>
          <w:spacing w:val="-5"/>
        </w:rPr>
        <w:t xml:space="preserve"> </w:t>
      </w:r>
      <w:r w:rsidRPr="00AB4680">
        <w:rPr>
          <w:rFonts w:ascii="Calibri" w:hAnsi="Calibri" w:cs="Calibri"/>
        </w:rPr>
        <w:t>either</w:t>
      </w:r>
      <w:r w:rsidRPr="00AB4680">
        <w:rPr>
          <w:rFonts w:ascii="Calibri" w:hAnsi="Calibri" w:cs="Calibri"/>
          <w:spacing w:val="-2"/>
        </w:rPr>
        <w:t xml:space="preserve"> not</w:t>
      </w:r>
      <w:r w:rsidRPr="00AB4680">
        <w:rPr>
          <w:rFonts w:ascii="Calibri" w:hAnsi="Calibri" w:cs="Calibri"/>
          <w:spacing w:val="-3"/>
        </w:rPr>
        <w:t xml:space="preserve"> </w:t>
      </w:r>
      <w:r w:rsidRPr="00AB4680">
        <w:rPr>
          <w:rFonts w:ascii="Calibri" w:hAnsi="Calibri" w:cs="Calibri"/>
          <w:spacing w:val="-1"/>
        </w:rPr>
        <w:t>necessary,</w:t>
      </w:r>
      <w:r w:rsidRPr="00AB4680">
        <w:rPr>
          <w:rFonts w:ascii="Calibri" w:hAnsi="Calibri" w:cs="Calibri"/>
          <w:spacing w:val="-7"/>
        </w:rPr>
        <w:t xml:space="preserve"> </w:t>
      </w:r>
      <w:r w:rsidRPr="00AB4680">
        <w:rPr>
          <w:rFonts w:ascii="Calibri" w:hAnsi="Calibri" w:cs="Calibri"/>
        </w:rPr>
        <w:t>not</w:t>
      </w:r>
      <w:r w:rsidRPr="00AB4680">
        <w:rPr>
          <w:rFonts w:ascii="Calibri" w:hAnsi="Calibri" w:cs="Calibri"/>
          <w:spacing w:val="-3"/>
        </w:rPr>
        <w:t xml:space="preserve"> </w:t>
      </w:r>
      <w:r w:rsidRPr="00AB4680">
        <w:rPr>
          <w:rFonts w:ascii="Calibri" w:hAnsi="Calibri" w:cs="Calibri"/>
          <w:spacing w:val="-1"/>
        </w:rPr>
        <w:t>reasonable,</w:t>
      </w:r>
      <w:r w:rsidRPr="00AB4680">
        <w:rPr>
          <w:rFonts w:ascii="Calibri" w:hAnsi="Calibri" w:cs="Calibri"/>
          <w:spacing w:val="-7"/>
        </w:rPr>
        <w:t xml:space="preserve"> </w:t>
      </w:r>
      <w:r w:rsidRPr="00AB4680">
        <w:rPr>
          <w:rFonts w:ascii="Calibri" w:hAnsi="Calibri" w:cs="Calibri"/>
        </w:rPr>
        <w:t>not</w:t>
      </w:r>
      <w:r w:rsidRPr="00AB4680">
        <w:rPr>
          <w:rFonts w:ascii="Calibri" w:hAnsi="Calibri" w:cs="Calibri"/>
          <w:spacing w:val="-3"/>
        </w:rPr>
        <w:t xml:space="preserve"> </w:t>
      </w:r>
      <w:r w:rsidRPr="00AB4680">
        <w:rPr>
          <w:rFonts w:ascii="Calibri" w:hAnsi="Calibri" w:cs="Calibri"/>
          <w:spacing w:val="-1"/>
        </w:rPr>
        <w:t>allocable,</w:t>
      </w:r>
      <w:r w:rsidRPr="00AB4680">
        <w:rPr>
          <w:rFonts w:ascii="Calibri" w:hAnsi="Calibri" w:cs="Calibri"/>
          <w:spacing w:val="-2"/>
        </w:rPr>
        <w:t xml:space="preserve"> </w:t>
      </w:r>
      <w:r w:rsidRPr="00AB4680">
        <w:rPr>
          <w:rFonts w:ascii="Calibri" w:hAnsi="Calibri" w:cs="Calibri"/>
          <w:spacing w:val="-1"/>
        </w:rPr>
        <w:t>or</w:t>
      </w:r>
      <w:r w:rsidRPr="00AB4680">
        <w:rPr>
          <w:rFonts w:ascii="Calibri" w:hAnsi="Calibri" w:cs="Calibri"/>
          <w:spacing w:val="-2"/>
        </w:rPr>
        <w:t xml:space="preserve"> not</w:t>
      </w:r>
      <w:r w:rsidRPr="00AB4680">
        <w:rPr>
          <w:rFonts w:ascii="Calibri" w:hAnsi="Calibri" w:cs="Calibri"/>
          <w:spacing w:val="69"/>
        </w:rPr>
        <w:t xml:space="preserve"> </w:t>
      </w:r>
      <w:r w:rsidRPr="00AB4680">
        <w:rPr>
          <w:rFonts w:ascii="Calibri" w:hAnsi="Calibri" w:cs="Calibri"/>
          <w:spacing w:val="-2"/>
        </w:rPr>
        <w:t>allowable</w:t>
      </w:r>
    </w:p>
    <w:p w14:paraId="28166624" w14:textId="77777777" w:rsidR="006B6693" w:rsidRPr="00AB4680" w:rsidRDefault="006B6693" w:rsidP="00B9730D">
      <w:pPr>
        <w:pStyle w:val="BodyText"/>
        <w:numPr>
          <w:ilvl w:val="0"/>
          <w:numId w:val="3"/>
        </w:numPr>
        <w:tabs>
          <w:tab w:val="left" w:pos="840"/>
        </w:tabs>
        <w:kinsoku w:val="0"/>
        <w:overflowPunct w:val="0"/>
        <w:autoSpaceDE w:val="0"/>
        <w:autoSpaceDN w:val="0"/>
        <w:adjustRightInd w:val="0"/>
        <w:spacing w:before="64" w:after="0"/>
        <w:ind w:left="840"/>
        <w:rPr>
          <w:rFonts w:ascii="Calibri" w:hAnsi="Calibri" w:cs="Calibri"/>
          <w:spacing w:val="-1"/>
        </w:rPr>
      </w:pPr>
      <w:r w:rsidRPr="00AB4680">
        <w:rPr>
          <w:rFonts w:ascii="Calibri" w:hAnsi="Calibri" w:cs="Calibri"/>
          <w:spacing w:val="-1"/>
        </w:rPr>
        <w:t>Non-compliance</w:t>
      </w:r>
      <w:r w:rsidRPr="00AB4680">
        <w:rPr>
          <w:rFonts w:ascii="Calibri" w:hAnsi="Calibri" w:cs="Calibri"/>
          <w:spacing w:val="-4"/>
        </w:rPr>
        <w:t xml:space="preserve"> </w:t>
      </w:r>
      <w:r w:rsidRPr="00AB4680">
        <w:rPr>
          <w:rFonts w:ascii="Calibri" w:hAnsi="Calibri" w:cs="Calibri"/>
          <w:spacing w:val="1"/>
        </w:rPr>
        <w:t>with</w:t>
      </w:r>
      <w:r w:rsidRPr="00AB4680">
        <w:rPr>
          <w:rFonts w:ascii="Calibri" w:hAnsi="Calibri" w:cs="Calibri"/>
          <w:spacing w:val="-6"/>
        </w:rPr>
        <w:t xml:space="preserve"> </w:t>
      </w:r>
      <w:r w:rsidRPr="00AB4680">
        <w:rPr>
          <w:rFonts w:ascii="Calibri" w:hAnsi="Calibri" w:cs="Calibri"/>
          <w:spacing w:val="-1"/>
        </w:rPr>
        <w:t>applicable</w:t>
      </w:r>
      <w:r w:rsidRPr="00AB4680">
        <w:rPr>
          <w:rFonts w:ascii="Calibri" w:hAnsi="Calibri" w:cs="Calibri"/>
        </w:rPr>
        <w:t xml:space="preserve"> </w:t>
      </w:r>
      <w:r w:rsidRPr="00AB4680">
        <w:rPr>
          <w:rFonts w:ascii="Calibri" w:hAnsi="Calibri" w:cs="Calibri"/>
          <w:spacing w:val="-1"/>
        </w:rPr>
        <w:t>federal</w:t>
      </w:r>
      <w:r w:rsidRPr="00AB4680">
        <w:rPr>
          <w:rFonts w:ascii="Calibri" w:hAnsi="Calibri" w:cs="Calibri"/>
          <w:spacing w:val="-2"/>
        </w:rPr>
        <w:t xml:space="preserve"> </w:t>
      </w:r>
      <w:r w:rsidRPr="00AB4680">
        <w:rPr>
          <w:rFonts w:ascii="Calibri" w:hAnsi="Calibri" w:cs="Calibri"/>
          <w:spacing w:val="1"/>
        </w:rPr>
        <w:t>or</w:t>
      </w:r>
      <w:r w:rsidRPr="00AB4680">
        <w:rPr>
          <w:rFonts w:ascii="Calibri" w:hAnsi="Calibri" w:cs="Calibri"/>
          <w:spacing w:val="-7"/>
        </w:rPr>
        <w:t xml:space="preserve"> </w:t>
      </w:r>
      <w:r w:rsidRPr="00AB4680">
        <w:rPr>
          <w:rFonts w:ascii="Calibri" w:hAnsi="Calibri" w:cs="Calibri"/>
        </w:rPr>
        <w:t>state</w:t>
      </w:r>
      <w:r w:rsidRPr="00AB4680">
        <w:rPr>
          <w:rFonts w:ascii="Calibri" w:hAnsi="Calibri" w:cs="Calibri"/>
          <w:spacing w:val="-4"/>
        </w:rPr>
        <w:t xml:space="preserve"> </w:t>
      </w:r>
      <w:r w:rsidRPr="00AB4680">
        <w:rPr>
          <w:rFonts w:ascii="Calibri" w:hAnsi="Calibri" w:cs="Calibri"/>
          <w:spacing w:val="-1"/>
        </w:rPr>
        <w:t>laws</w:t>
      </w:r>
      <w:r w:rsidRPr="00AB4680">
        <w:rPr>
          <w:rFonts w:ascii="Calibri" w:hAnsi="Calibri" w:cs="Calibri"/>
          <w:spacing w:val="-3"/>
        </w:rPr>
        <w:t xml:space="preserve"> </w:t>
      </w:r>
      <w:r w:rsidRPr="00AB4680">
        <w:rPr>
          <w:rFonts w:ascii="Calibri" w:hAnsi="Calibri" w:cs="Calibri"/>
          <w:spacing w:val="-1"/>
        </w:rPr>
        <w:t>or</w:t>
      </w:r>
      <w:r w:rsidRPr="00AB4680">
        <w:rPr>
          <w:rFonts w:ascii="Calibri" w:hAnsi="Calibri" w:cs="Calibri"/>
          <w:spacing w:val="-6"/>
        </w:rPr>
        <w:t xml:space="preserve"> </w:t>
      </w:r>
      <w:r w:rsidRPr="00AB4680">
        <w:rPr>
          <w:rFonts w:ascii="Calibri" w:hAnsi="Calibri" w:cs="Calibri"/>
          <w:spacing w:val="-1"/>
        </w:rPr>
        <w:t>regulations</w:t>
      </w:r>
    </w:p>
    <w:p w14:paraId="7E5945A5" w14:textId="77777777" w:rsidR="006B6693" w:rsidRPr="00AB4680" w:rsidRDefault="006B6693" w:rsidP="006B6693">
      <w:pPr>
        <w:pStyle w:val="BodyText"/>
        <w:kinsoku w:val="0"/>
        <w:overflowPunct w:val="0"/>
        <w:spacing w:before="61" w:after="0"/>
        <w:rPr>
          <w:rFonts w:ascii="Calibri" w:hAnsi="Calibri" w:cs="Calibri"/>
        </w:rPr>
      </w:pPr>
      <w:r w:rsidRPr="00AB4680">
        <w:rPr>
          <w:rFonts w:ascii="Calibri" w:hAnsi="Calibri" w:cs="Calibri"/>
          <w:b/>
          <w:bCs/>
          <w:spacing w:val="-1"/>
        </w:rPr>
        <w:t>Please</w:t>
      </w:r>
      <w:r w:rsidRPr="00AB4680">
        <w:rPr>
          <w:rFonts w:ascii="Calibri" w:hAnsi="Calibri" w:cs="Calibri"/>
          <w:b/>
          <w:bCs/>
          <w:spacing w:val="-6"/>
        </w:rPr>
        <w:t xml:space="preserve"> </w:t>
      </w:r>
      <w:r w:rsidRPr="00AB4680">
        <w:rPr>
          <w:rFonts w:ascii="Calibri" w:hAnsi="Calibri" w:cs="Calibri"/>
          <w:b/>
          <w:bCs/>
          <w:spacing w:val="-1"/>
        </w:rPr>
        <w:t>note</w:t>
      </w:r>
      <w:r w:rsidRPr="00AB4680">
        <w:rPr>
          <w:rFonts w:ascii="Calibri" w:hAnsi="Calibri" w:cs="Calibri"/>
          <w:spacing w:val="-1"/>
        </w:rPr>
        <w:t>:</w:t>
      </w:r>
      <w:r w:rsidRPr="00AB4680">
        <w:rPr>
          <w:rFonts w:ascii="Calibri" w:hAnsi="Calibri" w:cs="Calibri"/>
          <w:spacing w:val="-7"/>
        </w:rPr>
        <w:t xml:space="preserve"> </w:t>
      </w:r>
      <w:r w:rsidRPr="00AB4680">
        <w:rPr>
          <w:rFonts w:ascii="Calibri" w:hAnsi="Calibri" w:cs="Calibri"/>
        </w:rPr>
        <w:t>Costs</w:t>
      </w:r>
      <w:r w:rsidRPr="00AB4680">
        <w:rPr>
          <w:rFonts w:ascii="Calibri" w:hAnsi="Calibri" w:cs="Calibri"/>
          <w:spacing w:val="-3"/>
        </w:rPr>
        <w:t xml:space="preserve"> </w:t>
      </w:r>
      <w:r w:rsidRPr="00AB4680">
        <w:rPr>
          <w:rFonts w:ascii="Calibri" w:hAnsi="Calibri" w:cs="Calibri"/>
          <w:spacing w:val="-1"/>
        </w:rPr>
        <w:t>submitted</w:t>
      </w:r>
      <w:r w:rsidRPr="00AB4680">
        <w:rPr>
          <w:rFonts w:ascii="Calibri" w:hAnsi="Calibri" w:cs="Calibri"/>
          <w:spacing w:val="-6"/>
        </w:rPr>
        <w:t xml:space="preserve"> </w:t>
      </w:r>
      <w:r w:rsidRPr="00AB4680">
        <w:rPr>
          <w:rFonts w:ascii="Calibri" w:hAnsi="Calibri" w:cs="Calibri"/>
        </w:rPr>
        <w:t>for</w:t>
      </w:r>
      <w:r w:rsidRPr="00AB4680">
        <w:rPr>
          <w:rFonts w:ascii="Calibri" w:hAnsi="Calibri" w:cs="Calibri"/>
          <w:spacing w:val="-7"/>
        </w:rPr>
        <w:t xml:space="preserve"> </w:t>
      </w:r>
      <w:r w:rsidRPr="00AB4680">
        <w:rPr>
          <w:rFonts w:ascii="Calibri" w:hAnsi="Calibri" w:cs="Calibri"/>
          <w:spacing w:val="-1"/>
        </w:rPr>
        <w:t>prior</w:t>
      </w:r>
      <w:r w:rsidRPr="00AB4680">
        <w:rPr>
          <w:rFonts w:ascii="Calibri" w:hAnsi="Calibri" w:cs="Calibri"/>
          <w:spacing w:val="-6"/>
        </w:rPr>
        <w:t xml:space="preserve"> </w:t>
      </w:r>
      <w:r w:rsidRPr="00AB4680">
        <w:rPr>
          <w:rFonts w:ascii="Calibri" w:hAnsi="Calibri" w:cs="Calibri"/>
          <w:spacing w:val="-1"/>
        </w:rPr>
        <w:t>approval</w:t>
      </w:r>
      <w:r w:rsidRPr="00AB4680">
        <w:rPr>
          <w:rFonts w:ascii="Calibri" w:hAnsi="Calibri" w:cs="Calibri"/>
          <w:spacing w:val="-2"/>
        </w:rPr>
        <w:t xml:space="preserve"> </w:t>
      </w:r>
      <w:r w:rsidRPr="00AB4680">
        <w:rPr>
          <w:rFonts w:ascii="Calibri" w:hAnsi="Calibri" w:cs="Calibri"/>
          <w:spacing w:val="-1"/>
        </w:rPr>
        <w:t>remain</w:t>
      </w:r>
      <w:r w:rsidRPr="00AB4680">
        <w:rPr>
          <w:rFonts w:ascii="Calibri" w:hAnsi="Calibri" w:cs="Calibri"/>
          <w:spacing w:val="-6"/>
        </w:rPr>
        <w:t xml:space="preserve"> </w:t>
      </w:r>
      <w:r w:rsidRPr="00AB4680">
        <w:rPr>
          <w:rFonts w:ascii="Calibri" w:hAnsi="Calibri" w:cs="Calibri"/>
          <w:spacing w:val="-1"/>
        </w:rPr>
        <w:t>subject</w:t>
      </w:r>
      <w:r w:rsidRPr="00AB4680">
        <w:rPr>
          <w:rFonts w:ascii="Calibri" w:hAnsi="Calibri" w:cs="Calibri"/>
          <w:spacing w:val="-4"/>
        </w:rPr>
        <w:t xml:space="preserve"> </w:t>
      </w:r>
      <w:r w:rsidRPr="00AB4680">
        <w:rPr>
          <w:rFonts w:ascii="Calibri" w:hAnsi="Calibri" w:cs="Calibri"/>
        </w:rPr>
        <w:t>to</w:t>
      </w:r>
      <w:r w:rsidRPr="00AB4680">
        <w:rPr>
          <w:rFonts w:ascii="Calibri" w:hAnsi="Calibri" w:cs="Calibri"/>
          <w:spacing w:val="-7"/>
        </w:rPr>
        <w:t xml:space="preserve"> </w:t>
      </w:r>
      <w:r w:rsidRPr="00AB4680">
        <w:rPr>
          <w:rFonts w:ascii="Calibri" w:hAnsi="Calibri" w:cs="Calibri"/>
          <w:spacing w:val="-1"/>
        </w:rPr>
        <w:t>applicable</w:t>
      </w:r>
      <w:r w:rsidRPr="00AB4680">
        <w:rPr>
          <w:rFonts w:ascii="Calibri" w:hAnsi="Calibri" w:cs="Calibri"/>
          <w:spacing w:val="-4"/>
        </w:rPr>
        <w:t xml:space="preserve"> </w:t>
      </w:r>
      <w:r w:rsidRPr="00AB4680">
        <w:rPr>
          <w:rFonts w:ascii="Calibri" w:hAnsi="Calibri" w:cs="Calibri"/>
          <w:spacing w:val="-1"/>
        </w:rPr>
        <w:t>federal/state</w:t>
      </w:r>
      <w:r w:rsidRPr="00AB4680">
        <w:rPr>
          <w:rFonts w:ascii="Calibri" w:hAnsi="Calibri" w:cs="Calibri"/>
          <w:spacing w:val="-4"/>
        </w:rPr>
        <w:t xml:space="preserve"> </w:t>
      </w:r>
      <w:r w:rsidRPr="00AB4680">
        <w:rPr>
          <w:rFonts w:ascii="Calibri" w:hAnsi="Calibri" w:cs="Calibri"/>
          <w:spacing w:val="-1"/>
        </w:rPr>
        <w:t>grant</w:t>
      </w:r>
    </w:p>
    <w:p w14:paraId="41D1D196" w14:textId="77777777" w:rsidR="006B6693" w:rsidRDefault="006B6693" w:rsidP="006B6693">
      <w:pPr>
        <w:pStyle w:val="BodyText"/>
        <w:kinsoku w:val="0"/>
        <w:overflowPunct w:val="0"/>
        <w:spacing w:after="0"/>
        <w:rPr>
          <w:rFonts w:ascii="Calibri" w:hAnsi="Calibri" w:cs="Calibri"/>
          <w:spacing w:val="-1"/>
        </w:rPr>
      </w:pPr>
      <w:r w:rsidRPr="00AB4680">
        <w:rPr>
          <w:rFonts w:ascii="Calibri" w:hAnsi="Calibri" w:cs="Calibri"/>
          <w:spacing w:val="-2"/>
        </w:rPr>
        <w:t>program</w:t>
      </w:r>
      <w:r w:rsidRPr="00AB4680">
        <w:rPr>
          <w:rFonts w:ascii="Calibri" w:hAnsi="Calibri" w:cs="Calibri"/>
        </w:rPr>
        <w:t xml:space="preserve"> laws,</w:t>
      </w:r>
      <w:r w:rsidRPr="00AB4680">
        <w:rPr>
          <w:rFonts w:ascii="Calibri" w:hAnsi="Calibri" w:cs="Calibri"/>
          <w:spacing w:val="-7"/>
        </w:rPr>
        <w:t xml:space="preserve"> </w:t>
      </w:r>
      <w:r w:rsidRPr="00AB4680">
        <w:rPr>
          <w:rFonts w:ascii="Calibri" w:hAnsi="Calibri" w:cs="Calibri"/>
          <w:spacing w:val="-1"/>
        </w:rPr>
        <w:t>rules,</w:t>
      </w:r>
      <w:r w:rsidRPr="00AB4680">
        <w:rPr>
          <w:rFonts w:ascii="Calibri" w:hAnsi="Calibri" w:cs="Calibri"/>
          <w:spacing w:val="-6"/>
        </w:rPr>
        <w:t xml:space="preserve"> </w:t>
      </w:r>
      <w:r w:rsidRPr="00AB4680">
        <w:rPr>
          <w:rFonts w:ascii="Calibri" w:hAnsi="Calibri" w:cs="Calibri"/>
          <w:spacing w:val="-1"/>
        </w:rPr>
        <w:t>regulations</w:t>
      </w:r>
      <w:r w:rsidRPr="00AB4680">
        <w:rPr>
          <w:rFonts w:ascii="Calibri" w:hAnsi="Calibri" w:cs="Calibri"/>
          <w:spacing w:val="-3"/>
        </w:rPr>
        <w:t xml:space="preserve"> </w:t>
      </w:r>
      <w:r w:rsidRPr="00AB4680">
        <w:rPr>
          <w:rFonts w:ascii="Calibri" w:hAnsi="Calibri" w:cs="Calibri"/>
          <w:spacing w:val="1"/>
        </w:rPr>
        <w:t>and</w:t>
      </w:r>
      <w:r w:rsidRPr="00AB4680">
        <w:rPr>
          <w:rFonts w:ascii="Calibri" w:hAnsi="Calibri" w:cs="Calibri"/>
          <w:spacing w:val="-5"/>
        </w:rPr>
        <w:t xml:space="preserve"> </w:t>
      </w:r>
      <w:r w:rsidRPr="00AB4680">
        <w:rPr>
          <w:rFonts w:ascii="Calibri" w:hAnsi="Calibri" w:cs="Calibri"/>
          <w:spacing w:val="-1"/>
        </w:rPr>
        <w:t>guidance</w:t>
      </w:r>
      <w:r w:rsidRPr="00AB4680">
        <w:rPr>
          <w:rFonts w:ascii="Calibri" w:hAnsi="Calibri" w:cs="Calibri"/>
        </w:rPr>
        <w:t xml:space="preserve"> </w:t>
      </w:r>
      <w:r w:rsidRPr="00AB4680">
        <w:rPr>
          <w:rFonts w:ascii="Calibri" w:hAnsi="Calibri" w:cs="Calibri"/>
          <w:spacing w:val="-2"/>
        </w:rPr>
        <w:t>regarding</w:t>
      </w:r>
      <w:r w:rsidRPr="00AB4680">
        <w:rPr>
          <w:rFonts w:ascii="Calibri" w:hAnsi="Calibri" w:cs="Calibri"/>
          <w:spacing w:val="-3"/>
        </w:rPr>
        <w:t xml:space="preserve"> </w:t>
      </w:r>
      <w:r w:rsidRPr="00AB4680">
        <w:rPr>
          <w:rFonts w:ascii="Calibri" w:hAnsi="Calibri" w:cs="Calibri"/>
          <w:spacing w:val="-1"/>
        </w:rPr>
        <w:t>allowability.</w:t>
      </w:r>
      <w:r w:rsidRPr="00AB4680">
        <w:rPr>
          <w:rFonts w:ascii="Calibri" w:hAnsi="Calibri" w:cs="Calibri"/>
          <w:spacing w:val="-3"/>
        </w:rPr>
        <w:t xml:space="preserve">  </w:t>
      </w:r>
      <w:r w:rsidRPr="00AB4680">
        <w:rPr>
          <w:rFonts w:ascii="Calibri" w:hAnsi="Calibri" w:cs="Calibri"/>
          <w:spacing w:val="-1"/>
        </w:rPr>
        <w:t>Prior</w:t>
      </w:r>
      <w:r w:rsidRPr="00AB4680">
        <w:rPr>
          <w:rFonts w:ascii="Calibri" w:hAnsi="Calibri" w:cs="Calibri"/>
          <w:spacing w:val="-6"/>
        </w:rPr>
        <w:t xml:space="preserve"> </w:t>
      </w:r>
      <w:r w:rsidRPr="00AB4680">
        <w:rPr>
          <w:rFonts w:ascii="Calibri" w:hAnsi="Calibri" w:cs="Calibri"/>
          <w:spacing w:val="-1"/>
        </w:rPr>
        <w:t>approval</w:t>
      </w:r>
      <w:r w:rsidRPr="00AB4680">
        <w:rPr>
          <w:rFonts w:ascii="Calibri" w:hAnsi="Calibri" w:cs="Calibri"/>
          <w:spacing w:val="-2"/>
        </w:rPr>
        <w:t xml:space="preserve"> </w:t>
      </w:r>
      <w:r w:rsidRPr="00AB4680">
        <w:rPr>
          <w:rFonts w:ascii="Calibri" w:hAnsi="Calibri" w:cs="Calibri"/>
          <w:spacing w:val="-1"/>
        </w:rPr>
        <w:t>does</w:t>
      </w:r>
      <w:r w:rsidRPr="00AB4680">
        <w:rPr>
          <w:rFonts w:ascii="Calibri" w:hAnsi="Calibri" w:cs="Calibri"/>
          <w:spacing w:val="-3"/>
        </w:rPr>
        <w:t xml:space="preserve"> </w:t>
      </w:r>
      <w:r w:rsidRPr="00AB4680">
        <w:rPr>
          <w:rFonts w:ascii="Calibri" w:hAnsi="Calibri" w:cs="Calibri"/>
        </w:rPr>
        <w:t>not</w:t>
      </w:r>
      <w:r w:rsidRPr="00AB4680">
        <w:rPr>
          <w:rFonts w:ascii="Calibri" w:hAnsi="Calibri" w:cs="Calibri"/>
          <w:spacing w:val="-3"/>
        </w:rPr>
        <w:t xml:space="preserve"> </w:t>
      </w:r>
      <w:r w:rsidRPr="00AB4680">
        <w:rPr>
          <w:rFonts w:ascii="Calibri" w:hAnsi="Calibri" w:cs="Calibri"/>
          <w:spacing w:val="-2"/>
        </w:rPr>
        <w:t xml:space="preserve">limit </w:t>
      </w:r>
      <w:r>
        <w:rPr>
          <w:rFonts w:ascii="Calibri" w:hAnsi="Calibri" w:cs="Calibri"/>
          <w:spacing w:val="-1"/>
        </w:rPr>
        <w:t>DEL</w:t>
      </w:r>
      <w:r w:rsidRPr="00AB4680">
        <w:rPr>
          <w:rFonts w:ascii="Calibri" w:hAnsi="Calibri" w:cs="Calibri"/>
          <w:spacing w:val="-1"/>
        </w:rPr>
        <w:t>'s</w:t>
      </w:r>
      <w:r w:rsidRPr="00AB4680">
        <w:rPr>
          <w:rFonts w:ascii="Calibri" w:hAnsi="Calibri" w:cs="Calibri"/>
          <w:spacing w:val="-3"/>
        </w:rPr>
        <w:t xml:space="preserve"> </w:t>
      </w:r>
      <w:r w:rsidRPr="00AB4680">
        <w:rPr>
          <w:rFonts w:ascii="Calibri" w:hAnsi="Calibri" w:cs="Calibri"/>
          <w:spacing w:val="-1"/>
        </w:rPr>
        <w:t>ability</w:t>
      </w:r>
      <w:r w:rsidRPr="00AB4680">
        <w:rPr>
          <w:rFonts w:ascii="Calibri" w:hAnsi="Calibri" w:cs="Calibri"/>
          <w:spacing w:val="-2"/>
        </w:rPr>
        <w:t xml:space="preserve"> </w:t>
      </w:r>
      <w:r w:rsidRPr="00AB4680">
        <w:rPr>
          <w:rFonts w:ascii="Calibri" w:hAnsi="Calibri" w:cs="Calibri"/>
        </w:rPr>
        <w:t>to</w:t>
      </w:r>
      <w:r w:rsidRPr="00AB4680">
        <w:rPr>
          <w:rFonts w:ascii="Calibri" w:hAnsi="Calibri" w:cs="Calibri"/>
          <w:spacing w:val="-6"/>
        </w:rPr>
        <w:t xml:space="preserve"> </w:t>
      </w:r>
      <w:r w:rsidRPr="00AB4680">
        <w:rPr>
          <w:rFonts w:ascii="Calibri" w:hAnsi="Calibri" w:cs="Calibri"/>
          <w:spacing w:val="1"/>
        </w:rPr>
        <w:t>assess</w:t>
      </w:r>
      <w:r w:rsidRPr="00AB4680">
        <w:rPr>
          <w:rFonts w:ascii="Calibri" w:hAnsi="Calibri" w:cs="Calibri"/>
          <w:spacing w:val="-2"/>
        </w:rPr>
        <w:t xml:space="preserve"> </w:t>
      </w:r>
      <w:r w:rsidRPr="00AB4680">
        <w:rPr>
          <w:rFonts w:ascii="Calibri" w:hAnsi="Calibri" w:cs="Calibri"/>
          <w:spacing w:val="-1"/>
        </w:rPr>
        <w:t>potential</w:t>
      </w:r>
      <w:r w:rsidRPr="00AB4680">
        <w:rPr>
          <w:rFonts w:ascii="Calibri" w:hAnsi="Calibri" w:cs="Calibri"/>
          <w:spacing w:val="-6"/>
        </w:rPr>
        <w:t xml:space="preserve"> </w:t>
      </w:r>
      <w:r w:rsidRPr="00AB4680">
        <w:rPr>
          <w:rFonts w:ascii="Calibri" w:hAnsi="Calibri" w:cs="Calibri"/>
          <w:spacing w:val="-1"/>
        </w:rPr>
        <w:t>questioned</w:t>
      </w:r>
      <w:r w:rsidRPr="00AB4680">
        <w:rPr>
          <w:rFonts w:ascii="Calibri" w:hAnsi="Calibri" w:cs="Calibri"/>
        </w:rPr>
        <w:t xml:space="preserve"> </w:t>
      </w:r>
      <w:r w:rsidRPr="00AB4680">
        <w:rPr>
          <w:rFonts w:ascii="Calibri" w:hAnsi="Calibri" w:cs="Calibri"/>
          <w:spacing w:val="-1"/>
        </w:rPr>
        <w:t>or</w:t>
      </w:r>
      <w:r w:rsidRPr="00AB4680">
        <w:rPr>
          <w:rFonts w:ascii="Calibri" w:hAnsi="Calibri" w:cs="Calibri"/>
          <w:spacing w:val="-2"/>
        </w:rPr>
        <w:t xml:space="preserve"> </w:t>
      </w:r>
      <w:r w:rsidRPr="00AB4680">
        <w:rPr>
          <w:rFonts w:ascii="Calibri" w:hAnsi="Calibri" w:cs="Calibri"/>
          <w:spacing w:val="-1"/>
        </w:rPr>
        <w:t>disallowed</w:t>
      </w:r>
      <w:r w:rsidRPr="00AB4680">
        <w:rPr>
          <w:rFonts w:ascii="Calibri" w:hAnsi="Calibri" w:cs="Calibri"/>
        </w:rPr>
        <w:t xml:space="preserve"> costs</w:t>
      </w:r>
      <w:r w:rsidRPr="00AB4680">
        <w:rPr>
          <w:rFonts w:ascii="Calibri" w:hAnsi="Calibri" w:cs="Calibri"/>
          <w:spacing w:val="-2"/>
        </w:rPr>
        <w:t xml:space="preserve"> if</w:t>
      </w:r>
      <w:r w:rsidRPr="00AB4680">
        <w:rPr>
          <w:rFonts w:ascii="Calibri" w:hAnsi="Calibri" w:cs="Calibri"/>
          <w:spacing w:val="-5"/>
        </w:rPr>
        <w:t xml:space="preserve"> </w:t>
      </w:r>
      <w:r w:rsidRPr="00AB4680">
        <w:rPr>
          <w:rFonts w:ascii="Calibri" w:hAnsi="Calibri" w:cs="Calibri"/>
        </w:rPr>
        <w:t>a</w:t>
      </w:r>
      <w:r w:rsidRPr="00AB4680">
        <w:rPr>
          <w:rFonts w:ascii="Calibri" w:hAnsi="Calibri" w:cs="Calibri"/>
          <w:spacing w:val="-4"/>
        </w:rPr>
        <w:t xml:space="preserve"> </w:t>
      </w:r>
      <w:r w:rsidRPr="00AB4680">
        <w:rPr>
          <w:rFonts w:ascii="Calibri" w:hAnsi="Calibri" w:cs="Calibri"/>
          <w:spacing w:val="-1"/>
        </w:rPr>
        <w:t>transaction</w:t>
      </w:r>
      <w:r w:rsidRPr="00AB4680">
        <w:rPr>
          <w:rFonts w:ascii="Calibri" w:hAnsi="Calibri" w:cs="Calibri"/>
        </w:rPr>
        <w:t xml:space="preserve"> </w:t>
      </w:r>
      <w:r w:rsidRPr="00AB4680">
        <w:rPr>
          <w:rFonts w:ascii="Calibri" w:hAnsi="Calibri" w:cs="Calibri"/>
          <w:spacing w:val="-1"/>
        </w:rPr>
        <w:t>receives</w:t>
      </w:r>
      <w:r w:rsidRPr="00AB4680">
        <w:rPr>
          <w:rFonts w:ascii="Calibri" w:hAnsi="Calibri" w:cs="Calibri"/>
          <w:spacing w:val="-3"/>
        </w:rPr>
        <w:t xml:space="preserve"> </w:t>
      </w:r>
      <w:r w:rsidRPr="00AB4680">
        <w:rPr>
          <w:rFonts w:ascii="Calibri" w:hAnsi="Calibri" w:cs="Calibri"/>
        </w:rPr>
        <w:t>prior</w:t>
      </w:r>
      <w:r w:rsidRPr="00AB4680">
        <w:rPr>
          <w:rFonts w:ascii="Calibri" w:hAnsi="Calibri" w:cs="Calibri"/>
          <w:spacing w:val="-6"/>
        </w:rPr>
        <w:t xml:space="preserve"> </w:t>
      </w:r>
      <w:r w:rsidRPr="00AB4680">
        <w:rPr>
          <w:rFonts w:ascii="Calibri" w:hAnsi="Calibri" w:cs="Calibri"/>
        </w:rPr>
        <w:t xml:space="preserve">approval </w:t>
      </w:r>
      <w:r w:rsidRPr="00AB4680">
        <w:rPr>
          <w:rFonts w:ascii="Calibri" w:hAnsi="Calibri" w:cs="Calibri"/>
          <w:spacing w:val="-2"/>
        </w:rPr>
        <w:t>but</w:t>
      </w:r>
      <w:r w:rsidRPr="00AB4680">
        <w:rPr>
          <w:rFonts w:ascii="Calibri" w:hAnsi="Calibri" w:cs="Calibri"/>
          <w:spacing w:val="-3"/>
        </w:rPr>
        <w:t xml:space="preserve"> </w:t>
      </w:r>
      <w:r w:rsidRPr="00AB4680">
        <w:rPr>
          <w:rFonts w:ascii="Calibri" w:hAnsi="Calibri" w:cs="Calibri"/>
          <w:spacing w:val="-2"/>
        </w:rPr>
        <w:t>is</w:t>
      </w:r>
      <w:r w:rsidRPr="00AB4680">
        <w:rPr>
          <w:rFonts w:ascii="Calibri" w:hAnsi="Calibri" w:cs="Calibri"/>
          <w:spacing w:val="-1"/>
        </w:rPr>
        <w:t xml:space="preserve"> later found</w:t>
      </w:r>
      <w:r w:rsidRPr="00AB4680">
        <w:rPr>
          <w:rFonts w:ascii="Calibri" w:hAnsi="Calibri" w:cs="Calibri"/>
          <w:spacing w:val="-4"/>
        </w:rPr>
        <w:t xml:space="preserve"> </w:t>
      </w:r>
      <w:r w:rsidRPr="00AB4680">
        <w:rPr>
          <w:rFonts w:ascii="Calibri" w:hAnsi="Calibri" w:cs="Calibri"/>
          <w:spacing w:val="3"/>
        </w:rPr>
        <w:t>to</w:t>
      </w:r>
      <w:r w:rsidRPr="00AB4680">
        <w:rPr>
          <w:rFonts w:ascii="Calibri" w:hAnsi="Calibri" w:cs="Calibri"/>
          <w:spacing w:val="-5"/>
        </w:rPr>
        <w:t xml:space="preserve"> </w:t>
      </w:r>
      <w:r w:rsidRPr="00AB4680">
        <w:rPr>
          <w:rFonts w:ascii="Calibri" w:hAnsi="Calibri" w:cs="Calibri"/>
          <w:spacing w:val="-1"/>
        </w:rPr>
        <w:t>be</w:t>
      </w:r>
      <w:r w:rsidRPr="00AB4680">
        <w:rPr>
          <w:rFonts w:ascii="Calibri" w:hAnsi="Calibri" w:cs="Calibri"/>
          <w:spacing w:val="1"/>
        </w:rPr>
        <w:t xml:space="preserve"> </w:t>
      </w:r>
      <w:r w:rsidRPr="00AB4680">
        <w:rPr>
          <w:rFonts w:ascii="Calibri" w:hAnsi="Calibri" w:cs="Calibri"/>
          <w:spacing w:val="-1"/>
        </w:rPr>
        <w:t>prohibited.</w:t>
      </w:r>
    </w:p>
    <w:p w14:paraId="3BCCD065" w14:textId="77777777" w:rsidR="006B6693" w:rsidRPr="00AB4680" w:rsidRDefault="006B6693" w:rsidP="006B6693">
      <w:pPr>
        <w:pStyle w:val="Heading1"/>
        <w:kinsoku w:val="0"/>
        <w:overflowPunct w:val="0"/>
        <w:ind w:left="40"/>
        <w:rPr>
          <w:rFonts w:ascii="Calibri" w:hAnsi="Calibri" w:cs="Calibri"/>
          <w:b w:val="0"/>
          <w:bCs w:val="0"/>
          <w:color w:val="000000"/>
        </w:rPr>
      </w:pPr>
      <w:bookmarkStart w:id="22" w:name="EFFECTIVE_DATE"/>
      <w:bookmarkEnd w:id="22"/>
      <w:r w:rsidRPr="00AB4680">
        <w:rPr>
          <w:rFonts w:ascii="Calibri" w:hAnsi="Calibri" w:cs="Calibri"/>
          <w:color w:val="365F91"/>
          <w:spacing w:val="-1"/>
        </w:rPr>
        <w:t>EFFECTIVE</w:t>
      </w:r>
      <w:r w:rsidRPr="00AB4680">
        <w:rPr>
          <w:rFonts w:ascii="Calibri" w:hAnsi="Calibri" w:cs="Calibri"/>
          <w:color w:val="365F91"/>
          <w:spacing w:val="-13"/>
        </w:rPr>
        <w:t xml:space="preserve"> </w:t>
      </w:r>
      <w:r w:rsidRPr="00AB4680">
        <w:rPr>
          <w:rFonts w:ascii="Calibri" w:hAnsi="Calibri" w:cs="Calibri"/>
          <w:color w:val="365F91"/>
          <w:spacing w:val="-1"/>
        </w:rPr>
        <w:t>DATE</w:t>
      </w:r>
    </w:p>
    <w:p w14:paraId="3B6376A7" w14:textId="77777777" w:rsidR="006B6693" w:rsidRPr="00AB4680" w:rsidRDefault="006B6693" w:rsidP="006B6693">
      <w:pPr>
        <w:pStyle w:val="BodyText"/>
        <w:kinsoku w:val="0"/>
        <w:overflowPunct w:val="0"/>
        <w:spacing w:before="6"/>
        <w:ind w:right="325"/>
        <w:rPr>
          <w:rFonts w:ascii="Calibri" w:hAnsi="Calibri" w:cs="Calibri"/>
          <w:spacing w:val="-1"/>
        </w:rPr>
      </w:pPr>
      <w:r w:rsidRPr="00AB4680">
        <w:rPr>
          <w:rFonts w:ascii="Calibri" w:hAnsi="Calibri" w:cs="Calibri"/>
        </w:rPr>
        <w:t>Issuance</w:t>
      </w:r>
      <w:r w:rsidRPr="00AB4680">
        <w:rPr>
          <w:rFonts w:ascii="Calibri" w:hAnsi="Calibri" w:cs="Calibri"/>
          <w:spacing w:val="-4"/>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spacing w:val="-1"/>
        </w:rPr>
        <w:t>this</w:t>
      </w:r>
      <w:r w:rsidRPr="00AB4680">
        <w:rPr>
          <w:rFonts w:ascii="Calibri" w:hAnsi="Calibri" w:cs="Calibri"/>
          <w:spacing w:val="-2"/>
        </w:rPr>
        <w:t xml:space="preserve"> </w:t>
      </w:r>
      <w:r w:rsidRPr="00AB4680">
        <w:rPr>
          <w:rFonts w:ascii="Calibri" w:hAnsi="Calibri" w:cs="Calibri"/>
          <w:spacing w:val="-1"/>
        </w:rPr>
        <w:t>guidance</w:t>
      </w:r>
      <w:r w:rsidRPr="00AB4680">
        <w:rPr>
          <w:rFonts w:ascii="Calibri" w:hAnsi="Calibri" w:cs="Calibri"/>
          <w:spacing w:val="-3"/>
        </w:rPr>
        <w:t xml:space="preserve"> </w:t>
      </w:r>
      <w:r w:rsidRPr="00AB4680">
        <w:rPr>
          <w:rFonts w:ascii="Calibri" w:hAnsi="Calibri" w:cs="Calibri"/>
          <w:spacing w:val="-1"/>
        </w:rPr>
        <w:t>represents</w:t>
      </w:r>
      <w:r w:rsidRPr="00AB4680">
        <w:rPr>
          <w:rFonts w:ascii="Calibri" w:hAnsi="Calibri" w:cs="Calibri"/>
          <w:spacing w:val="-2"/>
        </w:rPr>
        <w:t xml:space="preserve"> </w:t>
      </w:r>
      <w:r w:rsidRPr="00AB4680">
        <w:rPr>
          <w:rFonts w:ascii="Calibri" w:hAnsi="Calibri" w:cs="Calibri"/>
          <w:spacing w:val="-1"/>
        </w:rPr>
        <w:t>approval by</w:t>
      </w:r>
      <w:r w:rsidRPr="00AB4680">
        <w:rPr>
          <w:rFonts w:ascii="Calibri" w:hAnsi="Calibri" w:cs="Calibri"/>
          <w:spacing w:val="2"/>
        </w:rPr>
        <w:t xml:space="preserve"> </w:t>
      </w:r>
      <w:r>
        <w:rPr>
          <w:rFonts w:ascii="Calibri" w:hAnsi="Calibri" w:cs="Calibri"/>
          <w:spacing w:val="-1"/>
        </w:rPr>
        <w:t>DEL</w:t>
      </w:r>
      <w:r w:rsidRPr="00AB4680">
        <w:rPr>
          <w:rFonts w:ascii="Calibri" w:hAnsi="Calibri" w:cs="Calibri"/>
          <w:spacing w:val="-4"/>
        </w:rPr>
        <w:t xml:space="preserve"> </w:t>
      </w:r>
      <w:r w:rsidRPr="00AB4680">
        <w:rPr>
          <w:rFonts w:ascii="Calibri" w:hAnsi="Calibri" w:cs="Calibri"/>
          <w:spacing w:val="-1"/>
        </w:rPr>
        <w:t>management</w:t>
      </w:r>
      <w:r w:rsidRPr="00AB4680">
        <w:rPr>
          <w:rFonts w:ascii="Calibri" w:hAnsi="Calibri" w:cs="Calibri"/>
          <w:spacing w:val="-3"/>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spacing w:val="1"/>
        </w:rPr>
        <w:t xml:space="preserve"> </w:t>
      </w:r>
      <w:r w:rsidRPr="00AB4680">
        <w:rPr>
          <w:rFonts w:ascii="Calibri" w:hAnsi="Calibri" w:cs="Calibri"/>
          <w:spacing w:val="-1"/>
        </w:rPr>
        <w:t>indicated procedures</w:t>
      </w:r>
      <w:r w:rsidRPr="00AB4680">
        <w:rPr>
          <w:rFonts w:ascii="Calibri" w:hAnsi="Calibri" w:cs="Calibri"/>
          <w:spacing w:val="-2"/>
        </w:rPr>
        <w:t xml:space="preserve"> </w:t>
      </w:r>
      <w:r w:rsidRPr="00AB4680">
        <w:rPr>
          <w:rFonts w:ascii="Calibri" w:hAnsi="Calibri" w:cs="Calibri"/>
          <w:spacing w:val="1"/>
        </w:rPr>
        <w:t>and</w:t>
      </w:r>
      <w:r w:rsidRPr="00AB4680">
        <w:rPr>
          <w:rFonts w:ascii="Calibri" w:hAnsi="Calibri" w:cs="Calibri"/>
          <w:spacing w:val="57"/>
        </w:rPr>
        <w:t xml:space="preserve"> </w:t>
      </w:r>
      <w:r w:rsidRPr="00AB4680">
        <w:rPr>
          <w:rFonts w:ascii="Calibri" w:hAnsi="Calibri" w:cs="Calibri"/>
          <w:spacing w:val="-1"/>
        </w:rPr>
        <w:t>related</w:t>
      </w:r>
      <w:r w:rsidRPr="00AB4680">
        <w:rPr>
          <w:rFonts w:ascii="Calibri" w:hAnsi="Calibri" w:cs="Calibri"/>
          <w:spacing w:val="-6"/>
        </w:rPr>
        <w:t xml:space="preserve"> </w:t>
      </w:r>
      <w:r w:rsidRPr="00AB4680">
        <w:rPr>
          <w:rFonts w:ascii="Calibri" w:hAnsi="Calibri" w:cs="Calibri"/>
          <w:spacing w:val="-1"/>
        </w:rPr>
        <w:t>administrative</w:t>
      </w:r>
      <w:r w:rsidRPr="00AB4680">
        <w:rPr>
          <w:rFonts w:ascii="Calibri" w:hAnsi="Calibri" w:cs="Calibri"/>
          <w:spacing w:val="-4"/>
        </w:rPr>
        <w:t xml:space="preserve"> </w:t>
      </w:r>
      <w:r w:rsidRPr="00AB4680">
        <w:rPr>
          <w:rFonts w:ascii="Calibri" w:hAnsi="Calibri" w:cs="Calibri"/>
        </w:rPr>
        <w:t>forms.</w:t>
      </w:r>
      <w:r w:rsidRPr="00AB4680">
        <w:rPr>
          <w:rFonts w:ascii="Calibri" w:hAnsi="Calibri" w:cs="Calibri"/>
          <w:spacing w:val="-2"/>
        </w:rPr>
        <w:t xml:space="preserve"> </w:t>
      </w:r>
      <w:r w:rsidRPr="00AB4680">
        <w:rPr>
          <w:rFonts w:ascii="Calibri" w:hAnsi="Calibri" w:cs="Calibri"/>
          <w:spacing w:val="-1"/>
        </w:rPr>
        <w:t>These</w:t>
      </w:r>
      <w:r w:rsidRPr="00AB4680">
        <w:rPr>
          <w:rFonts w:ascii="Calibri" w:hAnsi="Calibri" w:cs="Calibri"/>
          <w:spacing w:val="-4"/>
        </w:rPr>
        <w:t xml:space="preserve"> </w:t>
      </w:r>
      <w:r w:rsidRPr="00AB4680">
        <w:rPr>
          <w:rFonts w:ascii="Calibri" w:hAnsi="Calibri" w:cs="Calibri"/>
          <w:spacing w:val="-1"/>
        </w:rPr>
        <w:t>procedures</w:t>
      </w:r>
      <w:r w:rsidRPr="00AB4680">
        <w:rPr>
          <w:rFonts w:ascii="Calibri" w:hAnsi="Calibri" w:cs="Calibri"/>
          <w:spacing w:val="-3"/>
        </w:rPr>
        <w:t xml:space="preserve"> </w:t>
      </w:r>
      <w:r w:rsidRPr="00AB4680">
        <w:rPr>
          <w:rFonts w:ascii="Calibri" w:hAnsi="Calibri" w:cs="Calibri"/>
          <w:spacing w:val="-2"/>
        </w:rPr>
        <w:t xml:space="preserve">will </w:t>
      </w:r>
      <w:r w:rsidRPr="00AB4680">
        <w:rPr>
          <w:rFonts w:ascii="Calibri" w:hAnsi="Calibri" w:cs="Calibri"/>
          <w:spacing w:val="-1"/>
        </w:rPr>
        <w:t>be</w:t>
      </w:r>
      <w:r w:rsidRPr="00AB4680">
        <w:rPr>
          <w:rFonts w:ascii="Calibri" w:hAnsi="Calibri" w:cs="Calibri"/>
          <w:spacing w:val="-3"/>
        </w:rPr>
        <w:t xml:space="preserve"> </w:t>
      </w:r>
      <w:r w:rsidRPr="00AB4680">
        <w:rPr>
          <w:rFonts w:ascii="Calibri" w:hAnsi="Calibri" w:cs="Calibri"/>
        </w:rPr>
        <w:t>effective</w:t>
      </w:r>
      <w:r w:rsidRPr="00AB4680">
        <w:rPr>
          <w:rFonts w:ascii="Calibri" w:hAnsi="Calibri" w:cs="Calibri"/>
          <w:spacing w:val="-4"/>
        </w:rPr>
        <w:t xml:space="preserve"> </w:t>
      </w:r>
      <w:r w:rsidRPr="00AB4680">
        <w:rPr>
          <w:rFonts w:ascii="Calibri" w:hAnsi="Calibri" w:cs="Calibri"/>
        </w:rPr>
        <w:t>as</w:t>
      </w:r>
      <w:r w:rsidRPr="00AB4680">
        <w:rPr>
          <w:rFonts w:ascii="Calibri" w:hAnsi="Calibri" w:cs="Calibri"/>
          <w:spacing w:val="-3"/>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spacing w:val="-1"/>
        </w:rPr>
        <w:t>the</w:t>
      </w:r>
      <w:r w:rsidRPr="00AB4680">
        <w:rPr>
          <w:rFonts w:ascii="Calibri" w:hAnsi="Calibri" w:cs="Calibri"/>
        </w:rPr>
        <w:t xml:space="preserve"> </w:t>
      </w:r>
      <w:r w:rsidRPr="00AB4680">
        <w:rPr>
          <w:rFonts w:ascii="Calibri" w:hAnsi="Calibri" w:cs="Calibri"/>
          <w:spacing w:val="-1"/>
        </w:rPr>
        <w:t>date</w:t>
      </w:r>
      <w:r w:rsidRPr="00AB4680">
        <w:rPr>
          <w:rFonts w:ascii="Calibri" w:hAnsi="Calibri" w:cs="Calibri"/>
          <w:spacing w:val="-4"/>
        </w:rPr>
        <w:t xml:space="preserve"> </w:t>
      </w:r>
      <w:r w:rsidRPr="00AB4680">
        <w:rPr>
          <w:rFonts w:ascii="Calibri" w:hAnsi="Calibri" w:cs="Calibri"/>
          <w:spacing w:val="-1"/>
        </w:rPr>
        <w:t>of</w:t>
      </w:r>
      <w:r w:rsidRPr="00AB4680">
        <w:rPr>
          <w:rFonts w:ascii="Calibri" w:hAnsi="Calibri" w:cs="Calibri"/>
          <w:spacing w:val="-5"/>
        </w:rPr>
        <w:t xml:space="preserve"> </w:t>
      </w:r>
      <w:r w:rsidRPr="00AB4680">
        <w:rPr>
          <w:rFonts w:ascii="Calibri" w:hAnsi="Calibri" w:cs="Calibri"/>
        </w:rPr>
        <w:t>this</w:t>
      </w:r>
      <w:r w:rsidRPr="00AB4680">
        <w:rPr>
          <w:rFonts w:ascii="Calibri" w:hAnsi="Calibri" w:cs="Calibri"/>
          <w:spacing w:val="-3"/>
        </w:rPr>
        <w:t xml:space="preserve"> </w:t>
      </w:r>
      <w:r w:rsidRPr="00AB4680">
        <w:rPr>
          <w:rFonts w:ascii="Calibri" w:hAnsi="Calibri" w:cs="Calibri"/>
          <w:spacing w:val="-1"/>
        </w:rPr>
        <w:t xml:space="preserve">guidance.  </w:t>
      </w:r>
      <w:r w:rsidRPr="00AB4680">
        <w:rPr>
          <w:rFonts w:ascii="Calibri" w:hAnsi="Calibri" w:cs="Calibri"/>
        </w:rPr>
        <w:t>Revised</w:t>
      </w:r>
      <w:r w:rsidRPr="00AB4680">
        <w:rPr>
          <w:rFonts w:ascii="Calibri" w:hAnsi="Calibri" w:cs="Calibri"/>
          <w:spacing w:val="-7"/>
        </w:rPr>
        <w:t xml:space="preserve"> </w:t>
      </w:r>
      <w:r w:rsidRPr="00AB4680">
        <w:rPr>
          <w:rFonts w:ascii="Calibri" w:hAnsi="Calibri" w:cs="Calibri"/>
          <w:spacing w:val="-1"/>
        </w:rPr>
        <w:t>June</w:t>
      </w:r>
      <w:r w:rsidRPr="00AB4680">
        <w:rPr>
          <w:rFonts w:ascii="Calibri" w:hAnsi="Calibri" w:cs="Calibri"/>
          <w:spacing w:val="-4"/>
        </w:rPr>
        <w:t xml:space="preserve"> </w:t>
      </w:r>
      <w:r w:rsidRPr="00AB4680">
        <w:rPr>
          <w:rFonts w:ascii="Calibri" w:hAnsi="Calibri" w:cs="Calibri"/>
        </w:rPr>
        <w:t>30,</w:t>
      </w:r>
      <w:r w:rsidRPr="00AB4680">
        <w:rPr>
          <w:rFonts w:ascii="Calibri" w:hAnsi="Calibri" w:cs="Calibri"/>
          <w:spacing w:val="-2"/>
        </w:rPr>
        <w:t xml:space="preserve"> </w:t>
      </w:r>
      <w:r w:rsidRPr="00AB4680">
        <w:rPr>
          <w:rFonts w:ascii="Calibri" w:hAnsi="Calibri" w:cs="Calibri"/>
          <w:spacing w:val="-1"/>
        </w:rPr>
        <w:t>2017;</w:t>
      </w:r>
      <w:r w:rsidRPr="00AB4680">
        <w:rPr>
          <w:rFonts w:ascii="Calibri" w:hAnsi="Calibri" w:cs="Calibri"/>
          <w:spacing w:val="-7"/>
        </w:rPr>
        <w:t xml:space="preserve"> </w:t>
      </w:r>
      <w:r w:rsidRPr="00AB4680">
        <w:rPr>
          <w:rFonts w:ascii="Calibri" w:hAnsi="Calibri" w:cs="Calibri"/>
        </w:rPr>
        <w:t>effective</w:t>
      </w:r>
      <w:r w:rsidRPr="00AB4680">
        <w:rPr>
          <w:rFonts w:ascii="Calibri" w:hAnsi="Calibri" w:cs="Calibri"/>
          <w:spacing w:val="-4"/>
        </w:rPr>
        <w:t xml:space="preserve"> </w:t>
      </w:r>
      <w:r w:rsidRPr="00AB4680">
        <w:rPr>
          <w:rFonts w:ascii="Calibri" w:hAnsi="Calibri" w:cs="Calibri"/>
          <w:spacing w:val="-1"/>
        </w:rPr>
        <w:t>date</w:t>
      </w:r>
      <w:r w:rsidRPr="00AB4680">
        <w:rPr>
          <w:rFonts w:ascii="Calibri" w:hAnsi="Calibri" w:cs="Calibri"/>
          <w:spacing w:val="-5"/>
        </w:rPr>
        <w:t xml:space="preserve"> </w:t>
      </w:r>
      <w:r w:rsidRPr="00AB4680">
        <w:rPr>
          <w:rFonts w:ascii="Calibri" w:hAnsi="Calibri" w:cs="Calibri"/>
          <w:spacing w:val="-2"/>
        </w:rPr>
        <w:t>July</w:t>
      </w:r>
      <w:r w:rsidRPr="00AB4680">
        <w:rPr>
          <w:rFonts w:ascii="Calibri" w:hAnsi="Calibri" w:cs="Calibri"/>
          <w:spacing w:val="2"/>
        </w:rPr>
        <w:t xml:space="preserve"> </w:t>
      </w:r>
      <w:r w:rsidRPr="00AB4680">
        <w:rPr>
          <w:rFonts w:ascii="Calibri" w:hAnsi="Calibri" w:cs="Calibri"/>
          <w:spacing w:val="-1"/>
        </w:rPr>
        <w:t>1,</w:t>
      </w:r>
      <w:r w:rsidRPr="00AB4680">
        <w:rPr>
          <w:rFonts w:ascii="Calibri" w:hAnsi="Calibri" w:cs="Calibri"/>
          <w:spacing w:val="-3"/>
        </w:rPr>
        <w:t xml:space="preserve"> </w:t>
      </w:r>
      <w:r w:rsidRPr="00AB4680">
        <w:rPr>
          <w:rFonts w:ascii="Calibri" w:hAnsi="Calibri" w:cs="Calibri"/>
          <w:spacing w:val="-1"/>
        </w:rPr>
        <w:t>2017.</w:t>
      </w:r>
      <w:r w:rsidRPr="00AB4680">
        <w:rPr>
          <w:rFonts w:ascii="Calibri" w:hAnsi="Calibri" w:cs="Calibri"/>
          <w:spacing w:val="-3"/>
        </w:rPr>
        <w:t xml:space="preserve"> </w:t>
      </w:r>
      <w:r w:rsidRPr="00AB4680">
        <w:rPr>
          <w:rFonts w:ascii="Calibri" w:hAnsi="Calibri" w:cs="Calibri"/>
        </w:rPr>
        <w:t>Revised</w:t>
      </w:r>
      <w:r w:rsidRPr="00AB4680">
        <w:rPr>
          <w:rFonts w:ascii="Calibri" w:hAnsi="Calibri" w:cs="Calibri"/>
          <w:spacing w:val="-6"/>
        </w:rPr>
        <w:t xml:space="preserve"> </w:t>
      </w:r>
      <w:r w:rsidRPr="00AB4680">
        <w:rPr>
          <w:rFonts w:ascii="Calibri" w:hAnsi="Calibri" w:cs="Calibri"/>
          <w:spacing w:val="-1"/>
        </w:rPr>
        <w:t>and</w:t>
      </w:r>
      <w:r w:rsidRPr="00AB4680">
        <w:rPr>
          <w:rFonts w:ascii="Calibri" w:hAnsi="Calibri" w:cs="Calibri"/>
          <w:spacing w:val="-2"/>
        </w:rPr>
        <w:t xml:space="preserve"> </w:t>
      </w:r>
      <w:r w:rsidRPr="00AB4680">
        <w:rPr>
          <w:rFonts w:ascii="Calibri" w:hAnsi="Calibri" w:cs="Calibri"/>
          <w:spacing w:val="-1"/>
        </w:rPr>
        <w:t>reissued</w:t>
      </w:r>
      <w:r w:rsidRPr="00AB4680">
        <w:rPr>
          <w:rFonts w:ascii="Calibri" w:hAnsi="Calibri" w:cs="Calibri"/>
          <w:spacing w:val="-6"/>
        </w:rPr>
        <w:t xml:space="preserve"> </w:t>
      </w:r>
      <w:r w:rsidRPr="00AB4680">
        <w:rPr>
          <w:rFonts w:ascii="Calibri" w:hAnsi="Calibri" w:cs="Calibri"/>
          <w:spacing w:val="-2"/>
        </w:rPr>
        <w:t>July</w:t>
      </w:r>
      <w:r w:rsidRPr="00AB4680">
        <w:rPr>
          <w:rFonts w:ascii="Calibri" w:hAnsi="Calibri" w:cs="Calibri"/>
          <w:spacing w:val="2"/>
        </w:rPr>
        <w:t xml:space="preserve"> </w:t>
      </w:r>
      <w:r w:rsidRPr="00AB4680">
        <w:rPr>
          <w:rFonts w:ascii="Calibri" w:hAnsi="Calibri" w:cs="Calibri"/>
          <w:spacing w:val="-1"/>
        </w:rPr>
        <w:t>1,</w:t>
      </w:r>
      <w:r w:rsidRPr="00AB4680">
        <w:rPr>
          <w:rFonts w:ascii="Calibri" w:hAnsi="Calibri" w:cs="Calibri"/>
          <w:spacing w:val="-3"/>
        </w:rPr>
        <w:t xml:space="preserve"> </w:t>
      </w:r>
      <w:r w:rsidRPr="00AB4680">
        <w:rPr>
          <w:rFonts w:ascii="Calibri" w:hAnsi="Calibri" w:cs="Calibri"/>
          <w:spacing w:val="-1"/>
        </w:rPr>
        <w:t>2019.</w:t>
      </w:r>
      <w:r w:rsidRPr="00AB4680">
        <w:rPr>
          <w:rFonts w:ascii="Calibri" w:hAnsi="Calibri" w:cs="Calibri"/>
          <w:spacing w:val="-3"/>
        </w:rPr>
        <w:t xml:space="preserve"> </w:t>
      </w:r>
      <w:r w:rsidRPr="00AB4680">
        <w:rPr>
          <w:rFonts w:ascii="Calibri" w:hAnsi="Calibri" w:cs="Calibri"/>
        </w:rPr>
        <w:t>Revised</w:t>
      </w:r>
      <w:r w:rsidRPr="00AB4680">
        <w:rPr>
          <w:rFonts w:ascii="Calibri" w:hAnsi="Calibri" w:cs="Calibri"/>
          <w:spacing w:val="-6"/>
        </w:rPr>
        <w:t xml:space="preserve"> </w:t>
      </w:r>
      <w:r w:rsidRPr="00AB4680">
        <w:rPr>
          <w:rFonts w:ascii="Calibri" w:hAnsi="Calibri" w:cs="Calibri"/>
          <w:spacing w:val="-2"/>
        </w:rPr>
        <w:t xml:space="preserve">and </w:t>
      </w:r>
      <w:r w:rsidRPr="00AB4680">
        <w:rPr>
          <w:rFonts w:ascii="Calibri" w:hAnsi="Calibri" w:cs="Calibri"/>
          <w:spacing w:val="-1"/>
        </w:rPr>
        <w:t>reissued</w:t>
      </w:r>
      <w:r w:rsidRPr="00AB4680">
        <w:rPr>
          <w:rFonts w:ascii="Calibri" w:hAnsi="Calibri" w:cs="Calibri"/>
          <w:spacing w:val="-7"/>
        </w:rPr>
        <w:t xml:space="preserve"> </w:t>
      </w:r>
      <w:r w:rsidRPr="001826DE">
        <w:rPr>
          <w:rFonts w:ascii="Calibri" w:hAnsi="Calibri" w:cs="Calibri"/>
          <w:spacing w:val="-2"/>
        </w:rPr>
        <w:t>July</w:t>
      </w:r>
      <w:r w:rsidRPr="001826DE">
        <w:rPr>
          <w:rFonts w:ascii="Calibri" w:hAnsi="Calibri" w:cs="Calibri"/>
          <w:spacing w:val="1"/>
        </w:rPr>
        <w:t xml:space="preserve"> </w:t>
      </w:r>
      <w:r w:rsidRPr="001826DE">
        <w:rPr>
          <w:rFonts w:ascii="Calibri" w:hAnsi="Calibri" w:cs="Calibri"/>
          <w:spacing w:val="-1"/>
        </w:rPr>
        <w:t>1,</w:t>
      </w:r>
      <w:r w:rsidRPr="001826DE">
        <w:rPr>
          <w:rFonts w:ascii="Calibri" w:hAnsi="Calibri" w:cs="Calibri"/>
          <w:spacing w:val="-2"/>
        </w:rPr>
        <w:t xml:space="preserve"> </w:t>
      </w:r>
      <w:r w:rsidRPr="001826DE">
        <w:rPr>
          <w:rFonts w:ascii="Calibri" w:hAnsi="Calibri" w:cs="Calibri"/>
          <w:spacing w:val="-1"/>
        </w:rPr>
        <w:t>2021</w:t>
      </w:r>
      <w:r w:rsidRPr="00AB4680">
        <w:rPr>
          <w:rFonts w:ascii="Calibri" w:hAnsi="Calibri" w:cs="Calibri"/>
          <w:spacing w:val="-1"/>
        </w:rPr>
        <w:t>.</w:t>
      </w:r>
      <w:r>
        <w:rPr>
          <w:rFonts w:ascii="Calibri" w:hAnsi="Calibri" w:cs="Calibri"/>
          <w:spacing w:val="-1"/>
        </w:rPr>
        <w:t xml:space="preserve"> </w:t>
      </w:r>
      <w:r w:rsidRPr="00D02ECE">
        <w:rPr>
          <w:rFonts w:ascii="Calibri" w:hAnsi="Calibri" w:cs="Calibri"/>
          <w:spacing w:val="-1"/>
          <w:highlight w:val="lightGray"/>
          <w:u w:val="single"/>
        </w:rPr>
        <w:t>Revised and reissued July 1, 2023.</w:t>
      </w:r>
    </w:p>
    <w:p w14:paraId="71CBB4D7" w14:textId="77777777" w:rsidR="006B6693" w:rsidRDefault="006B6693" w:rsidP="006B6693">
      <w:pPr>
        <w:pStyle w:val="Heading1"/>
        <w:kinsoku w:val="0"/>
        <w:overflowPunct w:val="0"/>
        <w:spacing w:before="63"/>
        <w:rPr>
          <w:rFonts w:ascii="Calibri" w:hAnsi="Calibri" w:cs="Calibri"/>
          <w:color w:val="365F91"/>
        </w:rPr>
      </w:pPr>
    </w:p>
    <w:p w14:paraId="2EE58395" w14:textId="77777777" w:rsidR="006B6693" w:rsidRPr="00AB4680" w:rsidRDefault="006B6693" w:rsidP="006B6693">
      <w:pPr>
        <w:pStyle w:val="Heading1"/>
        <w:kinsoku w:val="0"/>
        <w:overflowPunct w:val="0"/>
        <w:spacing w:before="63"/>
        <w:rPr>
          <w:rFonts w:ascii="Calibri" w:hAnsi="Calibri" w:cs="Calibri"/>
          <w:b w:val="0"/>
          <w:bCs w:val="0"/>
          <w:color w:val="000000"/>
        </w:rPr>
      </w:pPr>
      <w:r w:rsidRPr="00AB4680">
        <w:rPr>
          <w:rFonts w:ascii="Calibri" w:hAnsi="Calibri" w:cs="Calibri"/>
          <w:color w:val="365F91"/>
        </w:rPr>
        <w:t>ATTACHMENTS</w:t>
      </w:r>
    </w:p>
    <w:p w14:paraId="35F5BF20" w14:textId="77777777" w:rsidR="006B6693" w:rsidRPr="00AB4680" w:rsidRDefault="006B6693" w:rsidP="006B6693">
      <w:pPr>
        <w:pStyle w:val="BodyText"/>
        <w:kinsoku w:val="0"/>
        <w:overflowPunct w:val="0"/>
        <w:spacing w:before="6"/>
        <w:rPr>
          <w:rFonts w:ascii="Calibri" w:hAnsi="Calibri" w:cs="Calibri"/>
        </w:rPr>
      </w:pPr>
      <w:r w:rsidRPr="00AB4680">
        <w:rPr>
          <w:rFonts w:ascii="Calibri" w:hAnsi="Calibri" w:cs="Calibri"/>
          <w:spacing w:val="-1"/>
        </w:rPr>
        <w:t>Attachment</w:t>
      </w:r>
      <w:r w:rsidRPr="00AB4680">
        <w:rPr>
          <w:rFonts w:ascii="Calibri" w:hAnsi="Calibri" w:cs="Calibri"/>
          <w:spacing w:val="-4"/>
        </w:rPr>
        <w:t xml:space="preserve"> </w:t>
      </w:r>
      <w:r w:rsidRPr="00D02ECE">
        <w:rPr>
          <w:rFonts w:ascii="Calibri" w:hAnsi="Calibri" w:cs="Calibri"/>
          <w:strike/>
          <w:highlight w:val="lightGray"/>
        </w:rPr>
        <w:t>I</w:t>
      </w:r>
      <w:r w:rsidRPr="00AB4680">
        <w:rPr>
          <w:rFonts w:ascii="Calibri" w:hAnsi="Calibri" w:cs="Calibri"/>
          <w:spacing w:val="-2"/>
        </w:rPr>
        <w:t xml:space="preserve"> </w:t>
      </w:r>
      <w:r w:rsidRPr="00D02ECE">
        <w:rPr>
          <w:rFonts w:ascii="Calibri" w:hAnsi="Calibri" w:cs="Calibri"/>
          <w:spacing w:val="-2"/>
          <w:highlight w:val="lightGray"/>
          <w:u w:val="single"/>
        </w:rPr>
        <w:t>A</w:t>
      </w:r>
      <w:r w:rsidRPr="00D02ECE">
        <w:rPr>
          <w:rFonts w:ascii="Calibri" w:hAnsi="Calibri" w:cs="Calibri"/>
          <w:spacing w:val="-2"/>
          <w:u w:val="single"/>
        </w:rPr>
        <w:t xml:space="preserve"> </w:t>
      </w:r>
      <w:r w:rsidRPr="00AB4680">
        <w:rPr>
          <w:rFonts w:ascii="Calibri" w:hAnsi="Calibri" w:cs="Calibri"/>
        </w:rPr>
        <w:t>-</w:t>
      </w:r>
      <w:r w:rsidRPr="00AB4680">
        <w:rPr>
          <w:rFonts w:ascii="Calibri" w:hAnsi="Calibri" w:cs="Calibri"/>
          <w:spacing w:val="-6"/>
        </w:rPr>
        <w:t xml:space="preserve"> </w:t>
      </w:r>
      <w:r w:rsidRPr="00AB4680">
        <w:rPr>
          <w:rFonts w:ascii="Calibri" w:hAnsi="Calibri" w:cs="Calibri"/>
          <w:spacing w:val="-1"/>
        </w:rPr>
        <w:t>How</w:t>
      </w:r>
      <w:r w:rsidRPr="00AB4680">
        <w:rPr>
          <w:rFonts w:ascii="Calibri" w:hAnsi="Calibri" w:cs="Calibri"/>
          <w:spacing w:val="-3"/>
        </w:rPr>
        <w:t xml:space="preserve"> </w:t>
      </w:r>
      <w:r w:rsidRPr="00AB4680">
        <w:rPr>
          <w:rFonts w:ascii="Calibri" w:hAnsi="Calibri" w:cs="Calibri"/>
        </w:rPr>
        <w:t>to</w:t>
      </w:r>
      <w:r w:rsidRPr="00AB4680">
        <w:rPr>
          <w:rFonts w:ascii="Calibri" w:hAnsi="Calibri" w:cs="Calibri"/>
          <w:spacing w:val="-7"/>
        </w:rPr>
        <w:t xml:space="preserve"> </w:t>
      </w:r>
      <w:r w:rsidRPr="00AB4680">
        <w:rPr>
          <w:rFonts w:ascii="Calibri" w:hAnsi="Calibri" w:cs="Calibri"/>
          <w:spacing w:val="-1"/>
        </w:rPr>
        <w:t>Submit</w:t>
      </w:r>
      <w:r w:rsidRPr="00AB4680">
        <w:rPr>
          <w:rFonts w:ascii="Calibri" w:hAnsi="Calibri" w:cs="Calibri"/>
          <w:spacing w:val="-3"/>
        </w:rPr>
        <w:t xml:space="preserve"> </w:t>
      </w:r>
      <w:r w:rsidRPr="00AB4680">
        <w:rPr>
          <w:rFonts w:ascii="Calibri" w:hAnsi="Calibri" w:cs="Calibri"/>
        </w:rPr>
        <w:t xml:space="preserve">a </w:t>
      </w:r>
      <w:r w:rsidRPr="00AB4680">
        <w:rPr>
          <w:rFonts w:ascii="Calibri" w:hAnsi="Calibri" w:cs="Calibri"/>
          <w:spacing w:val="-1"/>
        </w:rPr>
        <w:t>Prior</w:t>
      </w:r>
      <w:r w:rsidRPr="00AB4680">
        <w:rPr>
          <w:rFonts w:ascii="Calibri" w:hAnsi="Calibri" w:cs="Calibri"/>
          <w:spacing w:val="-6"/>
        </w:rPr>
        <w:t xml:space="preserve"> </w:t>
      </w:r>
      <w:r w:rsidRPr="00AB4680">
        <w:rPr>
          <w:rFonts w:ascii="Calibri" w:hAnsi="Calibri" w:cs="Calibri"/>
        </w:rPr>
        <w:t>Approval</w:t>
      </w:r>
      <w:r w:rsidRPr="00AB4680">
        <w:rPr>
          <w:rFonts w:ascii="Calibri" w:hAnsi="Calibri" w:cs="Calibri"/>
          <w:spacing w:val="-6"/>
        </w:rPr>
        <w:t xml:space="preserve"> </w:t>
      </w:r>
      <w:r w:rsidRPr="00AB4680">
        <w:rPr>
          <w:rFonts w:ascii="Calibri" w:hAnsi="Calibri" w:cs="Calibri"/>
        </w:rPr>
        <w:t>Request</w:t>
      </w:r>
    </w:p>
    <w:p w14:paraId="2FB1F9DB" w14:textId="77777777" w:rsidR="006B6693" w:rsidRPr="00AB4680" w:rsidRDefault="006B6693" w:rsidP="006B6693">
      <w:pPr>
        <w:pStyle w:val="BodyText"/>
        <w:kinsoku w:val="0"/>
        <w:overflowPunct w:val="0"/>
        <w:rPr>
          <w:rFonts w:ascii="Calibri" w:hAnsi="Calibri" w:cs="Calibri"/>
        </w:rPr>
      </w:pPr>
      <w:r w:rsidRPr="00AB4680">
        <w:rPr>
          <w:rFonts w:ascii="Calibri" w:hAnsi="Calibri" w:cs="Calibri"/>
          <w:spacing w:val="-1"/>
        </w:rPr>
        <w:t>Attachment</w:t>
      </w:r>
      <w:r w:rsidRPr="00AB4680">
        <w:rPr>
          <w:rFonts w:ascii="Calibri" w:hAnsi="Calibri" w:cs="Calibri"/>
          <w:spacing w:val="-6"/>
        </w:rPr>
        <w:t xml:space="preserve"> </w:t>
      </w:r>
      <w:r w:rsidRPr="00D02ECE">
        <w:rPr>
          <w:rFonts w:ascii="Calibri" w:hAnsi="Calibri" w:cs="Calibri"/>
          <w:strike/>
          <w:highlight w:val="lightGray"/>
        </w:rPr>
        <w:t>II</w:t>
      </w:r>
      <w:r>
        <w:rPr>
          <w:rFonts w:ascii="Calibri" w:hAnsi="Calibri" w:cs="Calibri"/>
        </w:rPr>
        <w:t xml:space="preserve"> </w:t>
      </w:r>
      <w:r w:rsidRPr="00D02ECE">
        <w:rPr>
          <w:rFonts w:ascii="Calibri" w:hAnsi="Calibri" w:cs="Calibri"/>
          <w:highlight w:val="lightGray"/>
          <w:u w:val="single"/>
        </w:rPr>
        <w:t>B</w:t>
      </w:r>
      <w:r w:rsidRPr="00AB4680">
        <w:rPr>
          <w:rFonts w:ascii="Calibri" w:hAnsi="Calibri" w:cs="Calibri"/>
          <w:spacing w:val="-5"/>
        </w:rPr>
        <w:t xml:space="preserve"> </w:t>
      </w:r>
      <w:r w:rsidRPr="00AB4680">
        <w:rPr>
          <w:rFonts w:ascii="Calibri" w:hAnsi="Calibri" w:cs="Calibri"/>
        </w:rPr>
        <w:t>-</w:t>
      </w:r>
      <w:r w:rsidRPr="00AB4680">
        <w:rPr>
          <w:rFonts w:ascii="Calibri" w:hAnsi="Calibri" w:cs="Calibri"/>
          <w:spacing w:val="-7"/>
        </w:rPr>
        <w:t xml:space="preserve"> </w:t>
      </w:r>
      <w:r w:rsidRPr="00AB4680">
        <w:rPr>
          <w:rFonts w:ascii="Calibri" w:hAnsi="Calibri" w:cs="Calibri"/>
          <w:spacing w:val="-1"/>
        </w:rPr>
        <w:t>Prior</w:t>
      </w:r>
      <w:r w:rsidRPr="00AB4680">
        <w:rPr>
          <w:rFonts w:ascii="Calibri" w:hAnsi="Calibri" w:cs="Calibri"/>
          <w:spacing w:val="-9"/>
        </w:rPr>
        <w:t xml:space="preserve"> </w:t>
      </w:r>
      <w:r w:rsidRPr="00AB4680">
        <w:rPr>
          <w:rFonts w:ascii="Calibri" w:hAnsi="Calibri" w:cs="Calibri"/>
          <w:spacing w:val="-1"/>
        </w:rPr>
        <w:t>Approval</w:t>
      </w:r>
      <w:r w:rsidRPr="00AB4680">
        <w:rPr>
          <w:rFonts w:ascii="Calibri" w:hAnsi="Calibri" w:cs="Calibri"/>
          <w:spacing w:val="-3"/>
        </w:rPr>
        <w:t xml:space="preserve"> </w:t>
      </w:r>
      <w:r w:rsidRPr="00AB4680">
        <w:rPr>
          <w:rFonts w:ascii="Calibri" w:hAnsi="Calibri" w:cs="Calibri"/>
          <w:spacing w:val="-1"/>
        </w:rPr>
        <w:t>Reference</w:t>
      </w:r>
      <w:r w:rsidRPr="00AB4680">
        <w:rPr>
          <w:rFonts w:ascii="Calibri" w:hAnsi="Calibri" w:cs="Calibri"/>
          <w:spacing w:val="-6"/>
        </w:rPr>
        <w:t xml:space="preserve"> </w:t>
      </w:r>
      <w:r w:rsidRPr="00AB4680">
        <w:rPr>
          <w:rFonts w:ascii="Calibri" w:hAnsi="Calibri" w:cs="Calibri"/>
        </w:rPr>
        <w:t>Guide</w:t>
      </w:r>
    </w:p>
    <w:p w14:paraId="59CB081F" w14:textId="77777777" w:rsidR="006B6693" w:rsidRPr="00AB4680" w:rsidRDefault="006B6693" w:rsidP="006B6693">
      <w:pPr>
        <w:pStyle w:val="BodyText"/>
        <w:kinsoku w:val="0"/>
        <w:overflowPunct w:val="0"/>
        <w:rPr>
          <w:rFonts w:ascii="Calibri" w:hAnsi="Calibri" w:cs="Calibri"/>
        </w:rPr>
      </w:pPr>
    </w:p>
    <w:p w14:paraId="5D0364A0" w14:textId="77777777" w:rsidR="006B6693" w:rsidRPr="00AB4680" w:rsidRDefault="006B6693" w:rsidP="006B6693">
      <w:pPr>
        <w:pStyle w:val="BodyText"/>
        <w:kinsoku w:val="0"/>
        <w:overflowPunct w:val="0"/>
        <w:spacing w:before="57"/>
        <w:jc w:val="center"/>
        <w:rPr>
          <w:rFonts w:ascii="Calibri" w:hAnsi="Calibri" w:cs="Calibri"/>
          <w:color w:val="000000"/>
        </w:rPr>
      </w:pPr>
      <w:r w:rsidRPr="00D02ECE">
        <w:rPr>
          <w:rFonts w:ascii="Calibri" w:hAnsi="Calibri" w:cs="Calibri"/>
          <w:strike/>
          <w:color w:val="C00000"/>
          <w:spacing w:val="-1"/>
          <w:highlight w:val="lightGray"/>
        </w:rPr>
        <w:t>Please</w:t>
      </w:r>
      <w:r w:rsidRPr="00D02ECE">
        <w:rPr>
          <w:rFonts w:ascii="Calibri" w:hAnsi="Calibri" w:cs="Calibri"/>
          <w:strike/>
          <w:color w:val="C00000"/>
          <w:spacing w:val="-4"/>
          <w:highlight w:val="lightGray"/>
        </w:rPr>
        <w:t xml:space="preserve"> </w:t>
      </w:r>
      <w:r w:rsidRPr="00D02ECE">
        <w:rPr>
          <w:rFonts w:ascii="Calibri" w:hAnsi="Calibri" w:cs="Calibri"/>
          <w:strike/>
          <w:color w:val="C00000"/>
          <w:spacing w:val="-2"/>
          <w:highlight w:val="lightGray"/>
        </w:rPr>
        <w:t>direct</w:t>
      </w:r>
      <w:r w:rsidRPr="00D02ECE">
        <w:rPr>
          <w:rFonts w:ascii="Calibri" w:hAnsi="Calibri" w:cs="Calibri"/>
          <w:strike/>
          <w:color w:val="C00000"/>
          <w:spacing w:val="-3"/>
          <w:highlight w:val="lightGray"/>
        </w:rPr>
        <w:t xml:space="preserve"> </w:t>
      </w:r>
      <w:r w:rsidRPr="00D02ECE">
        <w:rPr>
          <w:rFonts w:ascii="Calibri" w:hAnsi="Calibri" w:cs="Calibri"/>
          <w:strike/>
          <w:color w:val="C00000"/>
          <w:spacing w:val="-1"/>
          <w:highlight w:val="lightGray"/>
        </w:rPr>
        <w:t>questions</w:t>
      </w:r>
      <w:r w:rsidRPr="00D02ECE">
        <w:rPr>
          <w:rFonts w:ascii="Calibri" w:hAnsi="Calibri" w:cs="Calibri"/>
          <w:strike/>
          <w:color w:val="C00000"/>
          <w:spacing w:val="-3"/>
          <w:highlight w:val="lightGray"/>
        </w:rPr>
        <w:t xml:space="preserve"> </w:t>
      </w:r>
      <w:r w:rsidRPr="00D02ECE">
        <w:rPr>
          <w:rFonts w:ascii="Calibri" w:hAnsi="Calibri" w:cs="Calibri"/>
          <w:strike/>
          <w:color w:val="C00000"/>
          <w:spacing w:val="-1"/>
          <w:highlight w:val="lightGray"/>
        </w:rPr>
        <w:t>and comments</w:t>
      </w:r>
      <w:r w:rsidRPr="00D02ECE">
        <w:rPr>
          <w:rFonts w:ascii="Calibri" w:hAnsi="Calibri" w:cs="Calibri"/>
          <w:strike/>
          <w:color w:val="C00000"/>
          <w:spacing w:val="-2"/>
          <w:highlight w:val="lightGray"/>
        </w:rPr>
        <w:t xml:space="preserve"> </w:t>
      </w:r>
      <w:r w:rsidRPr="00D02ECE">
        <w:rPr>
          <w:rFonts w:ascii="Calibri" w:hAnsi="Calibri" w:cs="Calibri"/>
          <w:strike/>
          <w:color w:val="C00000"/>
          <w:highlight w:val="lightGray"/>
        </w:rPr>
        <w:t>to</w:t>
      </w:r>
      <w:r w:rsidRPr="00D02ECE">
        <w:rPr>
          <w:rFonts w:ascii="Calibri" w:hAnsi="Calibri" w:cs="Calibri"/>
          <w:strike/>
          <w:color w:val="C00000"/>
          <w:spacing w:val="-7"/>
          <w:highlight w:val="lightGray"/>
        </w:rPr>
        <w:t xml:space="preserve"> </w:t>
      </w:r>
      <w:r w:rsidRPr="00D02ECE">
        <w:rPr>
          <w:rFonts w:ascii="Calibri" w:hAnsi="Calibri" w:cs="Calibri"/>
          <w:strike/>
          <w:color w:val="C00000"/>
          <w:spacing w:val="-1"/>
          <w:highlight w:val="lightGray"/>
        </w:rPr>
        <w:t>the</w:t>
      </w:r>
      <w:r w:rsidRPr="00D02ECE">
        <w:rPr>
          <w:rFonts w:ascii="Calibri" w:hAnsi="Calibri" w:cs="Calibri"/>
          <w:strike/>
          <w:color w:val="C00000"/>
          <w:spacing w:val="-3"/>
          <w:highlight w:val="lightGray"/>
        </w:rPr>
        <w:t xml:space="preserve"> </w:t>
      </w:r>
      <w:r w:rsidRPr="00D02ECE">
        <w:rPr>
          <w:rFonts w:ascii="Calibri" w:hAnsi="Calibri" w:cs="Calibri"/>
          <w:strike/>
          <w:color w:val="C00000"/>
          <w:highlight w:val="lightGray"/>
        </w:rPr>
        <w:t>Division of Early Learning</w:t>
      </w:r>
      <w:r w:rsidRPr="00D02ECE">
        <w:rPr>
          <w:rFonts w:ascii="Calibri" w:hAnsi="Calibri" w:cs="Calibri"/>
          <w:strike/>
          <w:color w:val="C00000"/>
          <w:spacing w:val="-2"/>
          <w:highlight w:val="lightGray"/>
        </w:rPr>
        <w:t xml:space="preserve"> </w:t>
      </w:r>
      <w:r w:rsidRPr="00D02ECE">
        <w:rPr>
          <w:rFonts w:ascii="Calibri" w:hAnsi="Calibri" w:cs="Calibri"/>
          <w:strike/>
          <w:color w:val="C00000"/>
          <w:highlight w:val="lightGray"/>
        </w:rPr>
        <w:t>at</w:t>
      </w:r>
      <w:r>
        <w:rPr>
          <w:rFonts w:ascii="Calibri" w:hAnsi="Calibri" w:cs="Calibri"/>
          <w:color w:val="C00000"/>
        </w:rPr>
        <w:t xml:space="preserve">  </w:t>
      </w:r>
      <w:r w:rsidRPr="00D02ECE">
        <w:rPr>
          <w:rFonts w:ascii="Calibri" w:hAnsi="Calibri" w:cs="Calibri"/>
          <w:color w:val="C00000"/>
          <w:highlight w:val="lightGray"/>
          <w:u w:val="single"/>
        </w:rPr>
        <w:t>If you have questions, contact</w:t>
      </w:r>
      <w:r>
        <w:rPr>
          <w:rFonts w:ascii="Calibri" w:hAnsi="Calibri" w:cs="Calibri"/>
          <w:color w:val="C00000"/>
        </w:rPr>
        <w:t xml:space="preserve"> </w:t>
      </w:r>
      <w:hyperlink r:id="rId28" w:history="1">
        <w:r w:rsidRPr="000C69B8">
          <w:rPr>
            <w:rStyle w:val="Hyperlink"/>
            <w:rFonts w:ascii="Calibri" w:eastAsiaTheme="majorEastAsia" w:hAnsi="Calibri" w:cs="Calibri"/>
            <w:spacing w:val="-1"/>
          </w:rPr>
          <w:t>DEL.questions@del.fldoe.org</w:t>
        </w:r>
      </w:hyperlink>
      <w:r w:rsidRPr="00AB4680">
        <w:rPr>
          <w:rFonts w:ascii="Calibri" w:hAnsi="Calibri" w:cs="Calibri"/>
          <w:color w:val="0000CC"/>
        </w:rPr>
        <w:t xml:space="preserve"> </w:t>
      </w:r>
    </w:p>
    <w:p w14:paraId="66384662" w14:textId="77777777"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p>
    <w:p w14:paraId="622612D2" w14:textId="3E93F244" w:rsidR="006B6693" w:rsidRPr="00C316CD" w:rsidRDefault="006B6693" w:rsidP="006B6693">
      <w:pPr>
        <w:spacing w:line="276" w:lineRule="auto"/>
        <w:jc w:val="center"/>
        <w:rPr>
          <w:rFonts w:ascii="Arial Bold" w:hAnsi="Arial Bold" w:cs="Arial Bold"/>
          <w:color w:val="000000"/>
          <w:spacing w:val="-4"/>
        </w:rPr>
      </w:pPr>
      <w:r w:rsidRPr="00C316CD">
        <w:rPr>
          <w:rFonts w:ascii="Arial Bold" w:hAnsi="Arial Bold" w:cs="Arial Bold"/>
          <w:color w:val="000000"/>
          <w:spacing w:val="-4"/>
        </w:rPr>
        <w:t xml:space="preserve">ATTACHMENT </w:t>
      </w:r>
      <w:r w:rsidR="006A05E6" w:rsidRPr="008D0F3D">
        <w:rPr>
          <w:rFonts w:ascii="Arial Bold" w:hAnsi="Arial Bold" w:cs="Arial Bold"/>
          <w:strike/>
          <w:color w:val="000000"/>
          <w:spacing w:val="-4"/>
          <w:highlight w:val="lightGray"/>
        </w:rPr>
        <w:t>12</w:t>
      </w:r>
      <w:r w:rsidR="006A05E6">
        <w:rPr>
          <w:rFonts w:ascii="Arial Bold" w:hAnsi="Arial Bold" w:cs="Arial Bold"/>
          <w:color w:val="000000"/>
          <w:spacing w:val="-4"/>
        </w:rPr>
        <w:t xml:space="preserve"> </w:t>
      </w:r>
      <w:r w:rsidR="006A05E6" w:rsidRPr="008D0F3D">
        <w:rPr>
          <w:rFonts w:ascii="Arial Bold" w:hAnsi="Arial Bold" w:cs="Arial Bold"/>
          <w:color w:val="000000"/>
          <w:spacing w:val="-4"/>
          <w:highlight w:val="lightGray"/>
          <w:u w:val="single"/>
        </w:rPr>
        <w:t>11</w:t>
      </w:r>
    </w:p>
    <w:p w14:paraId="69ACF168" w14:textId="77777777" w:rsidR="006B6693" w:rsidRPr="00C316CD" w:rsidRDefault="006B6693" w:rsidP="006B6693">
      <w:pPr>
        <w:spacing w:line="276" w:lineRule="auto"/>
        <w:jc w:val="center"/>
        <w:rPr>
          <w:rFonts w:ascii="Arial Bold" w:hAnsi="Arial Bold" w:cs="Arial Bold"/>
          <w:color w:val="000000"/>
          <w:spacing w:val="-4"/>
        </w:rPr>
      </w:pPr>
    </w:p>
    <w:p w14:paraId="2AB60AEF" w14:textId="77777777" w:rsidR="006B6693" w:rsidRPr="00C316CD" w:rsidRDefault="006B6693" w:rsidP="006B6693">
      <w:pPr>
        <w:ind w:left="1440" w:hanging="1440"/>
        <w:jc w:val="center"/>
        <w:rPr>
          <w:rFonts w:ascii="Arial" w:hAnsi="Arial" w:cs="Arial"/>
          <w:b/>
          <w:bCs/>
        </w:rPr>
      </w:pPr>
      <w:r w:rsidRPr="00C316CD">
        <w:rPr>
          <w:rFonts w:ascii="Arial" w:hAnsi="Arial" w:cs="Arial"/>
          <w:b/>
          <w:bCs/>
        </w:rPr>
        <w:t>Prior Approval Reference Guide</w:t>
      </w:r>
    </w:p>
    <w:p w14:paraId="24CE38BC" w14:textId="77777777" w:rsidR="006B6693" w:rsidRDefault="006B6693" w:rsidP="006B6693">
      <w:pPr>
        <w:spacing w:line="276" w:lineRule="auto"/>
        <w:jc w:val="center"/>
        <w:rPr>
          <w:rFonts w:ascii="Arial Bold" w:hAnsi="Arial Bold" w:cs="Arial Bold"/>
          <w:color w:val="000000"/>
          <w:spacing w:val="-4"/>
          <w:highlight w:val="yellow"/>
        </w:rPr>
      </w:pPr>
    </w:p>
    <w:p w14:paraId="166349D5" w14:textId="51BB8A04" w:rsidR="006B6693" w:rsidRDefault="006B6693" w:rsidP="006B6693">
      <w:pPr>
        <w:widowControl w:val="0"/>
        <w:autoSpaceDE w:val="0"/>
        <w:autoSpaceDN w:val="0"/>
        <w:adjustRightInd w:val="0"/>
        <w:spacing w:before="107" w:line="276" w:lineRule="exact"/>
        <w:jc w:val="center"/>
        <w:rPr>
          <w:rFonts w:ascii="Arial Bold" w:hAnsi="Arial Bold" w:cs="Arial Bold"/>
          <w:color w:val="000000"/>
          <w:spacing w:val="-4"/>
        </w:rPr>
      </w:pPr>
      <w:r>
        <w:rPr>
          <w:rFonts w:ascii="Arial Bold" w:hAnsi="Arial Bold" w:cs="Arial Bold"/>
          <w:color w:val="000000"/>
          <w:spacing w:val="-4"/>
        </w:rPr>
        <w:t xml:space="preserve">Program Guidance 240.05 (Attachment </w:t>
      </w:r>
      <w:r w:rsidRPr="006B6693">
        <w:rPr>
          <w:rFonts w:ascii="Arial Bold" w:hAnsi="Arial Bold" w:cs="Arial Bold"/>
          <w:strike/>
          <w:color w:val="000000"/>
          <w:spacing w:val="-4"/>
          <w:highlight w:val="lightGray"/>
        </w:rPr>
        <w:t>II</w:t>
      </w:r>
      <w:r>
        <w:rPr>
          <w:rFonts w:ascii="Arial Bold" w:hAnsi="Arial Bold" w:cs="Arial Bold"/>
          <w:color w:val="000000"/>
          <w:spacing w:val="-4"/>
        </w:rPr>
        <w:t xml:space="preserve"> </w:t>
      </w:r>
      <w:r w:rsidRPr="006B6693">
        <w:rPr>
          <w:rFonts w:ascii="Arial Bold" w:hAnsi="Arial Bold" w:cs="Arial Bold"/>
          <w:color w:val="000000"/>
          <w:spacing w:val="-4"/>
          <w:highlight w:val="lightGray"/>
          <w:u w:val="single"/>
        </w:rPr>
        <w:t>B</w:t>
      </w:r>
      <w:r>
        <w:rPr>
          <w:rFonts w:ascii="Arial Bold" w:hAnsi="Arial Bold" w:cs="Arial Bold"/>
          <w:color w:val="000000"/>
          <w:spacing w:val="-4"/>
        </w:rPr>
        <w:t>)</w:t>
      </w:r>
    </w:p>
    <w:p w14:paraId="3A45C9E9" w14:textId="27FF876F" w:rsidR="00B9730D" w:rsidRDefault="006B6693" w:rsidP="00B9730D">
      <w:pPr>
        <w:spacing w:line="276" w:lineRule="auto"/>
        <w:jc w:val="center"/>
        <w:rPr>
          <w:rFonts w:ascii="Arial Bold" w:hAnsi="Arial Bold" w:cs="Arial Bold"/>
          <w:color w:val="000000"/>
          <w:spacing w:val="-4"/>
        </w:rPr>
      </w:pPr>
      <w:r>
        <w:rPr>
          <w:rFonts w:ascii="Arial Bold" w:hAnsi="Arial Bold" w:cs="Arial Bold"/>
          <w:color w:val="000000"/>
          <w:spacing w:val="-4"/>
        </w:rPr>
        <w:t>Prior Approval Reference Guide</w:t>
      </w:r>
    </w:p>
    <w:p w14:paraId="225FBE66" w14:textId="77777777" w:rsidR="00B9730D" w:rsidRPr="00570EB9" w:rsidRDefault="00B9730D" w:rsidP="00B9730D">
      <w:pPr>
        <w:ind w:hanging="540"/>
        <w:rPr>
          <w:vanish/>
        </w:rPr>
      </w:pPr>
    </w:p>
    <w:p w14:paraId="4E1815DD" w14:textId="66107ACE" w:rsidR="00B9730D" w:rsidRDefault="00B9730D" w:rsidP="00B9730D">
      <w:pPr>
        <w:spacing w:line="276" w:lineRule="auto"/>
        <w:jc w:val="center"/>
        <w:rPr>
          <w:rFonts w:ascii="Arial Bold" w:hAnsi="Arial Bold" w:cs="Arial Bold"/>
          <w:color w:val="000000"/>
          <w:spacing w:val="-4"/>
        </w:rPr>
      </w:pPr>
      <w:r w:rsidRPr="000175FC">
        <w:rPr>
          <w:noProof/>
        </w:rPr>
        <w:drawing>
          <wp:inline distT="0" distB="0" distL="0" distR="0" wp14:anchorId="356968B4" wp14:editId="0545E936">
            <wp:extent cx="6027420" cy="6385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27420" cy="6385560"/>
                    </a:xfrm>
                    <a:prstGeom prst="rect">
                      <a:avLst/>
                    </a:prstGeom>
                    <a:noFill/>
                    <a:ln>
                      <a:noFill/>
                    </a:ln>
                  </pic:spPr>
                </pic:pic>
              </a:graphicData>
            </a:graphic>
          </wp:inline>
        </w:drawing>
      </w:r>
    </w:p>
    <w:p w14:paraId="02F19AC7" w14:textId="1E719321" w:rsidR="00B9730D" w:rsidRDefault="00B9730D" w:rsidP="00B9730D">
      <w:pPr>
        <w:spacing w:line="276" w:lineRule="auto"/>
        <w:jc w:val="center"/>
        <w:rPr>
          <w:rFonts w:ascii="Arial Bold" w:hAnsi="Arial Bold" w:cs="Arial Bold"/>
          <w:color w:val="000000"/>
          <w:spacing w:val="-4"/>
        </w:rPr>
      </w:pPr>
      <w:r w:rsidRPr="000175FC">
        <w:rPr>
          <w:noProof/>
        </w:rPr>
        <w:drawing>
          <wp:inline distT="0" distB="0" distL="0" distR="0" wp14:anchorId="27E294A3" wp14:editId="32FC91C9">
            <wp:extent cx="6065520" cy="77571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65520" cy="7757160"/>
                    </a:xfrm>
                    <a:prstGeom prst="rect">
                      <a:avLst/>
                    </a:prstGeom>
                    <a:noFill/>
                    <a:ln>
                      <a:noFill/>
                    </a:ln>
                  </pic:spPr>
                </pic:pic>
              </a:graphicData>
            </a:graphic>
          </wp:inline>
        </w:drawing>
      </w:r>
    </w:p>
    <w:p w14:paraId="342ECACA" w14:textId="6F3B7DE0" w:rsidR="00B9730D" w:rsidRDefault="00B9730D" w:rsidP="00B9730D">
      <w:pPr>
        <w:spacing w:line="276" w:lineRule="auto"/>
        <w:jc w:val="center"/>
        <w:rPr>
          <w:rFonts w:ascii="Arial Bold" w:hAnsi="Arial Bold" w:cs="Arial Bold"/>
          <w:color w:val="000000"/>
          <w:spacing w:val="-4"/>
        </w:rPr>
      </w:pPr>
      <w:r w:rsidRPr="000175FC">
        <w:rPr>
          <w:noProof/>
        </w:rPr>
        <w:drawing>
          <wp:inline distT="0" distB="0" distL="0" distR="0" wp14:anchorId="3A6D037D" wp14:editId="0419DCE2">
            <wp:extent cx="6156960" cy="7909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56960" cy="7909560"/>
                    </a:xfrm>
                    <a:prstGeom prst="rect">
                      <a:avLst/>
                    </a:prstGeom>
                    <a:noFill/>
                    <a:ln>
                      <a:noFill/>
                    </a:ln>
                  </pic:spPr>
                </pic:pic>
              </a:graphicData>
            </a:graphic>
          </wp:inline>
        </w:drawing>
      </w:r>
    </w:p>
    <w:p w14:paraId="14C6BFA1" w14:textId="35357AF5" w:rsidR="00B9730D" w:rsidRDefault="00B9730D" w:rsidP="00B9730D">
      <w:pPr>
        <w:spacing w:line="276" w:lineRule="auto"/>
        <w:jc w:val="center"/>
        <w:rPr>
          <w:rFonts w:ascii="Arial Bold" w:hAnsi="Arial Bold" w:cs="Arial Bold"/>
          <w:color w:val="000000"/>
          <w:spacing w:val="-4"/>
        </w:rPr>
      </w:pPr>
      <w:r w:rsidRPr="000175FC">
        <w:rPr>
          <w:noProof/>
        </w:rPr>
        <w:drawing>
          <wp:inline distT="0" distB="0" distL="0" distR="0" wp14:anchorId="032B96D3" wp14:editId="53992536">
            <wp:extent cx="6301740" cy="76123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301740" cy="7612380"/>
                    </a:xfrm>
                    <a:prstGeom prst="rect">
                      <a:avLst/>
                    </a:prstGeom>
                    <a:noFill/>
                    <a:ln>
                      <a:noFill/>
                    </a:ln>
                  </pic:spPr>
                </pic:pic>
              </a:graphicData>
            </a:graphic>
          </wp:inline>
        </w:drawing>
      </w:r>
    </w:p>
    <w:p w14:paraId="27B240DB" w14:textId="77777777" w:rsidR="00B9730D" w:rsidRDefault="00B9730D" w:rsidP="00B9730D">
      <w:pPr>
        <w:spacing w:line="276" w:lineRule="auto"/>
        <w:jc w:val="center"/>
        <w:rPr>
          <w:rFonts w:ascii="Arial Bold" w:hAnsi="Arial Bold" w:cs="Arial Bold"/>
          <w:color w:val="000000"/>
          <w:spacing w:val="-4"/>
        </w:rPr>
      </w:pPr>
    </w:p>
    <w:p w14:paraId="5D7C0EFA" w14:textId="1CCFBE12" w:rsidR="00FD10D9" w:rsidRPr="00D52494" w:rsidRDefault="00FD10D9" w:rsidP="00E408F9">
      <w:pPr>
        <w:spacing w:after="200" w:line="276" w:lineRule="auto"/>
        <w:rPr>
          <w:rFonts w:ascii="Tahoma" w:hAnsi="Tahoma" w:cs="Tahoma"/>
          <w:b/>
          <w:bCs/>
        </w:rPr>
      </w:pPr>
      <w:r w:rsidRPr="00C57DE7">
        <w:rPr>
          <w:sz w:val="20"/>
          <w:szCs w:val="20"/>
        </w:rPr>
        <w:t xml:space="preserve">THIS AMENDMENT shall begin </w:t>
      </w:r>
      <w:r w:rsidRPr="00F416BD">
        <w:rPr>
          <w:sz w:val="20"/>
          <w:szCs w:val="20"/>
        </w:rPr>
        <w:t xml:space="preserve">on </w:t>
      </w:r>
      <w:r w:rsidR="00667831" w:rsidRPr="00AC689E">
        <w:rPr>
          <w:sz w:val="20"/>
          <w:szCs w:val="20"/>
          <w:u w:val="single"/>
        </w:rPr>
        <w:t>September 1</w:t>
      </w:r>
      <w:r w:rsidR="00F447CD">
        <w:rPr>
          <w:sz w:val="20"/>
          <w:szCs w:val="20"/>
          <w:u w:val="single"/>
        </w:rPr>
        <w:t>1</w:t>
      </w:r>
      <w:r w:rsidR="00BA075F" w:rsidRPr="00AC689E">
        <w:rPr>
          <w:sz w:val="20"/>
          <w:szCs w:val="20"/>
          <w:u w:val="single"/>
        </w:rPr>
        <w:t>, 202</w:t>
      </w:r>
      <w:r w:rsidR="00F447CD">
        <w:rPr>
          <w:sz w:val="20"/>
          <w:szCs w:val="20"/>
          <w:u w:val="single"/>
        </w:rPr>
        <w:t>4</w:t>
      </w:r>
      <w:r w:rsidRPr="00AC689E">
        <w:rPr>
          <w:sz w:val="20"/>
          <w:szCs w:val="20"/>
        </w:rPr>
        <w:t>,</w:t>
      </w:r>
      <w:r w:rsidRPr="00D52494">
        <w:rPr>
          <w:sz w:val="20"/>
          <w:szCs w:val="20"/>
        </w:rPr>
        <w:t xml:space="preserve"> or the date, on which the amendment has been signed by both parties, whichever is later.</w:t>
      </w:r>
    </w:p>
    <w:p w14:paraId="7B576C6D" w14:textId="77777777" w:rsidR="00FD10D9" w:rsidRPr="00D52494" w:rsidRDefault="00FD10D9" w:rsidP="00E408F9">
      <w:pPr>
        <w:pStyle w:val="NormalWeb"/>
        <w:rPr>
          <w:sz w:val="20"/>
          <w:szCs w:val="20"/>
        </w:rPr>
      </w:pPr>
      <w:r w:rsidRPr="00D52494">
        <w:rPr>
          <w:sz w:val="20"/>
          <w:szCs w:val="20"/>
        </w:rPr>
        <w:t>All provisions in the contract and any attachments thereto in conflict with this amendment shall be and are hereby changed to conform to this amendment.</w:t>
      </w:r>
    </w:p>
    <w:p w14:paraId="63E7891B" w14:textId="77777777" w:rsidR="00FD10D9" w:rsidRPr="00D52494" w:rsidRDefault="00FD10D9" w:rsidP="00E408F9">
      <w:pPr>
        <w:pStyle w:val="NormalWeb"/>
        <w:rPr>
          <w:sz w:val="20"/>
          <w:szCs w:val="20"/>
        </w:rPr>
      </w:pPr>
      <w:r w:rsidRPr="00D52494">
        <w:rPr>
          <w:sz w:val="20"/>
          <w:szCs w:val="20"/>
        </w:rPr>
        <w:t>All provisions not in conflict with this amendment are still in effect and are to be performed at the level specified in the contract.</w:t>
      </w:r>
    </w:p>
    <w:p w14:paraId="4483C639" w14:textId="77777777" w:rsidR="00FD10D9" w:rsidRPr="00D52494" w:rsidRDefault="00FD10D9" w:rsidP="00E408F9">
      <w:pPr>
        <w:pStyle w:val="NormalWeb"/>
        <w:rPr>
          <w:sz w:val="20"/>
          <w:szCs w:val="20"/>
        </w:rPr>
      </w:pPr>
      <w:r w:rsidRPr="00D52494">
        <w:rPr>
          <w:sz w:val="20"/>
          <w:szCs w:val="20"/>
        </w:rPr>
        <w:t>This amendment is hereby made a part of the contract.</w:t>
      </w:r>
    </w:p>
    <w:p w14:paraId="0E584463" w14:textId="11C60EBF" w:rsidR="00FD10D9" w:rsidRPr="00D7535C" w:rsidRDefault="00FD10D9" w:rsidP="00E408F9">
      <w:pPr>
        <w:pStyle w:val="NormalWeb"/>
        <w:rPr>
          <w:sz w:val="20"/>
          <w:szCs w:val="20"/>
        </w:rPr>
      </w:pPr>
      <w:r w:rsidRPr="00D52494">
        <w:rPr>
          <w:sz w:val="20"/>
          <w:szCs w:val="20"/>
        </w:rPr>
        <w:t>IN WITNESS WHEREOF, the parties hereto have caus</w:t>
      </w:r>
      <w:r w:rsidRPr="00306C97">
        <w:rPr>
          <w:sz w:val="20"/>
          <w:szCs w:val="20"/>
        </w:rPr>
        <w:t>ed this</w:t>
      </w:r>
      <w:r w:rsidR="00E813DA" w:rsidRPr="00306C97">
        <w:rPr>
          <w:sz w:val="20"/>
          <w:szCs w:val="20"/>
        </w:rPr>
        <w:t xml:space="preserve"> </w:t>
      </w:r>
      <w:r w:rsidR="00FA338A" w:rsidRPr="00306C97">
        <w:rPr>
          <w:sz w:val="20"/>
          <w:szCs w:val="20"/>
          <w:u w:val="single"/>
        </w:rPr>
        <w:t>3</w:t>
      </w:r>
      <w:r w:rsidR="006E456C" w:rsidRPr="00306C97">
        <w:rPr>
          <w:sz w:val="20"/>
          <w:szCs w:val="20"/>
          <w:u w:val="single"/>
        </w:rPr>
        <w:t>7</w:t>
      </w:r>
      <w:r w:rsidR="003E1E1B" w:rsidRPr="00306C97">
        <w:rPr>
          <w:sz w:val="20"/>
          <w:szCs w:val="20"/>
        </w:rPr>
        <w:t xml:space="preserve"> </w:t>
      </w:r>
      <w:r w:rsidRPr="00306C97">
        <w:rPr>
          <w:sz w:val="20"/>
          <w:szCs w:val="20"/>
        </w:rPr>
        <w:t>page amendme</w:t>
      </w:r>
      <w:r w:rsidRPr="00424AA3">
        <w:rPr>
          <w:sz w:val="20"/>
          <w:szCs w:val="20"/>
        </w:rPr>
        <w:t>nt</w:t>
      </w:r>
      <w:r w:rsidRPr="00D7535C">
        <w:rPr>
          <w:sz w:val="20"/>
          <w:szCs w:val="20"/>
        </w:rPr>
        <w:t xml:space="preserve"> to be executed by their officials thereunto duly authorized.</w:t>
      </w:r>
    </w:p>
    <w:p w14:paraId="6B444EF9" w14:textId="77777777" w:rsidR="00FD10D9" w:rsidRDefault="00FD10D9" w:rsidP="00E408F9">
      <w:pPr>
        <w:pStyle w:val="BodyTextIndent"/>
        <w:ind w:left="0"/>
      </w:pPr>
    </w:p>
    <w:p w14:paraId="36968B76" w14:textId="77777777" w:rsidR="00FD10D9" w:rsidRDefault="00FD10D9" w:rsidP="00E408F9">
      <w:pPr>
        <w:pStyle w:val="BodyTextIndent"/>
        <w:ind w:left="0"/>
        <w:rPr>
          <w:b/>
          <w:bCs/>
        </w:rPr>
      </w:pPr>
      <w:r>
        <w:rPr>
          <w:b/>
          <w:bCs/>
        </w:rPr>
        <w:t xml:space="preserve">                                                                    </w:t>
      </w:r>
    </w:p>
    <w:p w14:paraId="48710203" w14:textId="77777777" w:rsidR="00FE3A7A" w:rsidRDefault="00FD10D9" w:rsidP="00E408F9">
      <w:pPr>
        <w:pStyle w:val="BodyTextIndent"/>
        <w:spacing w:after="0"/>
        <w:ind w:left="0"/>
        <w:rPr>
          <w:b/>
          <w:bCs/>
          <w:sz w:val="20"/>
          <w:szCs w:val="20"/>
        </w:rPr>
      </w:pPr>
      <w:r w:rsidRPr="00FD10D9">
        <w:rPr>
          <w:b/>
          <w:bCs/>
          <w:sz w:val="20"/>
          <w:szCs w:val="20"/>
        </w:rPr>
        <w:t>EARLY LEARNING COALITION OF</w:t>
      </w:r>
      <w:r w:rsidR="00141E69">
        <w:rPr>
          <w:b/>
          <w:bCs/>
          <w:sz w:val="20"/>
          <w:szCs w:val="20"/>
        </w:rPr>
        <w:tab/>
      </w:r>
      <w:r w:rsidR="00141E69">
        <w:rPr>
          <w:b/>
          <w:bCs/>
          <w:sz w:val="20"/>
          <w:szCs w:val="20"/>
        </w:rPr>
        <w:tab/>
      </w:r>
      <w:r w:rsidR="00141E69">
        <w:rPr>
          <w:b/>
          <w:bCs/>
          <w:sz w:val="20"/>
          <w:szCs w:val="20"/>
        </w:rPr>
        <w:tab/>
      </w:r>
      <w:r w:rsidR="00141E69" w:rsidRPr="00FD10D9">
        <w:rPr>
          <w:b/>
          <w:bCs/>
          <w:sz w:val="20"/>
          <w:szCs w:val="20"/>
        </w:rPr>
        <w:t>EPISCOPAL CHILDREN’S SERVICES,</w:t>
      </w:r>
    </w:p>
    <w:p w14:paraId="32670641" w14:textId="77777777" w:rsidR="00FD10D9" w:rsidRPr="00FD10D9" w:rsidRDefault="00FE3A7A" w:rsidP="00E408F9">
      <w:pPr>
        <w:pStyle w:val="BodyTextIndent"/>
        <w:spacing w:after="0"/>
        <w:ind w:left="0"/>
        <w:rPr>
          <w:b/>
          <w:bCs/>
          <w:sz w:val="20"/>
          <w:szCs w:val="20"/>
        </w:rPr>
      </w:pPr>
      <w:r>
        <w:rPr>
          <w:b/>
          <w:bCs/>
          <w:sz w:val="20"/>
          <w:szCs w:val="20"/>
        </w:rPr>
        <w:t>NORTH FLORIDA</w:t>
      </w:r>
      <w:r w:rsidR="00141E69">
        <w:rPr>
          <w:b/>
          <w:bCs/>
          <w:sz w:val="20"/>
          <w:szCs w:val="20"/>
        </w:rPr>
        <w:tab/>
      </w:r>
      <w:r w:rsidR="00141E69">
        <w:rPr>
          <w:b/>
          <w:bCs/>
          <w:sz w:val="20"/>
          <w:szCs w:val="20"/>
        </w:rPr>
        <w:tab/>
      </w:r>
      <w:r w:rsidR="00141E69">
        <w:rPr>
          <w:b/>
          <w:bCs/>
          <w:sz w:val="20"/>
          <w:szCs w:val="20"/>
        </w:rPr>
        <w:tab/>
      </w:r>
      <w:r w:rsidR="00FD10D9" w:rsidRPr="00FD10D9">
        <w:rPr>
          <w:b/>
          <w:bCs/>
          <w:sz w:val="20"/>
          <w:szCs w:val="20"/>
        </w:rPr>
        <w:tab/>
      </w:r>
      <w:r w:rsidR="00FD10D9" w:rsidRPr="00FD10D9">
        <w:rPr>
          <w:b/>
          <w:bCs/>
          <w:sz w:val="20"/>
          <w:szCs w:val="20"/>
        </w:rPr>
        <w:tab/>
      </w:r>
      <w:r w:rsidR="00141E69" w:rsidRPr="00FD10D9">
        <w:rPr>
          <w:b/>
          <w:bCs/>
          <w:sz w:val="20"/>
          <w:szCs w:val="20"/>
        </w:rPr>
        <w:t>INC.</w:t>
      </w:r>
      <w:r w:rsidR="00FD10D9" w:rsidRPr="00FD10D9">
        <w:rPr>
          <w:b/>
          <w:bCs/>
          <w:sz w:val="20"/>
          <w:szCs w:val="20"/>
        </w:rPr>
        <w:t xml:space="preserve"> </w:t>
      </w:r>
    </w:p>
    <w:p w14:paraId="3567CB4C" w14:textId="77777777" w:rsidR="00FD10D9" w:rsidRPr="00FD10D9" w:rsidRDefault="00FD10D9" w:rsidP="00E408F9">
      <w:pPr>
        <w:pStyle w:val="BodyTextIndent"/>
        <w:spacing w:after="0"/>
        <w:ind w:left="0"/>
        <w:rPr>
          <w:b/>
          <w:bCs/>
          <w:sz w:val="20"/>
          <w:szCs w:val="20"/>
        </w:rPr>
      </w:pPr>
      <w:r w:rsidRPr="00FD10D9">
        <w:rPr>
          <w:b/>
          <w:bCs/>
          <w:sz w:val="20"/>
          <w:szCs w:val="20"/>
        </w:rPr>
        <w:tab/>
      </w:r>
      <w:r w:rsidRPr="00FD10D9">
        <w:rPr>
          <w:b/>
          <w:bCs/>
          <w:sz w:val="20"/>
          <w:szCs w:val="20"/>
        </w:rPr>
        <w:tab/>
      </w:r>
    </w:p>
    <w:p w14:paraId="69EEFAB9" w14:textId="77777777" w:rsidR="00FD10D9" w:rsidRPr="00FD10D9" w:rsidRDefault="00FD10D9" w:rsidP="00E408F9">
      <w:pPr>
        <w:pStyle w:val="BodyTextIndent"/>
        <w:spacing w:after="0"/>
        <w:ind w:left="0"/>
        <w:rPr>
          <w:b/>
          <w:bCs/>
          <w:sz w:val="20"/>
          <w:szCs w:val="20"/>
        </w:rPr>
      </w:pPr>
    </w:p>
    <w:p w14:paraId="10157C6D" w14:textId="77777777" w:rsidR="00FD10D9" w:rsidRPr="00FD10D9" w:rsidRDefault="00FD10D9" w:rsidP="00E408F9">
      <w:pPr>
        <w:pStyle w:val="BodyTextIndent"/>
        <w:spacing w:after="0"/>
        <w:ind w:left="0"/>
        <w:rPr>
          <w:b/>
          <w:bCs/>
          <w:sz w:val="20"/>
          <w:szCs w:val="20"/>
        </w:rPr>
      </w:pPr>
    </w:p>
    <w:p w14:paraId="235326AF" w14:textId="77777777" w:rsidR="00FD10D9" w:rsidRPr="00FD10D9" w:rsidRDefault="00FD10D9" w:rsidP="00E408F9">
      <w:pPr>
        <w:pStyle w:val="BodyTextIndent"/>
        <w:spacing w:after="0"/>
        <w:ind w:left="0"/>
        <w:rPr>
          <w:b/>
          <w:bCs/>
          <w:sz w:val="20"/>
          <w:szCs w:val="20"/>
          <w:u w:val="single"/>
        </w:rPr>
      </w:pPr>
      <w:r w:rsidRPr="00FD10D9">
        <w:rPr>
          <w:b/>
          <w:bCs/>
          <w:sz w:val="20"/>
          <w:szCs w:val="20"/>
        </w:rPr>
        <w:t xml:space="preserve">NAME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NAME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14:paraId="47FFCD2F" w14:textId="77777777" w:rsidR="00FD10D9" w:rsidRPr="00FD10D9" w:rsidRDefault="00FD10D9" w:rsidP="00E408F9">
      <w:pPr>
        <w:pStyle w:val="BodyTextIndent"/>
        <w:spacing w:after="0"/>
        <w:ind w:left="0"/>
        <w:rPr>
          <w:b/>
          <w:bCs/>
          <w:sz w:val="20"/>
          <w:szCs w:val="20"/>
          <w:u w:val="single"/>
        </w:rPr>
      </w:pPr>
    </w:p>
    <w:p w14:paraId="3B6F5419" w14:textId="77777777" w:rsidR="00FD10D9" w:rsidRPr="00FD10D9" w:rsidRDefault="00FD10D9" w:rsidP="00E408F9">
      <w:pPr>
        <w:pStyle w:val="BodyTextIndent"/>
        <w:spacing w:after="0"/>
        <w:ind w:left="0"/>
        <w:rPr>
          <w:b/>
          <w:bCs/>
          <w:sz w:val="20"/>
          <w:szCs w:val="20"/>
          <w:u w:val="single"/>
        </w:rPr>
      </w:pPr>
      <w:r w:rsidRPr="00FD10D9">
        <w:rPr>
          <w:b/>
          <w:bCs/>
          <w:sz w:val="20"/>
          <w:szCs w:val="20"/>
        </w:rPr>
        <w:t xml:space="preserve">TITLE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TITLE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14:paraId="38FA1C9F" w14:textId="77777777" w:rsidR="00FD10D9" w:rsidRPr="00FD10D9" w:rsidRDefault="00FD10D9" w:rsidP="00E408F9">
      <w:pPr>
        <w:pStyle w:val="BodyTextIndent"/>
        <w:spacing w:after="0"/>
        <w:ind w:left="0"/>
        <w:rPr>
          <w:b/>
          <w:bCs/>
          <w:sz w:val="20"/>
          <w:szCs w:val="20"/>
          <w:u w:val="single"/>
        </w:rPr>
      </w:pPr>
    </w:p>
    <w:p w14:paraId="6E28DBEC" w14:textId="77777777" w:rsidR="00FD10D9" w:rsidRPr="00FD10D9" w:rsidRDefault="00FD10D9" w:rsidP="00E408F9">
      <w:pPr>
        <w:pStyle w:val="BodyTextIndent"/>
        <w:spacing w:after="0"/>
        <w:ind w:left="0"/>
        <w:rPr>
          <w:b/>
          <w:bCs/>
          <w:sz w:val="20"/>
          <w:szCs w:val="20"/>
        </w:rPr>
      </w:pPr>
      <w:r w:rsidRPr="00FD10D9">
        <w:rPr>
          <w:b/>
          <w:bCs/>
          <w:sz w:val="20"/>
          <w:szCs w:val="20"/>
        </w:rPr>
        <w:t xml:space="preserve">SIGNED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SIGNED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14:paraId="3089D69C" w14:textId="77777777" w:rsidR="00FD10D9" w:rsidRPr="00FD10D9" w:rsidRDefault="00FD10D9" w:rsidP="00E408F9">
      <w:pPr>
        <w:pStyle w:val="BodyTextIndent"/>
        <w:spacing w:after="0"/>
        <w:ind w:left="0"/>
        <w:rPr>
          <w:b/>
          <w:bCs/>
          <w:sz w:val="20"/>
          <w:szCs w:val="20"/>
        </w:rPr>
      </w:pPr>
    </w:p>
    <w:p w14:paraId="32FAEB79" w14:textId="77777777" w:rsidR="00FD10D9" w:rsidRPr="00FD10D9" w:rsidRDefault="00FD10D9" w:rsidP="00E408F9">
      <w:pPr>
        <w:pStyle w:val="BodyTextIndent"/>
        <w:spacing w:after="0"/>
        <w:ind w:left="0"/>
        <w:rPr>
          <w:sz w:val="20"/>
          <w:szCs w:val="20"/>
        </w:rPr>
      </w:pPr>
      <w:r w:rsidRPr="00FD10D9">
        <w:rPr>
          <w:b/>
          <w:bCs/>
          <w:sz w:val="20"/>
          <w:szCs w:val="20"/>
        </w:rPr>
        <w:t xml:space="preserve">DATE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rPr>
        <w:tab/>
        <w:t xml:space="preserve">DATE </w:t>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r w:rsidRPr="00FD10D9">
        <w:rPr>
          <w:b/>
          <w:bCs/>
          <w:sz w:val="20"/>
          <w:szCs w:val="20"/>
          <w:u w:val="single"/>
        </w:rPr>
        <w:tab/>
      </w:r>
    </w:p>
    <w:p w14:paraId="5F2861C3" w14:textId="77777777" w:rsidR="00FD10D9" w:rsidRPr="00FD10D9" w:rsidRDefault="00FD10D9" w:rsidP="00FD10D9">
      <w:pPr>
        <w:rPr>
          <w:sz w:val="20"/>
          <w:szCs w:val="20"/>
        </w:rPr>
      </w:pPr>
    </w:p>
    <w:p w14:paraId="2B3B69C1" w14:textId="77777777" w:rsidR="007A6872" w:rsidRPr="00FD10D9" w:rsidRDefault="007A6872">
      <w:pPr>
        <w:rPr>
          <w:sz w:val="20"/>
          <w:szCs w:val="20"/>
        </w:rPr>
      </w:pPr>
    </w:p>
    <w:sectPr w:rsidR="007A6872" w:rsidRPr="00FD10D9" w:rsidSect="00442FF8">
      <w:headerReference w:type="default" r:id="rId33"/>
      <w:footerReference w:type="default" r:id="rId34"/>
      <w:pgSz w:w="12240" w:h="15840"/>
      <w:pgMar w:top="99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02703F" w14:textId="77777777" w:rsidR="003302D9" w:rsidRDefault="003302D9" w:rsidP="00070948">
      <w:r>
        <w:separator/>
      </w:r>
    </w:p>
  </w:endnote>
  <w:endnote w:type="continuationSeparator" w:id="0">
    <w:p w14:paraId="598C6FA9" w14:textId="77777777" w:rsidR="003302D9" w:rsidRDefault="003302D9" w:rsidP="0007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880517"/>
      <w:docPartObj>
        <w:docPartGallery w:val="Page Numbers (Bottom of Page)"/>
        <w:docPartUnique/>
      </w:docPartObj>
    </w:sdtPr>
    <w:sdtEndPr>
      <w:rPr>
        <w:noProof/>
      </w:rPr>
    </w:sdtEndPr>
    <w:sdtContent>
      <w:p w14:paraId="18617188" w14:textId="73C68AC3" w:rsidR="00BB0E8E" w:rsidRDefault="00BB0E8E">
        <w:pPr>
          <w:pStyle w:val="Footer"/>
          <w:jc w:val="right"/>
        </w:pPr>
        <w:r>
          <w:fldChar w:fldCharType="begin"/>
        </w:r>
        <w:r>
          <w:instrText xml:space="preserve"> PAGE   \* MERGEFORMAT </w:instrText>
        </w:r>
        <w:r>
          <w:fldChar w:fldCharType="separate"/>
        </w:r>
        <w:r w:rsidR="003302D9">
          <w:rPr>
            <w:noProof/>
          </w:rPr>
          <w:t>1</w:t>
        </w:r>
        <w:r>
          <w:rPr>
            <w:noProof/>
          </w:rPr>
          <w:fldChar w:fldCharType="end"/>
        </w:r>
      </w:p>
    </w:sdtContent>
  </w:sdt>
  <w:p w14:paraId="6D4D2361" w14:textId="77777777" w:rsidR="00BB0E8E" w:rsidRDefault="00BB0E8E">
    <w:pPr>
      <w:pStyle w:val="Footer"/>
    </w:pPr>
  </w:p>
  <w:p w14:paraId="43532A30" w14:textId="77777777" w:rsidR="00BB0E8E" w:rsidRDefault="00BB0E8E"/>
  <w:p w14:paraId="68864748" w14:textId="77777777" w:rsidR="00BB0E8E" w:rsidRDefault="00BB0E8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81464" w14:textId="77777777" w:rsidR="003302D9" w:rsidRDefault="003302D9" w:rsidP="00070948">
      <w:r>
        <w:separator/>
      </w:r>
    </w:p>
  </w:footnote>
  <w:footnote w:type="continuationSeparator" w:id="0">
    <w:p w14:paraId="4941A72E" w14:textId="77777777" w:rsidR="003302D9" w:rsidRDefault="003302D9" w:rsidP="0007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61ABE" w14:textId="77777777" w:rsidR="00BB0E8E" w:rsidRDefault="00BB0E8E">
    <w:pPr>
      <w:pStyle w:val="Header"/>
      <w:jc w:val="right"/>
    </w:pPr>
  </w:p>
  <w:p w14:paraId="41EC9296" w14:textId="77777777" w:rsidR="00BB0E8E" w:rsidRDefault="00BB0E8E">
    <w:pPr>
      <w:pStyle w:val="Header"/>
    </w:pPr>
  </w:p>
  <w:p w14:paraId="2BC05ABC" w14:textId="77777777" w:rsidR="00BB0E8E" w:rsidRDefault="00BB0E8E"/>
  <w:p w14:paraId="0D65BAC3" w14:textId="77777777" w:rsidR="00BB0E8E" w:rsidRDefault="00BB0E8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43963E16"/>
    <w:lvl w:ilvl="0">
      <w:start w:val="1"/>
      <w:numFmt w:val="bullet"/>
      <w:lvlText w:val=""/>
      <w:lvlJc w:val="left"/>
      <w:pPr>
        <w:ind w:left="860" w:hanging="360"/>
      </w:pPr>
      <w:rPr>
        <w:rFonts w:ascii="Symbol" w:hAnsi="Symbol" w:hint="default"/>
        <w:b w:val="0"/>
        <w:bCs w:val="0"/>
        <w:sz w:val="24"/>
        <w:szCs w:val="24"/>
      </w:rPr>
    </w:lvl>
    <w:lvl w:ilvl="1">
      <w:numFmt w:val="bullet"/>
      <w:lvlText w:val="•"/>
      <w:lvlJc w:val="left"/>
      <w:pPr>
        <w:ind w:left="1810" w:hanging="360"/>
      </w:p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1" w15:restartNumberingAfterBreak="0">
    <w:nsid w:val="036B53A8"/>
    <w:multiLevelType w:val="multilevel"/>
    <w:tmpl w:val="C0D8A6F6"/>
    <w:lvl w:ilvl="0">
      <w:start w:val="2"/>
      <w:numFmt w:val="decimal"/>
      <w:lvlText w:val="%1"/>
      <w:lvlJc w:val="left"/>
      <w:pPr>
        <w:ind w:left="360" w:hanging="360"/>
      </w:pPr>
      <w:rPr>
        <w:rFonts w:hint="default"/>
      </w:rPr>
    </w:lvl>
    <w:lvl w:ilvl="1">
      <w:start w:val="2"/>
      <w:numFmt w:val="decimal"/>
      <w:lvlText w:val="%1.%2"/>
      <w:lvlJc w:val="left"/>
      <w:pPr>
        <w:ind w:left="1440" w:hanging="360"/>
      </w:pPr>
      <w:rPr>
        <w:rFonts w:ascii="Times New Roman" w:hAnsi="Times New Roman" w:cs="Times New Roman"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 w15:restartNumberingAfterBreak="0">
    <w:nsid w:val="05833537"/>
    <w:multiLevelType w:val="multilevel"/>
    <w:tmpl w:val="0D5E5442"/>
    <w:lvl w:ilvl="0">
      <w:start w:val="1"/>
      <w:numFmt w:val="decimal"/>
      <w:lvlText w:val="%1."/>
      <w:lvlJc w:val="left"/>
      <w:pPr>
        <w:ind w:left="1100" w:hanging="360"/>
      </w:pPr>
      <w:rPr>
        <w:rFonts w:hint="default"/>
        <w:b w:val="0"/>
      </w:rPr>
    </w:lvl>
    <w:lvl w:ilvl="1">
      <w:start w:val="4"/>
      <w:numFmt w:val="decimal"/>
      <w:isLgl/>
      <w:lvlText w:val="%1.%2."/>
      <w:lvlJc w:val="left"/>
      <w:pPr>
        <w:ind w:left="1440" w:hanging="720"/>
      </w:pPr>
      <w:rPr>
        <w:rFonts w:hint="default"/>
        <w:b/>
      </w:rPr>
    </w:lvl>
    <w:lvl w:ilvl="2">
      <w:start w:val="1"/>
      <w:numFmt w:val="decimal"/>
      <w:isLgl/>
      <w:lvlText w:val="%1.%2.%3."/>
      <w:lvlJc w:val="left"/>
      <w:pPr>
        <w:ind w:left="2226" w:hanging="720"/>
      </w:pPr>
      <w:rPr>
        <w:rFonts w:hint="default"/>
        <w:b/>
      </w:rPr>
    </w:lvl>
    <w:lvl w:ilvl="3">
      <w:start w:val="1"/>
      <w:numFmt w:val="decimal"/>
      <w:isLgl/>
      <w:lvlText w:val="%1.%2.%3.%4."/>
      <w:lvlJc w:val="left"/>
      <w:pPr>
        <w:ind w:left="4140" w:hanging="720"/>
      </w:pPr>
      <w:rPr>
        <w:rFonts w:hint="default"/>
        <w:b/>
      </w:rPr>
    </w:lvl>
    <w:lvl w:ilvl="4">
      <w:start w:val="1"/>
      <w:numFmt w:val="decimal"/>
      <w:isLgl/>
      <w:lvlText w:val="%1.%2.%3.%4.%5."/>
      <w:lvlJc w:val="left"/>
      <w:pPr>
        <w:ind w:left="3352"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78" w:hanging="1440"/>
      </w:pPr>
      <w:rPr>
        <w:rFonts w:hint="default"/>
      </w:rPr>
    </w:lvl>
    <w:lvl w:ilvl="7">
      <w:start w:val="1"/>
      <w:numFmt w:val="decimal"/>
      <w:isLgl/>
      <w:lvlText w:val="%1.%2.%3.%4.%5.%6.%7.%8."/>
      <w:lvlJc w:val="left"/>
      <w:pPr>
        <w:ind w:left="4861" w:hanging="1440"/>
      </w:pPr>
      <w:rPr>
        <w:rFonts w:hint="default"/>
      </w:rPr>
    </w:lvl>
    <w:lvl w:ilvl="8">
      <w:start w:val="1"/>
      <w:numFmt w:val="decimal"/>
      <w:isLgl/>
      <w:lvlText w:val="%1.%2.%3.%4.%5.%6.%7.%8.%9."/>
      <w:lvlJc w:val="left"/>
      <w:pPr>
        <w:ind w:left="5604" w:hanging="1800"/>
      </w:pPr>
      <w:rPr>
        <w:rFonts w:hint="default"/>
      </w:rPr>
    </w:lvl>
  </w:abstractNum>
  <w:abstractNum w:abstractNumId="3" w15:restartNumberingAfterBreak="0">
    <w:nsid w:val="05C62A38"/>
    <w:multiLevelType w:val="hybridMultilevel"/>
    <w:tmpl w:val="A7E20534"/>
    <w:lvl w:ilvl="0" w:tplc="483462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22700"/>
    <w:multiLevelType w:val="hybridMultilevel"/>
    <w:tmpl w:val="32F66328"/>
    <w:lvl w:ilvl="0" w:tplc="593A801E">
      <w:start w:val="1"/>
      <w:numFmt w:val="decimal"/>
      <w:lvlText w:val="%1."/>
      <w:lvlJc w:val="left"/>
      <w:pPr>
        <w:tabs>
          <w:tab w:val="num" w:pos="1440"/>
        </w:tabs>
        <w:ind w:left="1440" w:hanging="360"/>
      </w:pPr>
      <w:rPr>
        <w:strike w:val="0"/>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4FA646A"/>
    <w:multiLevelType w:val="hybridMultilevel"/>
    <w:tmpl w:val="A1A4AA2C"/>
    <w:lvl w:ilvl="0" w:tplc="BDECB3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7E0455"/>
    <w:multiLevelType w:val="hybridMultilevel"/>
    <w:tmpl w:val="7A489FEC"/>
    <w:lvl w:ilvl="0" w:tplc="9216BEC2">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1B691C"/>
    <w:multiLevelType w:val="hybridMultilevel"/>
    <w:tmpl w:val="0128C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F592A"/>
    <w:multiLevelType w:val="hybridMultilevel"/>
    <w:tmpl w:val="5CFCC440"/>
    <w:lvl w:ilvl="0" w:tplc="49747680">
      <w:start w:val="1"/>
      <w:numFmt w:val="bullet"/>
      <w:pStyle w:val="ListBullet-1tab"/>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7C4330"/>
    <w:multiLevelType w:val="hybridMultilevel"/>
    <w:tmpl w:val="ED02261E"/>
    <w:lvl w:ilvl="0" w:tplc="8F068250">
      <w:start w:val="1"/>
      <w:numFmt w:val="upperLetter"/>
      <w:lvlText w:val="%1."/>
      <w:lvlJc w:val="left"/>
      <w:pPr>
        <w:ind w:left="720" w:hanging="360"/>
      </w:pPr>
      <w:rPr>
        <w:rFonts w:hint="default"/>
        <w:b/>
        <w:strike/>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B2C12"/>
    <w:multiLevelType w:val="hybridMultilevel"/>
    <w:tmpl w:val="E348F56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272706"/>
    <w:multiLevelType w:val="hybridMultilevel"/>
    <w:tmpl w:val="FFC26820"/>
    <w:lvl w:ilvl="0" w:tplc="065A284C">
      <w:start w:val="1"/>
      <w:numFmt w:val="decimal"/>
      <w:lvlText w:val="%1."/>
      <w:lvlJc w:val="left"/>
      <w:pPr>
        <w:tabs>
          <w:tab w:val="num" w:pos="720"/>
        </w:tabs>
        <w:ind w:left="720" w:hanging="360"/>
      </w:pPr>
      <w:rPr>
        <w:rFonts w:ascii="Tahoma" w:hAnsi="Tahoma" w:cs="Tahoma" w:hint="default"/>
        <w:i w:val="0"/>
        <w:color w:val="auto"/>
        <w:sz w:val="20"/>
        <w:szCs w:val="20"/>
      </w:rPr>
    </w:lvl>
    <w:lvl w:ilvl="1" w:tplc="04090019">
      <w:start w:val="4"/>
      <w:numFmt w:val="upperLetter"/>
      <w:lvlText w:val="%2."/>
      <w:lvlJc w:val="left"/>
      <w:pPr>
        <w:tabs>
          <w:tab w:val="num" w:pos="1485"/>
        </w:tabs>
        <w:ind w:left="1485" w:hanging="40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564168A"/>
    <w:multiLevelType w:val="hybridMultilevel"/>
    <w:tmpl w:val="E60A9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3173E4"/>
    <w:multiLevelType w:val="hybridMultilevel"/>
    <w:tmpl w:val="3AA2C742"/>
    <w:lvl w:ilvl="0" w:tplc="A3B4A638">
      <w:start w:val="6"/>
      <w:numFmt w:val="decimal"/>
      <w:lvlText w:val="%1."/>
      <w:lvlJc w:val="left"/>
      <w:pPr>
        <w:tabs>
          <w:tab w:val="num" w:pos="1170"/>
        </w:tabs>
        <w:ind w:left="1170" w:hanging="360"/>
      </w:pPr>
      <w:rPr>
        <w:rFonts w:hint="default"/>
        <w:b/>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E6539D"/>
    <w:multiLevelType w:val="multilevel"/>
    <w:tmpl w:val="43521744"/>
    <w:lvl w:ilvl="0">
      <w:start w:val="2"/>
      <w:numFmt w:val="upperLetter"/>
      <w:lvlText w:val="%1."/>
      <w:lvlJc w:val="left"/>
      <w:pPr>
        <w:tabs>
          <w:tab w:val="num" w:pos="1080"/>
        </w:tabs>
        <w:ind w:left="1080" w:hanging="360"/>
      </w:pPr>
      <w:rPr>
        <w:rFonts w:hint="default"/>
        <w:b/>
        <w:i w:val="0"/>
      </w:rPr>
    </w:lvl>
    <w:lvl w:ilvl="1">
      <w:start w:val="1"/>
      <w:numFmt w:val="lowerLetter"/>
      <w:lvlText w:val="%2."/>
      <w:lvlJc w:val="left"/>
      <w:pPr>
        <w:tabs>
          <w:tab w:val="num" w:pos="680"/>
        </w:tabs>
        <w:ind w:left="680" w:hanging="360"/>
      </w:pPr>
    </w:lvl>
    <w:lvl w:ilvl="2">
      <w:start w:val="1"/>
      <w:numFmt w:val="decimal"/>
      <w:lvlText w:val="%3."/>
      <w:lvlJc w:val="left"/>
      <w:pPr>
        <w:tabs>
          <w:tab w:val="num" w:pos="1580"/>
        </w:tabs>
        <w:ind w:left="1580" w:hanging="360"/>
      </w:pPr>
      <w:rPr>
        <w:rFonts w:hint="default"/>
        <w:b/>
      </w:rPr>
    </w:lvl>
    <w:lvl w:ilvl="3">
      <w:start w:val="1"/>
      <w:numFmt w:val="lowerLetter"/>
      <w:lvlText w:val="%4)"/>
      <w:lvlJc w:val="left"/>
      <w:pPr>
        <w:tabs>
          <w:tab w:val="num" w:pos="2120"/>
        </w:tabs>
        <w:ind w:left="2120" w:hanging="360"/>
      </w:pPr>
      <w:rPr>
        <w:rFonts w:hint="default"/>
      </w:rPr>
    </w:lvl>
    <w:lvl w:ilvl="4">
      <w:start w:val="1"/>
      <w:numFmt w:val="lowerRoman"/>
      <w:lvlText w:val="%5."/>
      <w:lvlJc w:val="left"/>
      <w:pPr>
        <w:tabs>
          <w:tab w:val="num" w:pos="3200"/>
        </w:tabs>
        <w:ind w:left="3200" w:hanging="720"/>
      </w:pPr>
      <w:rPr>
        <w:rFonts w:hint="default"/>
      </w:rPr>
    </w:lvl>
    <w:lvl w:ilvl="5">
      <w:start w:val="9"/>
      <w:numFmt w:val="decimal"/>
      <w:lvlText w:val="%6)"/>
      <w:lvlJc w:val="left"/>
      <w:pPr>
        <w:tabs>
          <w:tab w:val="num" w:pos="3740"/>
        </w:tabs>
        <w:ind w:left="3740" w:hanging="360"/>
      </w:pPr>
      <w:rPr>
        <w:rFonts w:hint="default"/>
        <w:color w:val="FF0000"/>
      </w:rPr>
    </w:lvl>
    <w:lvl w:ilvl="6" w:tentative="1">
      <w:start w:val="1"/>
      <w:numFmt w:val="decimal"/>
      <w:lvlText w:val="%7."/>
      <w:lvlJc w:val="left"/>
      <w:pPr>
        <w:tabs>
          <w:tab w:val="num" w:pos="4280"/>
        </w:tabs>
        <w:ind w:left="4280" w:hanging="360"/>
      </w:pPr>
    </w:lvl>
    <w:lvl w:ilvl="7" w:tentative="1">
      <w:start w:val="1"/>
      <w:numFmt w:val="lowerLetter"/>
      <w:lvlText w:val="%8."/>
      <w:lvlJc w:val="left"/>
      <w:pPr>
        <w:tabs>
          <w:tab w:val="num" w:pos="5000"/>
        </w:tabs>
        <w:ind w:left="5000" w:hanging="360"/>
      </w:pPr>
    </w:lvl>
    <w:lvl w:ilvl="8" w:tentative="1">
      <w:start w:val="1"/>
      <w:numFmt w:val="lowerRoman"/>
      <w:lvlText w:val="%9."/>
      <w:lvlJc w:val="right"/>
      <w:pPr>
        <w:tabs>
          <w:tab w:val="num" w:pos="5720"/>
        </w:tabs>
        <w:ind w:left="5720" w:hanging="180"/>
      </w:pPr>
    </w:lvl>
  </w:abstractNum>
  <w:abstractNum w:abstractNumId="15" w15:restartNumberingAfterBreak="0">
    <w:nsid w:val="34D80C7D"/>
    <w:multiLevelType w:val="hybridMultilevel"/>
    <w:tmpl w:val="7A489FEC"/>
    <w:lvl w:ilvl="0" w:tplc="9216BEC2">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C52D8E"/>
    <w:multiLevelType w:val="hybridMultilevel"/>
    <w:tmpl w:val="8604C374"/>
    <w:lvl w:ilvl="0" w:tplc="C974DEB4">
      <w:start w:val="8"/>
      <w:numFmt w:val="lowerLetter"/>
      <w:lvlText w:val="%1)"/>
      <w:lvlJc w:val="left"/>
      <w:pPr>
        <w:tabs>
          <w:tab w:val="num" w:pos="2120"/>
        </w:tabs>
        <w:ind w:left="2120" w:hanging="360"/>
      </w:pPr>
      <w:rPr>
        <w:rFonts w:ascii="Arial" w:hAnsi="Arial" w:cs="Arial" w:hint="default"/>
        <w:b w:val="0"/>
        <w:strike w:val="0"/>
        <w:color w:val="auto"/>
        <w:sz w:val="20"/>
        <w:szCs w:val="20"/>
      </w:rPr>
    </w:lvl>
    <w:lvl w:ilvl="1" w:tplc="070CB924">
      <w:start w:val="2"/>
      <w:numFmt w:val="upperRoman"/>
      <w:lvlText w:val="%2."/>
      <w:lvlJc w:val="left"/>
      <w:pPr>
        <w:tabs>
          <w:tab w:val="num" w:pos="3200"/>
        </w:tabs>
        <w:ind w:left="3200" w:hanging="720"/>
      </w:pPr>
      <w:rPr>
        <w:rFonts w:hint="default"/>
      </w:rPr>
    </w:lvl>
    <w:lvl w:ilvl="2" w:tplc="0409001B">
      <w:start w:val="1"/>
      <w:numFmt w:val="lowerRoman"/>
      <w:lvlText w:val="%3."/>
      <w:lvlJc w:val="right"/>
      <w:pPr>
        <w:tabs>
          <w:tab w:val="num" w:pos="3560"/>
        </w:tabs>
        <w:ind w:left="3560" w:hanging="180"/>
      </w:pPr>
    </w:lvl>
    <w:lvl w:ilvl="3" w:tplc="8326EA22">
      <w:start w:val="1"/>
      <w:numFmt w:val="decimal"/>
      <w:lvlText w:val="%4."/>
      <w:lvlJc w:val="left"/>
      <w:pPr>
        <w:tabs>
          <w:tab w:val="num" w:pos="4280"/>
        </w:tabs>
        <w:ind w:left="4280" w:hanging="360"/>
      </w:pPr>
      <w:rPr>
        <w:sz w:val="20"/>
        <w:szCs w:val="20"/>
      </w:r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17" w15:restartNumberingAfterBreak="0">
    <w:nsid w:val="38E01EF5"/>
    <w:multiLevelType w:val="hybridMultilevel"/>
    <w:tmpl w:val="04AC878C"/>
    <w:lvl w:ilvl="0" w:tplc="FE44218C">
      <w:start w:val="1"/>
      <w:numFmt w:val="decimal"/>
      <w:lvlText w:val="6.%1."/>
      <w:lvlJc w:val="left"/>
      <w:pPr>
        <w:ind w:left="2520" w:hanging="360"/>
      </w:pPr>
      <w:rPr>
        <w:rFonts w:hint="default"/>
        <w:b/>
      </w:rPr>
    </w:lvl>
    <w:lvl w:ilvl="1" w:tplc="3E9AFE0A">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F63AB8BA">
      <w:start w:val="1"/>
      <w:numFmt w:val="decimal"/>
      <w:lvlText w:val="7.%4."/>
      <w:lvlJc w:val="left"/>
      <w:pPr>
        <w:ind w:left="2880" w:hanging="360"/>
      </w:pPr>
      <w:rPr>
        <w:rFonts w:hint="default"/>
        <w:b/>
      </w:rPr>
    </w:lvl>
    <w:lvl w:ilvl="4" w:tplc="F7D2C5D4">
      <w:start w:val="21"/>
      <w:numFmt w:val="upperLetter"/>
      <w:lvlText w:val="%5."/>
      <w:lvlJc w:val="left"/>
      <w:pPr>
        <w:ind w:left="3600" w:hanging="360"/>
      </w:pPr>
      <w:rPr>
        <w:rFonts w:hint="default"/>
      </w:rPr>
    </w:lvl>
    <w:lvl w:ilvl="5" w:tplc="7676FA52">
      <w:start w:val="23"/>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E2AA7"/>
    <w:multiLevelType w:val="hybridMultilevel"/>
    <w:tmpl w:val="154C4160"/>
    <w:lvl w:ilvl="0" w:tplc="4F6E8312">
      <w:start w:val="1"/>
      <w:numFmt w:val="upperLetter"/>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083C63"/>
    <w:multiLevelType w:val="multilevel"/>
    <w:tmpl w:val="8D706D50"/>
    <w:lvl w:ilvl="0">
      <w:start w:val="1"/>
      <w:numFmt w:val="decimal"/>
      <w:lvlText w:val="%1."/>
      <w:lvlJc w:val="left"/>
      <w:pPr>
        <w:ind w:left="1100" w:hanging="360"/>
      </w:pPr>
      <w:rPr>
        <w:rFonts w:ascii="Tahoma" w:hAnsi="Tahoma" w:cs="Tahoma" w:hint="default"/>
        <w:b w:val="0"/>
        <w:sz w:val="20"/>
        <w:szCs w:val="20"/>
      </w:rPr>
    </w:lvl>
    <w:lvl w:ilvl="1">
      <w:start w:val="1"/>
      <w:numFmt w:val="lowerLetter"/>
      <w:lvlText w:val="%2."/>
      <w:lvlJc w:val="left"/>
      <w:pPr>
        <w:ind w:left="1440" w:hanging="720"/>
      </w:pPr>
      <w:rPr>
        <w:rFonts w:ascii="Tahoma" w:hAnsi="Tahoma" w:cs="Tahoma" w:hint="default"/>
        <w:b w:val="0"/>
        <w:sz w:val="20"/>
        <w:szCs w:val="20"/>
      </w:rPr>
    </w:lvl>
    <w:lvl w:ilvl="2">
      <w:start w:val="1"/>
      <w:numFmt w:val="decimal"/>
      <w:isLgl/>
      <w:lvlText w:val="%1.%2.%3."/>
      <w:lvlJc w:val="left"/>
      <w:pPr>
        <w:ind w:left="2226" w:hanging="720"/>
      </w:pPr>
      <w:rPr>
        <w:rFonts w:hint="default"/>
        <w:b/>
      </w:rPr>
    </w:lvl>
    <w:lvl w:ilvl="3">
      <w:start w:val="1"/>
      <w:numFmt w:val="decimal"/>
      <w:isLgl/>
      <w:lvlText w:val="%1.%2.%3.%4."/>
      <w:lvlJc w:val="left"/>
      <w:pPr>
        <w:ind w:left="4140" w:hanging="720"/>
      </w:pPr>
      <w:rPr>
        <w:rFonts w:hint="default"/>
        <w:b/>
      </w:rPr>
    </w:lvl>
    <w:lvl w:ilvl="4">
      <w:start w:val="1"/>
      <w:numFmt w:val="decimal"/>
      <w:isLgl/>
      <w:lvlText w:val="%1.%2.%3.%4.%5."/>
      <w:lvlJc w:val="left"/>
      <w:pPr>
        <w:ind w:left="3352" w:hanging="1080"/>
      </w:pPr>
      <w:rPr>
        <w:rFonts w:hint="default"/>
      </w:rPr>
    </w:lvl>
    <w:lvl w:ilvl="5">
      <w:start w:val="1"/>
      <w:numFmt w:val="decimal"/>
      <w:isLgl/>
      <w:lvlText w:val="%1.%2.%3.%4.%5.%6."/>
      <w:lvlJc w:val="left"/>
      <w:pPr>
        <w:ind w:left="3735" w:hanging="1080"/>
      </w:pPr>
      <w:rPr>
        <w:rFonts w:hint="default"/>
      </w:rPr>
    </w:lvl>
    <w:lvl w:ilvl="6">
      <w:start w:val="1"/>
      <w:numFmt w:val="decimal"/>
      <w:isLgl/>
      <w:lvlText w:val="%1.%2.%3.%4.%5.%6.%7."/>
      <w:lvlJc w:val="left"/>
      <w:pPr>
        <w:ind w:left="4478" w:hanging="1440"/>
      </w:pPr>
      <w:rPr>
        <w:rFonts w:hint="default"/>
      </w:rPr>
    </w:lvl>
    <w:lvl w:ilvl="7">
      <w:start w:val="1"/>
      <w:numFmt w:val="decimal"/>
      <w:isLgl/>
      <w:lvlText w:val="%1.%2.%3.%4.%5.%6.%7.%8."/>
      <w:lvlJc w:val="left"/>
      <w:pPr>
        <w:ind w:left="4861" w:hanging="1440"/>
      </w:pPr>
      <w:rPr>
        <w:rFonts w:hint="default"/>
      </w:rPr>
    </w:lvl>
    <w:lvl w:ilvl="8">
      <w:start w:val="1"/>
      <w:numFmt w:val="decimal"/>
      <w:isLgl/>
      <w:lvlText w:val="%1.%2.%3.%4.%5.%6.%7.%8.%9."/>
      <w:lvlJc w:val="left"/>
      <w:pPr>
        <w:ind w:left="5604" w:hanging="1800"/>
      </w:pPr>
      <w:rPr>
        <w:rFonts w:hint="default"/>
      </w:rPr>
    </w:lvl>
  </w:abstractNum>
  <w:abstractNum w:abstractNumId="20" w15:restartNumberingAfterBreak="0">
    <w:nsid w:val="3F4E5C4A"/>
    <w:multiLevelType w:val="hybridMultilevel"/>
    <w:tmpl w:val="F2264970"/>
    <w:lvl w:ilvl="0" w:tplc="A0D4533C">
      <w:start w:val="1"/>
      <w:numFmt w:val="decimal"/>
      <w:lvlText w:val="%1."/>
      <w:lvlJc w:val="left"/>
      <w:pPr>
        <w:tabs>
          <w:tab w:val="num" w:pos="1080"/>
        </w:tabs>
        <w:ind w:left="1080" w:hanging="360"/>
      </w:pPr>
      <w:rPr>
        <w:i w:val="0"/>
        <w:u w:val="none"/>
      </w:rPr>
    </w:lvl>
    <w:lvl w:ilvl="1" w:tplc="2E6A2740"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72E2DC72"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3EC05F3"/>
    <w:multiLevelType w:val="multilevel"/>
    <w:tmpl w:val="A9AC9604"/>
    <w:lvl w:ilvl="0">
      <w:start w:val="1"/>
      <w:numFmt w:val="decimal"/>
      <w:lvlText w:val="%1."/>
      <w:lvlJc w:val="left"/>
      <w:pPr>
        <w:ind w:left="1980" w:hanging="360"/>
      </w:pPr>
      <w:rPr>
        <w:rFonts w:hint="default"/>
        <w:b/>
      </w:rPr>
    </w:lvl>
    <w:lvl w:ilvl="1">
      <w:start w:val="1"/>
      <w:numFmt w:val="decimal"/>
      <w:lvlText w:val="%1.%2."/>
      <w:lvlJc w:val="left"/>
      <w:pPr>
        <w:ind w:left="2412" w:hanging="432"/>
      </w:pPr>
      <w:rPr>
        <w:b/>
      </w:rPr>
    </w:lvl>
    <w:lvl w:ilvl="2">
      <w:start w:val="1"/>
      <w:numFmt w:val="decimal"/>
      <w:lvlText w:val="%1.%2.%3."/>
      <w:lvlJc w:val="left"/>
      <w:pPr>
        <w:ind w:left="2844" w:hanging="504"/>
      </w:pPr>
      <w:rPr>
        <w:b/>
      </w:rPr>
    </w:lvl>
    <w:lvl w:ilvl="3">
      <w:start w:val="1"/>
      <w:numFmt w:val="decimal"/>
      <w:lvlText w:val="%1.%2.%3.%4."/>
      <w:lvlJc w:val="left"/>
      <w:pPr>
        <w:ind w:left="3348" w:hanging="648"/>
      </w:pPr>
    </w:lvl>
    <w:lvl w:ilvl="4">
      <w:start w:val="1"/>
      <w:numFmt w:val="decimal"/>
      <w:lvlText w:val="%1.%2.%3.%4.%5."/>
      <w:lvlJc w:val="left"/>
      <w:pPr>
        <w:ind w:left="3852" w:hanging="792"/>
      </w:pPr>
    </w:lvl>
    <w:lvl w:ilvl="5">
      <w:start w:val="1"/>
      <w:numFmt w:val="decimal"/>
      <w:lvlText w:val="%1.%2.%3.%4.%5.%6."/>
      <w:lvlJc w:val="left"/>
      <w:pPr>
        <w:ind w:left="4356" w:hanging="936"/>
      </w:pPr>
    </w:lvl>
    <w:lvl w:ilvl="6">
      <w:start w:val="1"/>
      <w:numFmt w:val="decimal"/>
      <w:lvlText w:val="%1.%2.%3.%4.%5.%6.%7."/>
      <w:lvlJc w:val="left"/>
      <w:pPr>
        <w:ind w:left="4860" w:hanging="1080"/>
      </w:pPr>
    </w:lvl>
    <w:lvl w:ilvl="7">
      <w:start w:val="1"/>
      <w:numFmt w:val="decimal"/>
      <w:lvlText w:val="%1.%2.%3.%4.%5.%6.%7.%8."/>
      <w:lvlJc w:val="left"/>
      <w:pPr>
        <w:ind w:left="5364" w:hanging="1224"/>
      </w:pPr>
    </w:lvl>
    <w:lvl w:ilvl="8">
      <w:start w:val="1"/>
      <w:numFmt w:val="decimal"/>
      <w:lvlText w:val="%1.%2.%3.%4.%5.%6.%7.%8.%9."/>
      <w:lvlJc w:val="left"/>
      <w:pPr>
        <w:ind w:left="5940" w:hanging="1440"/>
      </w:pPr>
    </w:lvl>
  </w:abstractNum>
  <w:abstractNum w:abstractNumId="22" w15:restartNumberingAfterBreak="0">
    <w:nsid w:val="48621F99"/>
    <w:multiLevelType w:val="hybridMultilevel"/>
    <w:tmpl w:val="5E3EF5B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F370FB"/>
    <w:multiLevelType w:val="multilevel"/>
    <w:tmpl w:val="00A63A6E"/>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sz w:val="20"/>
        <w:szCs w:val="20"/>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38028C0"/>
    <w:multiLevelType w:val="hybridMultilevel"/>
    <w:tmpl w:val="353ED318"/>
    <w:lvl w:ilvl="0" w:tplc="E500D3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7CD2E096">
      <w:start w:val="1"/>
      <w:numFmt w:val="bullet"/>
      <w:lvlText w:val=""/>
      <w:lvlJc w:val="left"/>
      <w:pPr>
        <w:ind w:left="4320" w:hanging="360"/>
      </w:pPr>
      <w:rPr>
        <w:rFonts w:ascii="Symbol" w:hAnsi="Symbol" w:hint="default"/>
        <w:color w:val="auto"/>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A119CA"/>
    <w:multiLevelType w:val="hybridMultilevel"/>
    <w:tmpl w:val="D8C6E0FE"/>
    <w:lvl w:ilvl="0" w:tplc="0F768C24">
      <w:start w:val="10"/>
      <w:numFmt w:val="decimal"/>
      <w:lvlText w:val="%1."/>
      <w:lvlJc w:val="left"/>
      <w:pPr>
        <w:ind w:left="72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774166"/>
    <w:multiLevelType w:val="singleLevel"/>
    <w:tmpl w:val="10BE9D86"/>
    <w:lvl w:ilvl="0">
      <w:start w:val="1"/>
      <w:numFmt w:val="lowerLetter"/>
      <w:pStyle w:val="ia"/>
      <w:lvlText w:val="(%1)"/>
      <w:lvlJc w:val="left"/>
      <w:pPr>
        <w:tabs>
          <w:tab w:val="num" w:pos="2016"/>
        </w:tabs>
        <w:ind w:left="2016" w:hanging="432"/>
      </w:pPr>
      <w:rPr>
        <w:rFonts w:hint="default"/>
      </w:rPr>
    </w:lvl>
  </w:abstractNum>
  <w:abstractNum w:abstractNumId="27" w15:restartNumberingAfterBreak="0">
    <w:nsid w:val="58242628"/>
    <w:multiLevelType w:val="multilevel"/>
    <w:tmpl w:val="0AACD2B4"/>
    <w:lvl w:ilvl="0">
      <w:start w:val="2"/>
      <w:numFmt w:val="decimal"/>
      <w:lvlText w:val="%1"/>
      <w:lvlJc w:val="left"/>
      <w:pPr>
        <w:ind w:left="360" w:hanging="360"/>
      </w:pPr>
      <w:rPr>
        <w:rFonts w:hint="default"/>
        <w:color w:val="FF0000"/>
      </w:rPr>
    </w:lvl>
    <w:lvl w:ilvl="1">
      <w:start w:val="6"/>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720" w:hanging="72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28" w15:restartNumberingAfterBreak="0">
    <w:nsid w:val="5828399C"/>
    <w:multiLevelType w:val="multilevel"/>
    <w:tmpl w:val="94307DCC"/>
    <w:lvl w:ilvl="0">
      <w:start w:val="2"/>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9" w15:restartNumberingAfterBreak="0">
    <w:nsid w:val="589B6B4A"/>
    <w:multiLevelType w:val="hybridMultilevel"/>
    <w:tmpl w:val="65FABDC2"/>
    <w:lvl w:ilvl="0" w:tplc="65FE40FC">
      <w:start w:val="1"/>
      <w:numFmt w:val="upperLetter"/>
      <w:lvlText w:val="%1."/>
      <w:lvlJc w:val="left"/>
      <w:pPr>
        <w:ind w:left="737" w:hanging="360"/>
      </w:pPr>
      <w:rPr>
        <w:rFonts w:hint="default"/>
        <w:b/>
        <w:bCs/>
        <w:u w:val="none"/>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30" w15:restartNumberingAfterBreak="0">
    <w:nsid w:val="5AB17859"/>
    <w:multiLevelType w:val="hybridMultilevel"/>
    <w:tmpl w:val="C14E7670"/>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056787"/>
    <w:multiLevelType w:val="hybridMultilevel"/>
    <w:tmpl w:val="85521768"/>
    <w:lvl w:ilvl="0" w:tplc="20942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77F2B"/>
    <w:multiLevelType w:val="hybridMultilevel"/>
    <w:tmpl w:val="935E1E9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280487"/>
    <w:multiLevelType w:val="hybridMultilevel"/>
    <w:tmpl w:val="0128CA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0C0675"/>
    <w:multiLevelType w:val="hybridMultilevel"/>
    <w:tmpl w:val="3D6A7500"/>
    <w:lvl w:ilvl="0" w:tplc="242E8046">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2F2CE3"/>
    <w:multiLevelType w:val="hybridMultilevel"/>
    <w:tmpl w:val="13FABD7A"/>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512E9"/>
    <w:multiLevelType w:val="multilevel"/>
    <w:tmpl w:val="8EF2411A"/>
    <w:lvl w:ilvl="0">
      <w:start w:val="1"/>
      <w:numFmt w:val="decimal"/>
      <w:lvlText w:val="%1."/>
      <w:lvlJc w:val="left"/>
      <w:pPr>
        <w:ind w:left="1267" w:hanging="360"/>
      </w:pPr>
      <w:rPr>
        <w:rFonts w:hint="default"/>
        <w:b/>
      </w:rPr>
    </w:lvl>
    <w:lvl w:ilvl="1">
      <w:start w:val="1"/>
      <w:numFmt w:val="decimal"/>
      <w:isLgl/>
      <w:lvlText w:val="%1.%2."/>
      <w:lvlJc w:val="left"/>
      <w:pPr>
        <w:ind w:left="1530" w:hanging="360"/>
      </w:pPr>
      <w:rPr>
        <w:rFonts w:hint="default"/>
        <w:b/>
      </w:rPr>
    </w:lvl>
    <w:lvl w:ilvl="2">
      <w:start w:val="1"/>
      <w:numFmt w:val="decimal"/>
      <w:isLgl/>
      <w:lvlText w:val="%1.%2.%3."/>
      <w:lvlJc w:val="left"/>
      <w:pPr>
        <w:ind w:left="2153" w:hanging="720"/>
      </w:pPr>
      <w:rPr>
        <w:rFonts w:hint="default"/>
      </w:rPr>
    </w:lvl>
    <w:lvl w:ilvl="3">
      <w:start w:val="1"/>
      <w:numFmt w:val="decimal"/>
      <w:isLgl/>
      <w:lvlText w:val="%1.%2.%3.%4."/>
      <w:lvlJc w:val="left"/>
      <w:pPr>
        <w:ind w:left="2416" w:hanging="720"/>
      </w:pPr>
      <w:rPr>
        <w:rFonts w:hint="default"/>
      </w:rPr>
    </w:lvl>
    <w:lvl w:ilvl="4">
      <w:start w:val="1"/>
      <w:numFmt w:val="decimal"/>
      <w:isLgl/>
      <w:lvlText w:val="%1.%2.%3.%4.%5."/>
      <w:lvlJc w:val="left"/>
      <w:pPr>
        <w:ind w:left="3039" w:hanging="1080"/>
      </w:pPr>
      <w:rPr>
        <w:rFonts w:hint="default"/>
      </w:rPr>
    </w:lvl>
    <w:lvl w:ilvl="5">
      <w:start w:val="1"/>
      <w:numFmt w:val="decimal"/>
      <w:isLgl/>
      <w:lvlText w:val="%1.%2.%3.%4.%5.%6."/>
      <w:lvlJc w:val="left"/>
      <w:pPr>
        <w:ind w:left="3302" w:hanging="1080"/>
      </w:pPr>
      <w:rPr>
        <w:rFonts w:hint="default"/>
      </w:rPr>
    </w:lvl>
    <w:lvl w:ilvl="6">
      <w:start w:val="1"/>
      <w:numFmt w:val="decimal"/>
      <w:isLgl/>
      <w:lvlText w:val="%1.%2.%3.%4.%5.%6.%7."/>
      <w:lvlJc w:val="left"/>
      <w:pPr>
        <w:ind w:left="3925" w:hanging="1440"/>
      </w:pPr>
      <w:rPr>
        <w:rFonts w:hint="default"/>
      </w:rPr>
    </w:lvl>
    <w:lvl w:ilvl="7">
      <w:start w:val="1"/>
      <w:numFmt w:val="decimal"/>
      <w:isLgl/>
      <w:lvlText w:val="%1.%2.%3.%4.%5.%6.%7.%8."/>
      <w:lvlJc w:val="left"/>
      <w:pPr>
        <w:ind w:left="4188" w:hanging="1440"/>
      </w:pPr>
      <w:rPr>
        <w:rFonts w:hint="default"/>
      </w:rPr>
    </w:lvl>
    <w:lvl w:ilvl="8">
      <w:start w:val="1"/>
      <w:numFmt w:val="decimal"/>
      <w:isLgl/>
      <w:lvlText w:val="%1.%2.%3.%4.%5.%6.%7.%8.%9."/>
      <w:lvlJc w:val="left"/>
      <w:pPr>
        <w:ind w:left="4811" w:hanging="1800"/>
      </w:pPr>
      <w:rPr>
        <w:rFonts w:hint="default"/>
      </w:rPr>
    </w:lvl>
  </w:abstractNum>
  <w:abstractNum w:abstractNumId="37" w15:restartNumberingAfterBreak="0">
    <w:nsid w:val="754C479F"/>
    <w:multiLevelType w:val="multilevel"/>
    <w:tmpl w:val="E260419A"/>
    <w:lvl w:ilvl="0">
      <w:start w:val="1"/>
      <w:numFmt w:val="decimal"/>
      <w:lvlText w:val="%1."/>
      <w:lvlJc w:val="left"/>
      <w:pPr>
        <w:ind w:left="1080" w:hanging="360"/>
      </w:pPr>
      <w:rPr>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8" w15:restartNumberingAfterBreak="0">
    <w:nsid w:val="756F6C45"/>
    <w:multiLevelType w:val="hybridMultilevel"/>
    <w:tmpl w:val="34202870"/>
    <w:lvl w:ilvl="0" w:tplc="9B50D8A0">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080E90"/>
    <w:multiLevelType w:val="hybridMultilevel"/>
    <w:tmpl w:val="6CD22E6E"/>
    <w:lvl w:ilvl="0" w:tplc="B2E80CCA">
      <w:start w:val="1"/>
      <w:numFmt w:val="decimal"/>
      <w:lvlText w:val="%1."/>
      <w:lvlJc w:val="left"/>
      <w:pPr>
        <w:tabs>
          <w:tab w:val="num" w:pos="1170"/>
        </w:tabs>
        <w:ind w:left="1170" w:hanging="360"/>
      </w:pPr>
      <w:rPr>
        <w:u w:val="none"/>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9DF33B0"/>
    <w:multiLevelType w:val="hybridMultilevel"/>
    <w:tmpl w:val="9184E650"/>
    <w:lvl w:ilvl="0" w:tplc="9DA09892">
      <w:start w:val="3"/>
      <w:numFmt w:val="decimal"/>
      <w:lvlText w:val="%1."/>
      <w:lvlJc w:val="left"/>
      <w:pPr>
        <w:tabs>
          <w:tab w:val="num" w:pos="1800"/>
        </w:tabs>
        <w:ind w:left="1800" w:hanging="360"/>
      </w:pPr>
      <w:rPr>
        <w:rFonts w:hint="default"/>
      </w:rPr>
    </w:lvl>
    <w:lvl w:ilvl="1" w:tplc="38ACAAE2">
      <w:start w:val="1"/>
      <w:numFmt w:val="low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1" w15:restartNumberingAfterBreak="0">
    <w:nsid w:val="79FB6DC7"/>
    <w:multiLevelType w:val="hybridMultilevel"/>
    <w:tmpl w:val="6B865DF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F11C5"/>
    <w:multiLevelType w:val="hybridMultilevel"/>
    <w:tmpl w:val="DC52CA64"/>
    <w:lvl w:ilvl="0" w:tplc="0D1C2B88">
      <w:start w:val="3"/>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E16CA"/>
    <w:multiLevelType w:val="hybridMultilevel"/>
    <w:tmpl w:val="6388E9F8"/>
    <w:lvl w:ilvl="0" w:tplc="5290CF80">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8"/>
  </w:num>
  <w:num w:numId="3">
    <w:abstractNumId w:val="0"/>
  </w:num>
  <w:num w:numId="4">
    <w:abstractNumId w:val="20"/>
  </w:num>
  <w:num w:numId="5">
    <w:abstractNumId w:val="32"/>
  </w:num>
  <w:num w:numId="6">
    <w:abstractNumId w:val="29"/>
  </w:num>
  <w:num w:numId="7">
    <w:abstractNumId w:val="34"/>
  </w:num>
  <w:num w:numId="8">
    <w:abstractNumId w:val="43"/>
  </w:num>
  <w:num w:numId="9">
    <w:abstractNumId w:val="33"/>
  </w:num>
  <w:num w:numId="10">
    <w:abstractNumId w:val="24"/>
  </w:num>
  <w:num w:numId="11">
    <w:abstractNumId w:val="14"/>
  </w:num>
  <w:num w:numId="12">
    <w:abstractNumId w:val="16"/>
  </w:num>
  <w:num w:numId="13">
    <w:abstractNumId w:val="41"/>
  </w:num>
  <w:num w:numId="14">
    <w:abstractNumId w:val="39"/>
  </w:num>
  <w:num w:numId="15">
    <w:abstractNumId w:val="22"/>
  </w:num>
  <w:num w:numId="16">
    <w:abstractNumId w:val="40"/>
  </w:num>
  <w:num w:numId="17">
    <w:abstractNumId w:val="18"/>
  </w:num>
  <w:num w:numId="18">
    <w:abstractNumId w:val="9"/>
  </w:num>
  <w:num w:numId="19">
    <w:abstractNumId w:val="10"/>
  </w:num>
  <w:num w:numId="20">
    <w:abstractNumId w:val="38"/>
  </w:num>
  <w:num w:numId="21">
    <w:abstractNumId w:val="21"/>
  </w:num>
  <w:num w:numId="22">
    <w:abstractNumId w:val="1"/>
  </w:num>
  <w:num w:numId="23">
    <w:abstractNumId w:val="2"/>
  </w:num>
  <w:num w:numId="24">
    <w:abstractNumId w:val="19"/>
  </w:num>
  <w:num w:numId="25">
    <w:abstractNumId w:val="13"/>
  </w:num>
  <w:num w:numId="26">
    <w:abstractNumId w:val="37"/>
  </w:num>
  <w:num w:numId="27">
    <w:abstractNumId w:val="12"/>
  </w:num>
  <w:num w:numId="28">
    <w:abstractNumId w:val="4"/>
  </w:num>
  <w:num w:numId="29">
    <w:abstractNumId w:val="25"/>
  </w:num>
  <w:num w:numId="30">
    <w:abstractNumId w:val="11"/>
  </w:num>
  <w:num w:numId="31">
    <w:abstractNumId w:val="30"/>
  </w:num>
  <w:num w:numId="32">
    <w:abstractNumId w:val="35"/>
  </w:num>
  <w:num w:numId="33">
    <w:abstractNumId w:val="31"/>
  </w:num>
  <w:num w:numId="34">
    <w:abstractNumId w:val="3"/>
  </w:num>
  <w:num w:numId="35">
    <w:abstractNumId w:val="28"/>
  </w:num>
  <w:num w:numId="36">
    <w:abstractNumId w:val="27"/>
  </w:num>
  <w:num w:numId="37">
    <w:abstractNumId w:val="23"/>
  </w:num>
  <w:num w:numId="38">
    <w:abstractNumId w:val="36"/>
  </w:num>
  <w:num w:numId="39">
    <w:abstractNumId w:val="17"/>
  </w:num>
  <w:num w:numId="40">
    <w:abstractNumId w:val="42"/>
  </w:num>
  <w:num w:numId="41">
    <w:abstractNumId w:val="7"/>
  </w:num>
  <w:num w:numId="42">
    <w:abstractNumId w:val="5"/>
  </w:num>
  <w:num w:numId="43">
    <w:abstractNumId w:val="15"/>
  </w:num>
  <w:num w:numId="44">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131078" w:nlCheck="1" w:checkStyle="1"/>
  <w:activeWritingStyle w:appName="MSWord" w:lang="fr-FR" w:vendorID="64" w:dllVersion="131078" w:nlCheck="1" w:checkStyle="0"/>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88C"/>
    <w:rsid w:val="00000A3C"/>
    <w:rsid w:val="0000117E"/>
    <w:rsid w:val="00001382"/>
    <w:rsid w:val="0000476C"/>
    <w:rsid w:val="00004BC2"/>
    <w:rsid w:val="00004E40"/>
    <w:rsid w:val="00010AA5"/>
    <w:rsid w:val="00010E25"/>
    <w:rsid w:val="00010EE4"/>
    <w:rsid w:val="00012305"/>
    <w:rsid w:val="000127EC"/>
    <w:rsid w:val="00012C69"/>
    <w:rsid w:val="00014563"/>
    <w:rsid w:val="0001756C"/>
    <w:rsid w:val="00020C8E"/>
    <w:rsid w:val="00023029"/>
    <w:rsid w:val="00025A21"/>
    <w:rsid w:val="00025E56"/>
    <w:rsid w:val="00032F0F"/>
    <w:rsid w:val="00033BDC"/>
    <w:rsid w:val="0004293C"/>
    <w:rsid w:val="00044B35"/>
    <w:rsid w:val="000459B9"/>
    <w:rsid w:val="00046845"/>
    <w:rsid w:val="00047C23"/>
    <w:rsid w:val="000516EC"/>
    <w:rsid w:val="000554E4"/>
    <w:rsid w:val="000575B9"/>
    <w:rsid w:val="000609A1"/>
    <w:rsid w:val="000611A8"/>
    <w:rsid w:val="00064363"/>
    <w:rsid w:val="00066FB9"/>
    <w:rsid w:val="00067B9D"/>
    <w:rsid w:val="00070948"/>
    <w:rsid w:val="00071518"/>
    <w:rsid w:val="00072429"/>
    <w:rsid w:val="00080B6B"/>
    <w:rsid w:val="0008262D"/>
    <w:rsid w:val="00083A38"/>
    <w:rsid w:val="00085258"/>
    <w:rsid w:val="000867B9"/>
    <w:rsid w:val="000920DE"/>
    <w:rsid w:val="00094084"/>
    <w:rsid w:val="0009484F"/>
    <w:rsid w:val="000949F1"/>
    <w:rsid w:val="00095E09"/>
    <w:rsid w:val="00096561"/>
    <w:rsid w:val="0009707C"/>
    <w:rsid w:val="000A0DD5"/>
    <w:rsid w:val="000A25D5"/>
    <w:rsid w:val="000A37BC"/>
    <w:rsid w:val="000A47F8"/>
    <w:rsid w:val="000A4AB6"/>
    <w:rsid w:val="000B363E"/>
    <w:rsid w:val="000B3696"/>
    <w:rsid w:val="000B3D36"/>
    <w:rsid w:val="000B5DF9"/>
    <w:rsid w:val="000B7D57"/>
    <w:rsid w:val="000C0AB5"/>
    <w:rsid w:val="000C24CC"/>
    <w:rsid w:val="000C3F95"/>
    <w:rsid w:val="000C4071"/>
    <w:rsid w:val="000C6581"/>
    <w:rsid w:val="000C684B"/>
    <w:rsid w:val="000C7331"/>
    <w:rsid w:val="000D3838"/>
    <w:rsid w:val="000D4145"/>
    <w:rsid w:val="000D41A1"/>
    <w:rsid w:val="000D476E"/>
    <w:rsid w:val="000D65A8"/>
    <w:rsid w:val="000D6F2F"/>
    <w:rsid w:val="000D730E"/>
    <w:rsid w:val="000E05C3"/>
    <w:rsid w:val="000E0926"/>
    <w:rsid w:val="000E1128"/>
    <w:rsid w:val="000E1418"/>
    <w:rsid w:val="000E4795"/>
    <w:rsid w:val="000E4EB1"/>
    <w:rsid w:val="000E4FA5"/>
    <w:rsid w:val="000E651A"/>
    <w:rsid w:val="000E6AFF"/>
    <w:rsid w:val="000F10CE"/>
    <w:rsid w:val="001000E0"/>
    <w:rsid w:val="00100379"/>
    <w:rsid w:val="001006C2"/>
    <w:rsid w:val="00100966"/>
    <w:rsid w:val="00101BBC"/>
    <w:rsid w:val="0010433D"/>
    <w:rsid w:val="00105011"/>
    <w:rsid w:val="00106B3C"/>
    <w:rsid w:val="00110E55"/>
    <w:rsid w:val="00113FB1"/>
    <w:rsid w:val="00121809"/>
    <w:rsid w:val="00122EA5"/>
    <w:rsid w:val="00123969"/>
    <w:rsid w:val="00124383"/>
    <w:rsid w:val="001245AF"/>
    <w:rsid w:val="00125516"/>
    <w:rsid w:val="00126B7E"/>
    <w:rsid w:val="0013118F"/>
    <w:rsid w:val="001339BF"/>
    <w:rsid w:val="0013660F"/>
    <w:rsid w:val="00136AD8"/>
    <w:rsid w:val="00136E10"/>
    <w:rsid w:val="00137A68"/>
    <w:rsid w:val="001403D9"/>
    <w:rsid w:val="00141E69"/>
    <w:rsid w:val="00142999"/>
    <w:rsid w:val="00143DD2"/>
    <w:rsid w:val="00144480"/>
    <w:rsid w:val="00144F46"/>
    <w:rsid w:val="001454C1"/>
    <w:rsid w:val="0014561C"/>
    <w:rsid w:val="00145CDA"/>
    <w:rsid w:val="00150302"/>
    <w:rsid w:val="001503FA"/>
    <w:rsid w:val="00153DA9"/>
    <w:rsid w:val="001542E0"/>
    <w:rsid w:val="00154D9B"/>
    <w:rsid w:val="00155DAA"/>
    <w:rsid w:val="001568E7"/>
    <w:rsid w:val="00161833"/>
    <w:rsid w:val="00161EFE"/>
    <w:rsid w:val="001620C6"/>
    <w:rsid w:val="0016349F"/>
    <w:rsid w:val="00163B59"/>
    <w:rsid w:val="00164CB8"/>
    <w:rsid w:val="00170704"/>
    <w:rsid w:val="00171448"/>
    <w:rsid w:val="00175963"/>
    <w:rsid w:val="0017637E"/>
    <w:rsid w:val="001777E7"/>
    <w:rsid w:val="001803E4"/>
    <w:rsid w:val="00182A4A"/>
    <w:rsid w:val="001840D7"/>
    <w:rsid w:val="001845FC"/>
    <w:rsid w:val="00190D1D"/>
    <w:rsid w:val="00192D4C"/>
    <w:rsid w:val="00195013"/>
    <w:rsid w:val="001977B3"/>
    <w:rsid w:val="001A0ADD"/>
    <w:rsid w:val="001A2661"/>
    <w:rsid w:val="001A266C"/>
    <w:rsid w:val="001A7D73"/>
    <w:rsid w:val="001B258B"/>
    <w:rsid w:val="001B2E83"/>
    <w:rsid w:val="001B33C6"/>
    <w:rsid w:val="001C11A8"/>
    <w:rsid w:val="001C38FC"/>
    <w:rsid w:val="001C39E5"/>
    <w:rsid w:val="001C4629"/>
    <w:rsid w:val="001C4F27"/>
    <w:rsid w:val="001C6813"/>
    <w:rsid w:val="001C692F"/>
    <w:rsid w:val="001C7230"/>
    <w:rsid w:val="001C7434"/>
    <w:rsid w:val="001C7A0E"/>
    <w:rsid w:val="001D272A"/>
    <w:rsid w:val="001D29FB"/>
    <w:rsid w:val="001D2B20"/>
    <w:rsid w:val="001D64FE"/>
    <w:rsid w:val="001D72CE"/>
    <w:rsid w:val="001E1435"/>
    <w:rsid w:val="001E2105"/>
    <w:rsid w:val="001E2D20"/>
    <w:rsid w:val="001E4366"/>
    <w:rsid w:val="001E4C21"/>
    <w:rsid w:val="001E6B6C"/>
    <w:rsid w:val="001F033C"/>
    <w:rsid w:val="001F1C44"/>
    <w:rsid w:val="001F1E07"/>
    <w:rsid w:val="001F1EF9"/>
    <w:rsid w:val="001F28DE"/>
    <w:rsid w:val="001F3338"/>
    <w:rsid w:val="001F42E0"/>
    <w:rsid w:val="001F4B17"/>
    <w:rsid w:val="001F4C03"/>
    <w:rsid w:val="001F572E"/>
    <w:rsid w:val="001F5FF6"/>
    <w:rsid w:val="001F62C1"/>
    <w:rsid w:val="002000B1"/>
    <w:rsid w:val="002008B4"/>
    <w:rsid w:val="00205623"/>
    <w:rsid w:val="00206217"/>
    <w:rsid w:val="00211A6C"/>
    <w:rsid w:val="00213111"/>
    <w:rsid w:val="00214CFF"/>
    <w:rsid w:val="00216428"/>
    <w:rsid w:val="0021739D"/>
    <w:rsid w:val="00220860"/>
    <w:rsid w:val="00221800"/>
    <w:rsid w:val="00221F18"/>
    <w:rsid w:val="00222577"/>
    <w:rsid w:val="00222E0B"/>
    <w:rsid w:val="00223689"/>
    <w:rsid w:val="002238F3"/>
    <w:rsid w:val="0023034D"/>
    <w:rsid w:val="00230EDA"/>
    <w:rsid w:val="00231A2D"/>
    <w:rsid w:val="00231F8A"/>
    <w:rsid w:val="002327CE"/>
    <w:rsid w:val="0023352F"/>
    <w:rsid w:val="00236E15"/>
    <w:rsid w:val="00240D20"/>
    <w:rsid w:val="0024287A"/>
    <w:rsid w:val="002430D4"/>
    <w:rsid w:val="00244E35"/>
    <w:rsid w:val="002450D8"/>
    <w:rsid w:val="00245DC1"/>
    <w:rsid w:val="00245E84"/>
    <w:rsid w:val="00246B66"/>
    <w:rsid w:val="002470AB"/>
    <w:rsid w:val="00247CC9"/>
    <w:rsid w:val="00247FBD"/>
    <w:rsid w:val="0025437A"/>
    <w:rsid w:val="00256ED5"/>
    <w:rsid w:val="002572C7"/>
    <w:rsid w:val="00257E9D"/>
    <w:rsid w:val="002605BD"/>
    <w:rsid w:val="00260D6F"/>
    <w:rsid w:val="002646F9"/>
    <w:rsid w:val="00264EC9"/>
    <w:rsid w:val="00265C92"/>
    <w:rsid w:val="00265DD2"/>
    <w:rsid w:val="00270433"/>
    <w:rsid w:val="00271DF1"/>
    <w:rsid w:val="002741EE"/>
    <w:rsid w:val="00283E5D"/>
    <w:rsid w:val="00285735"/>
    <w:rsid w:val="00286C9F"/>
    <w:rsid w:val="002908E3"/>
    <w:rsid w:val="002912B1"/>
    <w:rsid w:val="002917A0"/>
    <w:rsid w:val="00292BCB"/>
    <w:rsid w:val="002936F0"/>
    <w:rsid w:val="00293C46"/>
    <w:rsid w:val="00294A52"/>
    <w:rsid w:val="00295348"/>
    <w:rsid w:val="002960A9"/>
    <w:rsid w:val="002A09D3"/>
    <w:rsid w:val="002A1DDC"/>
    <w:rsid w:val="002A36EC"/>
    <w:rsid w:val="002A599D"/>
    <w:rsid w:val="002B0863"/>
    <w:rsid w:val="002B094C"/>
    <w:rsid w:val="002B1CD5"/>
    <w:rsid w:val="002B2351"/>
    <w:rsid w:val="002B6DEE"/>
    <w:rsid w:val="002B78A3"/>
    <w:rsid w:val="002B7991"/>
    <w:rsid w:val="002B7D8E"/>
    <w:rsid w:val="002C0B0D"/>
    <w:rsid w:val="002C1738"/>
    <w:rsid w:val="002C2F03"/>
    <w:rsid w:val="002C31AE"/>
    <w:rsid w:val="002C40EC"/>
    <w:rsid w:val="002C4E04"/>
    <w:rsid w:val="002C7AE4"/>
    <w:rsid w:val="002D018D"/>
    <w:rsid w:val="002D119C"/>
    <w:rsid w:val="002D22A6"/>
    <w:rsid w:val="002D296C"/>
    <w:rsid w:val="002D3072"/>
    <w:rsid w:val="002D36EB"/>
    <w:rsid w:val="002D670E"/>
    <w:rsid w:val="002D6A46"/>
    <w:rsid w:val="002D769D"/>
    <w:rsid w:val="002E054F"/>
    <w:rsid w:val="002E437E"/>
    <w:rsid w:val="002E5CEE"/>
    <w:rsid w:val="002E6495"/>
    <w:rsid w:val="002E7335"/>
    <w:rsid w:val="002E73B8"/>
    <w:rsid w:val="002F10BC"/>
    <w:rsid w:val="002F54FF"/>
    <w:rsid w:val="002F577D"/>
    <w:rsid w:val="002F73AB"/>
    <w:rsid w:val="00300E5F"/>
    <w:rsid w:val="00305EFE"/>
    <w:rsid w:val="00306C97"/>
    <w:rsid w:val="003103F3"/>
    <w:rsid w:val="003111EE"/>
    <w:rsid w:val="0031422D"/>
    <w:rsid w:val="00314315"/>
    <w:rsid w:val="00315138"/>
    <w:rsid w:val="00316359"/>
    <w:rsid w:val="00316693"/>
    <w:rsid w:val="00316803"/>
    <w:rsid w:val="0032001C"/>
    <w:rsid w:val="003211ED"/>
    <w:rsid w:val="00322065"/>
    <w:rsid w:val="00322D61"/>
    <w:rsid w:val="00324139"/>
    <w:rsid w:val="00324B6E"/>
    <w:rsid w:val="003251A0"/>
    <w:rsid w:val="003254BC"/>
    <w:rsid w:val="00327B4D"/>
    <w:rsid w:val="003302D9"/>
    <w:rsid w:val="0033289A"/>
    <w:rsid w:val="003333C6"/>
    <w:rsid w:val="003343F7"/>
    <w:rsid w:val="00335C4B"/>
    <w:rsid w:val="0033608F"/>
    <w:rsid w:val="00336B33"/>
    <w:rsid w:val="0034093D"/>
    <w:rsid w:val="003423B4"/>
    <w:rsid w:val="003459A7"/>
    <w:rsid w:val="003469C4"/>
    <w:rsid w:val="00346B89"/>
    <w:rsid w:val="00354BB4"/>
    <w:rsid w:val="00356275"/>
    <w:rsid w:val="003576EC"/>
    <w:rsid w:val="00357925"/>
    <w:rsid w:val="0036017C"/>
    <w:rsid w:val="003602FA"/>
    <w:rsid w:val="00361997"/>
    <w:rsid w:val="00362FE0"/>
    <w:rsid w:val="00364905"/>
    <w:rsid w:val="00364EA8"/>
    <w:rsid w:val="00370BFB"/>
    <w:rsid w:val="00371109"/>
    <w:rsid w:val="00372B91"/>
    <w:rsid w:val="0037349A"/>
    <w:rsid w:val="00375FB2"/>
    <w:rsid w:val="003828E2"/>
    <w:rsid w:val="003832EB"/>
    <w:rsid w:val="003836E3"/>
    <w:rsid w:val="00384C45"/>
    <w:rsid w:val="0038770D"/>
    <w:rsid w:val="003877B1"/>
    <w:rsid w:val="00387DCC"/>
    <w:rsid w:val="0039071D"/>
    <w:rsid w:val="00391AC0"/>
    <w:rsid w:val="00392174"/>
    <w:rsid w:val="0039393F"/>
    <w:rsid w:val="00395CA1"/>
    <w:rsid w:val="00395F6F"/>
    <w:rsid w:val="00396610"/>
    <w:rsid w:val="00397763"/>
    <w:rsid w:val="003A2D43"/>
    <w:rsid w:val="003A3653"/>
    <w:rsid w:val="003A4AB7"/>
    <w:rsid w:val="003A79C3"/>
    <w:rsid w:val="003B0369"/>
    <w:rsid w:val="003B11FC"/>
    <w:rsid w:val="003B1910"/>
    <w:rsid w:val="003B32CC"/>
    <w:rsid w:val="003B5468"/>
    <w:rsid w:val="003B5580"/>
    <w:rsid w:val="003B5DBA"/>
    <w:rsid w:val="003C1D4E"/>
    <w:rsid w:val="003C28D3"/>
    <w:rsid w:val="003C29CA"/>
    <w:rsid w:val="003C437D"/>
    <w:rsid w:val="003C4B20"/>
    <w:rsid w:val="003C4DDB"/>
    <w:rsid w:val="003C4E67"/>
    <w:rsid w:val="003C77C0"/>
    <w:rsid w:val="003D05F5"/>
    <w:rsid w:val="003D0653"/>
    <w:rsid w:val="003D6958"/>
    <w:rsid w:val="003E0FD6"/>
    <w:rsid w:val="003E1E1B"/>
    <w:rsid w:val="003E50D8"/>
    <w:rsid w:val="003E6988"/>
    <w:rsid w:val="003F0204"/>
    <w:rsid w:val="003F4F80"/>
    <w:rsid w:val="003F622A"/>
    <w:rsid w:val="003F6BA2"/>
    <w:rsid w:val="003F6E3E"/>
    <w:rsid w:val="003F761F"/>
    <w:rsid w:val="003F7DEF"/>
    <w:rsid w:val="00403762"/>
    <w:rsid w:val="00405394"/>
    <w:rsid w:val="004068EE"/>
    <w:rsid w:val="00410053"/>
    <w:rsid w:val="004100F9"/>
    <w:rsid w:val="00410755"/>
    <w:rsid w:val="00410B49"/>
    <w:rsid w:val="00413287"/>
    <w:rsid w:val="00414A7A"/>
    <w:rsid w:val="00416DD4"/>
    <w:rsid w:val="00417120"/>
    <w:rsid w:val="00420F8D"/>
    <w:rsid w:val="00424513"/>
    <w:rsid w:val="00424A6D"/>
    <w:rsid w:val="00424AA3"/>
    <w:rsid w:val="00424D70"/>
    <w:rsid w:val="00425492"/>
    <w:rsid w:val="00425677"/>
    <w:rsid w:val="0042600C"/>
    <w:rsid w:val="0042793F"/>
    <w:rsid w:val="00430FB3"/>
    <w:rsid w:val="00432962"/>
    <w:rsid w:val="00432D47"/>
    <w:rsid w:val="00433B9E"/>
    <w:rsid w:val="004368AD"/>
    <w:rsid w:val="00436C9E"/>
    <w:rsid w:val="00440108"/>
    <w:rsid w:val="00440385"/>
    <w:rsid w:val="00441497"/>
    <w:rsid w:val="00442FF8"/>
    <w:rsid w:val="004432B5"/>
    <w:rsid w:val="004433A7"/>
    <w:rsid w:val="004508E8"/>
    <w:rsid w:val="00450EA6"/>
    <w:rsid w:val="00451440"/>
    <w:rsid w:val="00451720"/>
    <w:rsid w:val="00451A0A"/>
    <w:rsid w:val="00452DCC"/>
    <w:rsid w:val="0045604F"/>
    <w:rsid w:val="00457160"/>
    <w:rsid w:val="00461D1F"/>
    <w:rsid w:val="004639B0"/>
    <w:rsid w:val="0046401A"/>
    <w:rsid w:val="00467DEE"/>
    <w:rsid w:val="0047207F"/>
    <w:rsid w:val="004726A6"/>
    <w:rsid w:val="004756AD"/>
    <w:rsid w:val="0048130F"/>
    <w:rsid w:val="004814CA"/>
    <w:rsid w:val="004840B8"/>
    <w:rsid w:val="00493EEA"/>
    <w:rsid w:val="004955C2"/>
    <w:rsid w:val="0049596B"/>
    <w:rsid w:val="00497714"/>
    <w:rsid w:val="0049783F"/>
    <w:rsid w:val="004A140B"/>
    <w:rsid w:val="004A140E"/>
    <w:rsid w:val="004A1FCA"/>
    <w:rsid w:val="004A2074"/>
    <w:rsid w:val="004A2227"/>
    <w:rsid w:val="004A2240"/>
    <w:rsid w:val="004A36E0"/>
    <w:rsid w:val="004A4A5C"/>
    <w:rsid w:val="004A56FE"/>
    <w:rsid w:val="004A5AE9"/>
    <w:rsid w:val="004A7D35"/>
    <w:rsid w:val="004B029E"/>
    <w:rsid w:val="004B5588"/>
    <w:rsid w:val="004C0EEF"/>
    <w:rsid w:val="004C3167"/>
    <w:rsid w:val="004C4B50"/>
    <w:rsid w:val="004C71CB"/>
    <w:rsid w:val="004C7728"/>
    <w:rsid w:val="004C7CED"/>
    <w:rsid w:val="004D021F"/>
    <w:rsid w:val="004D029B"/>
    <w:rsid w:val="004D1490"/>
    <w:rsid w:val="004D2D67"/>
    <w:rsid w:val="004D4500"/>
    <w:rsid w:val="004D56C2"/>
    <w:rsid w:val="004E0D6D"/>
    <w:rsid w:val="004E19D0"/>
    <w:rsid w:val="004E1B42"/>
    <w:rsid w:val="004E2C77"/>
    <w:rsid w:val="004E2D20"/>
    <w:rsid w:val="004E3D29"/>
    <w:rsid w:val="004E4370"/>
    <w:rsid w:val="004E47C4"/>
    <w:rsid w:val="004E4CA6"/>
    <w:rsid w:val="004E5426"/>
    <w:rsid w:val="004E622B"/>
    <w:rsid w:val="004E6DB7"/>
    <w:rsid w:val="004F0811"/>
    <w:rsid w:val="004F0A82"/>
    <w:rsid w:val="004F0EC7"/>
    <w:rsid w:val="004F4F42"/>
    <w:rsid w:val="004F63E6"/>
    <w:rsid w:val="005008E4"/>
    <w:rsid w:val="00503006"/>
    <w:rsid w:val="00506C25"/>
    <w:rsid w:val="00506C2B"/>
    <w:rsid w:val="005103D5"/>
    <w:rsid w:val="005106B9"/>
    <w:rsid w:val="00511807"/>
    <w:rsid w:val="00512378"/>
    <w:rsid w:val="00512DDF"/>
    <w:rsid w:val="00515EA8"/>
    <w:rsid w:val="00520024"/>
    <w:rsid w:val="005218B6"/>
    <w:rsid w:val="00521A67"/>
    <w:rsid w:val="00522D6E"/>
    <w:rsid w:val="005233A1"/>
    <w:rsid w:val="005260DA"/>
    <w:rsid w:val="005273A5"/>
    <w:rsid w:val="0052748A"/>
    <w:rsid w:val="00527DF0"/>
    <w:rsid w:val="00530471"/>
    <w:rsid w:val="00534522"/>
    <w:rsid w:val="005434C3"/>
    <w:rsid w:val="00543DFD"/>
    <w:rsid w:val="00544F14"/>
    <w:rsid w:val="00545AD4"/>
    <w:rsid w:val="00546831"/>
    <w:rsid w:val="00546AEA"/>
    <w:rsid w:val="005507B3"/>
    <w:rsid w:val="00551640"/>
    <w:rsid w:val="005527A6"/>
    <w:rsid w:val="00552FBC"/>
    <w:rsid w:val="00553FAE"/>
    <w:rsid w:val="005555F0"/>
    <w:rsid w:val="00555EF7"/>
    <w:rsid w:val="00560A74"/>
    <w:rsid w:val="00563674"/>
    <w:rsid w:val="00564CBF"/>
    <w:rsid w:val="00565BEC"/>
    <w:rsid w:val="00565DA6"/>
    <w:rsid w:val="005724B0"/>
    <w:rsid w:val="005733EA"/>
    <w:rsid w:val="00573D20"/>
    <w:rsid w:val="005748DE"/>
    <w:rsid w:val="00576B81"/>
    <w:rsid w:val="00582EDE"/>
    <w:rsid w:val="00583F5A"/>
    <w:rsid w:val="00584780"/>
    <w:rsid w:val="00585867"/>
    <w:rsid w:val="00586321"/>
    <w:rsid w:val="005A2CF1"/>
    <w:rsid w:val="005A49DC"/>
    <w:rsid w:val="005A4B7E"/>
    <w:rsid w:val="005A6A8D"/>
    <w:rsid w:val="005A6BED"/>
    <w:rsid w:val="005A74C7"/>
    <w:rsid w:val="005B2FE8"/>
    <w:rsid w:val="005B385B"/>
    <w:rsid w:val="005B389E"/>
    <w:rsid w:val="005B3C6C"/>
    <w:rsid w:val="005B43E1"/>
    <w:rsid w:val="005C045D"/>
    <w:rsid w:val="005C29E0"/>
    <w:rsid w:val="005C31CD"/>
    <w:rsid w:val="005C6920"/>
    <w:rsid w:val="005D046D"/>
    <w:rsid w:val="005D33FE"/>
    <w:rsid w:val="005D3D2C"/>
    <w:rsid w:val="005D5B18"/>
    <w:rsid w:val="005D7497"/>
    <w:rsid w:val="005E2315"/>
    <w:rsid w:val="005E2AAE"/>
    <w:rsid w:val="005E6B63"/>
    <w:rsid w:val="005E7403"/>
    <w:rsid w:val="005F2A11"/>
    <w:rsid w:val="005F2B7E"/>
    <w:rsid w:val="005F58AD"/>
    <w:rsid w:val="005F7E3B"/>
    <w:rsid w:val="006003C5"/>
    <w:rsid w:val="0060277E"/>
    <w:rsid w:val="006069D4"/>
    <w:rsid w:val="00607BCF"/>
    <w:rsid w:val="00611C3F"/>
    <w:rsid w:val="006155CB"/>
    <w:rsid w:val="00616647"/>
    <w:rsid w:val="006201CE"/>
    <w:rsid w:val="00620488"/>
    <w:rsid w:val="00622957"/>
    <w:rsid w:val="00623A6A"/>
    <w:rsid w:val="00625085"/>
    <w:rsid w:val="006264A4"/>
    <w:rsid w:val="00630D22"/>
    <w:rsid w:val="00630F81"/>
    <w:rsid w:val="006311FD"/>
    <w:rsid w:val="00631BC7"/>
    <w:rsid w:val="00634779"/>
    <w:rsid w:val="00635F8C"/>
    <w:rsid w:val="006369A6"/>
    <w:rsid w:val="00640673"/>
    <w:rsid w:val="00641ECA"/>
    <w:rsid w:val="00645F15"/>
    <w:rsid w:val="0065117F"/>
    <w:rsid w:val="006511C0"/>
    <w:rsid w:val="0065172E"/>
    <w:rsid w:val="00651973"/>
    <w:rsid w:val="00654EA3"/>
    <w:rsid w:val="006550FE"/>
    <w:rsid w:val="00656EFD"/>
    <w:rsid w:val="00657FF5"/>
    <w:rsid w:val="00661793"/>
    <w:rsid w:val="00663037"/>
    <w:rsid w:val="0066337A"/>
    <w:rsid w:val="006634F1"/>
    <w:rsid w:val="00664D21"/>
    <w:rsid w:val="00665119"/>
    <w:rsid w:val="0066566D"/>
    <w:rsid w:val="00665BC6"/>
    <w:rsid w:val="00667831"/>
    <w:rsid w:val="00670900"/>
    <w:rsid w:val="00670C02"/>
    <w:rsid w:val="00670FEA"/>
    <w:rsid w:val="006710C4"/>
    <w:rsid w:val="00671901"/>
    <w:rsid w:val="00671F5B"/>
    <w:rsid w:val="00673C2C"/>
    <w:rsid w:val="00674130"/>
    <w:rsid w:val="00676595"/>
    <w:rsid w:val="00682F75"/>
    <w:rsid w:val="00683914"/>
    <w:rsid w:val="0068433B"/>
    <w:rsid w:val="00684A5E"/>
    <w:rsid w:val="0068548A"/>
    <w:rsid w:val="006857C8"/>
    <w:rsid w:val="00687555"/>
    <w:rsid w:val="00687602"/>
    <w:rsid w:val="00687A17"/>
    <w:rsid w:val="00690646"/>
    <w:rsid w:val="0069118F"/>
    <w:rsid w:val="00695DDD"/>
    <w:rsid w:val="006A00DE"/>
    <w:rsid w:val="006A05E6"/>
    <w:rsid w:val="006A1414"/>
    <w:rsid w:val="006A34C1"/>
    <w:rsid w:val="006A7375"/>
    <w:rsid w:val="006A75FE"/>
    <w:rsid w:val="006B0B3A"/>
    <w:rsid w:val="006B6693"/>
    <w:rsid w:val="006C0F9D"/>
    <w:rsid w:val="006C4EB7"/>
    <w:rsid w:val="006C5282"/>
    <w:rsid w:val="006C637A"/>
    <w:rsid w:val="006C75A4"/>
    <w:rsid w:val="006C7825"/>
    <w:rsid w:val="006D0933"/>
    <w:rsid w:val="006D1F08"/>
    <w:rsid w:val="006D2D10"/>
    <w:rsid w:val="006D4021"/>
    <w:rsid w:val="006D5435"/>
    <w:rsid w:val="006D5B01"/>
    <w:rsid w:val="006D77BC"/>
    <w:rsid w:val="006E10BC"/>
    <w:rsid w:val="006E125F"/>
    <w:rsid w:val="006E456C"/>
    <w:rsid w:val="006E6035"/>
    <w:rsid w:val="006E74B6"/>
    <w:rsid w:val="006E789C"/>
    <w:rsid w:val="006F04AC"/>
    <w:rsid w:val="006F234D"/>
    <w:rsid w:val="006F23AD"/>
    <w:rsid w:val="006F4AA0"/>
    <w:rsid w:val="006F58B0"/>
    <w:rsid w:val="006F60DC"/>
    <w:rsid w:val="006F6621"/>
    <w:rsid w:val="006F69B0"/>
    <w:rsid w:val="006F7A4D"/>
    <w:rsid w:val="006F7AB7"/>
    <w:rsid w:val="007006F7"/>
    <w:rsid w:val="00701920"/>
    <w:rsid w:val="00701BAB"/>
    <w:rsid w:val="00704EF8"/>
    <w:rsid w:val="007051DB"/>
    <w:rsid w:val="007052CE"/>
    <w:rsid w:val="007065FF"/>
    <w:rsid w:val="00706A9E"/>
    <w:rsid w:val="00707214"/>
    <w:rsid w:val="0070767F"/>
    <w:rsid w:val="00710797"/>
    <w:rsid w:val="00711FA2"/>
    <w:rsid w:val="007154F3"/>
    <w:rsid w:val="0071692A"/>
    <w:rsid w:val="00720EFF"/>
    <w:rsid w:val="007229C2"/>
    <w:rsid w:val="00724E54"/>
    <w:rsid w:val="00727AC0"/>
    <w:rsid w:val="00731226"/>
    <w:rsid w:val="0073133D"/>
    <w:rsid w:val="00734645"/>
    <w:rsid w:val="00737379"/>
    <w:rsid w:val="00737EAA"/>
    <w:rsid w:val="007411D8"/>
    <w:rsid w:val="00742BC8"/>
    <w:rsid w:val="007434A6"/>
    <w:rsid w:val="007447CD"/>
    <w:rsid w:val="00745757"/>
    <w:rsid w:val="00745B4D"/>
    <w:rsid w:val="007468F6"/>
    <w:rsid w:val="00752A47"/>
    <w:rsid w:val="00753061"/>
    <w:rsid w:val="00757696"/>
    <w:rsid w:val="007578CB"/>
    <w:rsid w:val="00760D01"/>
    <w:rsid w:val="007617B4"/>
    <w:rsid w:val="00763CF6"/>
    <w:rsid w:val="00764006"/>
    <w:rsid w:val="007706EE"/>
    <w:rsid w:val="007710DF"/>
    <w:rsid w:val="007710EB"/>
    <w:rsid w:val="00772013"/>
    <w:rsid w:val="00772BB4"/>
    <w:rsid w:val="00773F07"/>
    <w:rsid w:val="00773F38"/>
    <w:rsid w:val="00774DC9"/>
    <w:rsid w:val="007774C1"/>
    <w:rsid w:val="00777F7B"/>
    <w:rsid w:val="0078115C"/>
    <w:rsid w:val="00781EFA"/>
    <w:rsid w:val="007822ED"/>
    <w:rsid w:val="00782B47"/>
    <w:rsid w:val="00784511"/>
    <w:rsid w:val="00785BC2"/>
    <w:rsid w:val="00785F18"/>
    <w:rsid w:val="0079387B"/>
    <w:rsid w:val="007955DB"/>
    <w:rsid w:val="0079624B"/>
    <w:rsid w:val="007962CD"/>
    <w:rsid w:val="00796E0D"/>
    <w:rsid w:val="007970AC"/>
    <w:rsid w:val="007970E7"/>
    <w:rsid w:val="007974AF"/>
    <w:rsid w:val="007A094B"/>
    <w:rsid w:val="007A1781"/>
    <w:rsid w:val="007A23DD"/>
    <w:rsid w:val="007A2985"/>
    <w:rsid w:val="007A3DC5"/>
    <w:rsid w:val="007A50EB"/>
    <w:rsid w:val="007A6872"/>
    <w:rsid w:val="007A728D"/>
    <w:rsid w:val="007A730C"/>
    <w:rsid w:val="007B1B82"/>
    <w:rsid w:val="007B2D90"/>
    <w:rsid w:val="007B3876"/>
    <w:rsid w:val="007B6EF3"/>
    <w:rsid w:val="007B726F"/>
    <w:rsid w:val="007B7523"/>
    <w:rsid w:val="007C37CE"/>
    <w:rsid w:val="007C5E7D"/>
    <w:rsid w:val="007C6936"/>
    <w:rsid w:val="007D3B8B"/>
    <w:rsid w:val="007D4822"/>
    <w:rsid w:val="007E0243"/>
    <w:rsid w:val="007E2C38"/>
    <w:rsid w:val="007E4688"/>
    <w:rsid w:val="007E50F4"/>
    <w:rsid w:val="007E67F3"/>
    <w:rsid w:val="007E6F58"/>
    <w:rsid w:val="007E6FFC"/>
    <w:rsid w:val="007F01CF"/>
    <w:rsid w:val="007F17B6"/>
    <w:rsid w:val="007F589E"/>
    <w:rsid w:val="007F614B"/>
    <w:rsid w:val="007F701C"/>
    <w:rsid w:val="007F7328"/>
    <w:rsid w:val="007F76B3"/>
    <w:rsid w:val="00801F02"/>
    <w:rsid w:val="00805A5E"/>
    <w:rsid w:val="0080621A"/>
    <w:rsid w:val="00806923"/>
    <w:rsid w:val="008071F7"/>
    <w:rsid w:val="0081179B"/>
    <w:rsid w:val="00811DD7"/>
    <w:rsid w:val="00812474"/>
    <w:rsid w:val="00814A5F"/>
    <w:rsid w:val="00814C94"/>
    <w:rsid w:val="00815D8D"/>
    <w:rsid w:val="00817095"/>
    <w:rsid w:val="00820D37"/>
    <w:rsid w:val="008220C2"/>
    <w:rsid w:val="008224C8"/>
    <w:rsid w:val="008228B5"/>
    <w:rsid w:val="00823642"/>
    <w:rsid w:val="008257B6"/>
    <w:rsid w:val="00830878"/>
    <w:rsid w:val="00830924"/>
    <w:rsid w:val="00830B7B"/>
    <w:rsid w:val="008330F1"/>
    <w:rsid w:val="00833254"/>
    <w:rsid w:val="0083447C"/>
    <w:rsid w:val="008349FD"/>
    <w:rsid w:val="00836B27"/>
    <w:rsid w:val="00840166"/>
    <w:rsid w:val="00841043"/>
    <w:rsid w:val="00843152"/>
    <w:rsid w:val="008439B0"/>
    <w:rsid w:val="0084449D"/>
    <w:rsid w:val="00845207"/>
    <w:rsid w:val="00845413"/>
    <w:rsid w:val="00847268"/>
    <w:rsid w:val="008504F0"/>
    <w:rsid w:val="0085099A"/>
    <w:rsid w:val="008536DA"/>
    <w:rsid w:val="00853700"/>
    <w:rsid w:val="00860034"/>
    <w:rsid w:val="00860CEC"/>
    <w:rsid w:val="0086208D"/>
    <w:rsid w:val="00862B0B"/>
    <w:rsid w:val="0086377F"/>
    <w:rsid w:val="008658B0"/>
    <w:rsid w:val="00867894"/>
    <w:rsid w:val="008705DF"/>
    <w:rsid w:val="00870BD4"/>
    <w:rsid w:val="008732D3"/>
    <w:rsid w:val="00874692"/>
    <w:rsid w:val="00875250"/>
    <w:rsid w:val="008815B5"/>
    <w:rsid w:val="0088221E"/>
    <w:rsid w:val="008822D1"/>
    <w:rsid w:val="00882550"/>
    <w:rsid w:val="00882E23"/>
    <w:rsid w:val="008842F8"/>
    <w:rsid w:val="00884CD9"/>
    <w:rsid w:val="00884EFF"/>
    <w:rsid w:val="0088609F"/>
    <w:rsid w:val="008867F3"/>
    <w:rsid w:val="00886FBA"/>
    <w:rsid w:val="0088711A"/>
    <w:rsid w:val="00887541"/>
    <w:rsid w:val="008910BE"/>
    <w:rsid w:val="008924F8"/>
    <w:rsid w:val="008927D5"/>
    <w:rsid w:val="00896727"/>
    <w:rsid w:val="008A03AE"/>
    <w:rsid w:val="008A1FE9"/>
    <w:rsid w:val="008A259B"/>
    <w:rsid w:val="008A48CE"/>
    <w:rsid w:val="008A5058"/>
    <w:rsid w:val="008A5133"/>
    <w:rsid w:val="008A60F3"/>
    <w:rsid w:val="008B2416"/>
    <w:rsid w:val="008B3416"/>
    <w:rsid w:val="008B3B2B"/>
    <w:rsid w:val="008B468A"/>
    <w:rsid w:val="008B623B"/>
    <w:rsid w:val="008C1D84"/>
    <w:rsid w:val="008C25AB"/>
    <w:rsid w:val="008C2796"/>
    <w:rsid w:val="008C29A8"/>
    <w:rsid w:val="008C5090"/>
    <w:rsid w:val="008C7CDC"/>
    <w:rsid w:val="008D0347"/>
    <w:rsid w:val="008D0A7E"/>
    <w:rsid w:val="008D1998"/>
    <w:rsid w:val="008D4F28"/>
    <w:rsid w:val="008D7D90"/>
    <w:rsid w:val="008E059D"/>
    <w:rsid w:val="008E0BF7"/>
    <w:rsid w:val="008E12F7"/>
    <w:rsid w:val="008E462A"/>
    <w:rsid w:val="008E46A8"/>
    <w:rsid w:val="008E4ADC"/>
    <w:rsid w:val="008E53B5"/>
    <w:rsid w:val="008E53ED"/>
    <w:rsid w:val="008E60A3"/>
    <w:rsid w:val="008E6102"/>
    <w:rsid w:val="008E6631"/>
    <w:rsid w:val="008E6650"/>
    <w:rsid w:val="008F0EE5"/>
    <w:rsid w:val="008F1060"/>
    <w:rsid w:val="008F1279"/>
    <w:rsid w:val="008F25B2"/>
    <w:rsid w:val="008F2C88"/>
    <w:rsid w:val="008F3EFC"/>
    <w:rsid w:val="008F4DA1"/>
    <w:rsid w:val="008F701F"/>
    <w:rsid w:val="00904279"/>
    <w:rsid w:val="00904FF4"/>
    <w:rsid w:val="009054C8"/>
    <w:rsid w:val="00907330"/>
    <w:rsid w:val="009128DF"/>
    <w:rsid w:val="00913F65"/>
    <w:rsid w:val="0091434A"/>
    <w:rsid w:val="009148B9"/>
    <w:rsid w:val="00917816"/>
    <w:rsid w:val="00917FD6"/>
    <w:rsid w:val="0092047F"/>
    <w:rsid w:val="00926D45"/>
    <w:rsid w:val="009273F9"/>
    <w:rsid w:val="009317EF"/>
    <w:rsid w:val="00931AA2"/>
    <w:rsid w:val="00932D12"/>
    <w:rsid w:val="009342AC"/>
    <w:rsid w:val="00936733"/>
    <w:rsid w:val="009374B0"/>
    <w:rsid w:val="009378AA"/>
    <w:rsid w:val="00940152"/>
    <w:rsid w:val="0094447A"/>
    <w:rsid w:val="00944E02"/>
    <w:rsid w:val="0094620A"/>
    <w:rsid w:val="00946ADD"/>
    <w:rsid w:val="009470D8"/>
    <w:rsid w:val="00947BE5"/>
    <w:rsid w:val="00947F0C"/>
    <w:rsid w:val="00950A24"/>
    <w:rsid w:val="00951D50"/>
    <w:rsid w:val="009522F8"/>
    <w:rsid w:val="0095384A"/>
    <w:rsid w:val="009538E1"/>
    <w:rsid w:val="00957616"/>
    <w:rsid w:val="00960A5E"/>
    <w:rsid w:val="00961F1D"/>
    <w:rsid w:val="009661C0"/>
    <w:rsid w:val="009664F3"/>
    <w:rsid w:val="0096757C"/>
    <w:rsid w:val="00967CCB"/>
    <w:rsid w:val="00970E73"/>
    <w:rsid w:val="00974A86"/>
    <w:rsid w:val="00974EEE"/>
    <w:rsid w:val="0098093B"/>
    <w:rsid w:val="00981A6D"/>
    <w:rsid w:val="0098223A"/>
    <w:rsid w:val="00982794"/>
    <w:rsid w:val="0098437D"/>
    <w:rsid w:val="00984782"/>
    <w:rsid w:val="00985025"/>
    <w:rsid w:val="009865FE"/>
    <w:rsid w:val="00992348"/>
    <w:rsid w:val="00992771"/>
    <w:rsid w:val="00992D15"/>
    <w:rsid w:val="00993574"/>
    <w:rsid w:val="009951DA"/>
    <w:rsid w:val="00997980"/>
    <w:rsid w:val="009A13BE"/>
    <w:rsid w:val="009A16EA"/>
    <w:rsid w:val="009A2515"/>
    <w:rsid w:val="009A2B8D"/>
    <w:rsid w:val="009A75EF"/>
    <w:rsid w:val="009A7A17"/>
    <w:rsid w:val="009B0679"/>
    <w:rsid w:val="009B6B99"/>
    <w:rsid w:val="009B6BC5"/>
    <w:rsid w:val="009B76B1"/>
    <w:rsid w:val="009C0404"/>
    <w:rsid w:val="009C36FF"/>
    <w:rsid w:val="009C4F63"/>
    <w:rsid w:val="009C7396"/>
    <w:rsid w:val="009D0243"/>
    <w:rsid w:val="009D05BF"/>
    <w:rsid w:val="009D2921"/>
    <w:rsid w:val="009D68B4"/>
    <w:rsid w:val="009E1272"/>
    <w:rsid w:val="009E2534"/>
    <w:rsid w:val="009E2B6C"/>
    <w:rsid w:val="009E429A"/>
    <w:rsid w:val="009E504E"/>
    <w:rsid w:val="009E50DF"/>
    <w:rsid w:val="009E5835"/>
    <w:rsid w:val="009E58C9"/>
    <w:rsid w:val="009E63E8"/>
    <w:rsid w:val="009E6DFF"/>
    <w:rsid w:val="009F040F"/>
    <w:rsid w:val="009F0AAF"/>
    <w:rsid w:val="009F0B88"/>
    <w:rsid w:val="009F1FC2"/>
    <w:rsid w:val="009F64F2"/>
    <w:rsid w:val="00A01938"/>
    <w:rsid w:val="00A02829"/>
    <w:rsid w:val="00A0388C"/>
    <w:rsid w:val="00A07EFC"/>
    <w:rsid w:val="00A11040"/>
    <w:rsid w:val="00A11D1B"/>
    <w:rsid w:val="00A13363"/>
    <w:rsid w:val="00A139B1"/>
    <w:rsid w:val="00A1620D"/>
    <w:rsid w:val="00A1703B"/>
    <w:rsid w:val="00A1779D"/>
    <w:rsid w:val="00A212E5"/>
    <w:rsid w:val="00A24464"/>
    <w:rsid w:val="00A25511"/>
    <w:rsid w:val="00A25E90"/>
    <w:rsid w:val="00A261F9"/>
    <w:rsid w:val="00A26509"/>
    <w:rsid w:val="00A27719"/>
    <w:rsid w:val="00A32AE4"/>
    <w:rsid w:val="00A33315"/>
    <w:rsid w:val="00A354D6"/>
    <w:rsid w:val="00A366A3"/>
    <w:rsid w:val="00A3677A"/>
    <w:rsid w:val="00A41C14"/>
    <w:rsid w:val="00A4336E"/>
    <w:rsid w:val="00A464A4"/>
    <w:rsid w:val="00A51644"/>
    <w:rsid w:val="00A55853"/>
    <w:rsid w:val="00A55D11"/>
    <w:rsid w:val="00A56D40"/>
    <w:rsid w:val="00A57683"/>
    <w:rsid w:val="00A6014A"/>
    <w:rsid w:val="00A60B37"/>
    <w:rsid w:val="00A61681"/>
    <w:rsid w:val="00A61C85"/>
    <w:rsid w:val="00A6342B"/>
    <w:rsid w:val="00A64188"/>
    <w:rsid w:val="00A66242"/>
    <w:rsid w:val="00A729DF"/>
    <w:rsid w:val="00A73D66"/>
    <w:rsid w:val="00A80CFA"/>
    <w:rsid w:val="00A824B7"/>
    <w:rsid w:val="00A837DE"/>
    <w:rsid w:val="00A83FC6"/>
    <w:rsid w:val="00A8542F"/>
    <w:rsid w:val="00A85520"/>
    <w:rsid w:val="00A87038"/>
    <w:rsid w:val="00A872FB"/>
    <w:rsid w:val="00A91017"/>
    <w:rsid w:val="00A9784A"/>
    <w:rsid w:val="00A97FBA"/>
    <w:rsid w:val="00AA32DC"/>
    <w:rsid w:val="00AA4D82"/>
    <w:rsid w:val="00AA5D73"/>
    <w:rsid w:val="00AA70D4"/>
    <w:rsid w:val="00AA7318"/>
    <w:rsid w:val="00AA76FD"/>
    <w:rsid w:val="00AA7FE2"/>
    <w:rsid w:val="00AB0267"/>
    <w:rsid w:val="00AB0563"/>
    <w:rsid w:val="00AB16FD"/>
    <w:rsid w:val="00AB2271"/>
    <w:rsid w:val="00AB2DA6"/>
    <w:rsid w:val="00AB352A"/>
    <w:rsid w:val="00AB4529"/>
    <w:rsid w:val="00AB5BF7"/>
    <w:rsid w:val="00AC1597"/>
    <w:rsid w:val="00AC1A98"/>
    <w:rsid w:val="00AC1BFC"/>
    <w:rsid w:val="00AC4BDA"/>
    <w:rsid w:val="00AC5822"/>
    <w:rsid w:val="00AC689E"/>
    <w:rsid w:val="00AC6906"/>
    <w:rsid w:val="00AC6919"/>
    <w:rsid w:val="00AC69C4"/>
    <w:rsid w:val="00AC7CA4"/>
    <w:rsid w:val="00AC7DAE"/>
    <w:rsid w:val="00AD0699"/>
    <w:rsid w:val="00AD15CE"/>
    <w:rsid w:val="00AD299A"/>
    <w:rsid w:val="00AD317D"/>
    <w:rsid w:val="00AD3C33"/>
    <w:rsid w:val="00AD44C3"/>
    <w:rsid w:val="00AD7524"/>
    <w:rsid w:val="00AE0E98"/>
    <w:rsid w:val="00AE1D24"/>
    <w:rsid w:val="00AF115A"/>
    <w:rsid w:val="00AF16E8"/>
    <w:rsid w:val="00AF2833"/>
    <w:rsid w:val="00AF3AC8"/>
    <w:rsid w:val="00AF4766"/>
    <w:rsid w:val="00AF7BD7"/>
    <w:rsid w:val="00B04856"/>
    <w:rsid w:val="00B04CD4"/>
    <w:rsid w:val="00B06B0F"/>
    <w:rsid w:val="00B07D7C"/>
    <w:rsid w:val="00B10710"/>
    <w:rsid w:val="00B111AF"/>
    <w:rsid w:val="00B122FE"/>
    <w:rsid w:val="00B12542"/>
    <w:rsid w:val="00B12EEE"/>
    <w:rsid w:val="00B132C0"/>
    <w:rsid w:val="00B14161"/>
    <w:rsid w:val="00B14338"/>
    <w:rsid w:val="00B1586D"/>
    <w:rsid w:val="00B222CA"/>
    <w:rsid w:val="00B22861"/>
    <w:rsid w:val="00B234F8"/>
    <w:rsid w:val="00B23F72"/>
    <w:rsid w:val="00B2428A"/>
    <w:rsid w:val="00B24FB0"/>
    <w:rsid w:val="00B270B2"/>
    <w:rsid w:val="00B27B0B"/>
    <w:rsid w:val="00B301A4"/>
    <w:rsid w:val="00B302EC"/>
    <w:rsid w:val="00B30CB0"/>
    <w:rsid w:val="00B356B2"/>
    <w:rsid w:val="00B35C95"/>
    <w:rsid w:val="00B415C9"/>
    <w:rsid w:val="00B426B6"/>
    <w:rsid w:val="00B43216"/>
    <w:rsid w:val="00B44CB1"/>
    <w:rsid w:val="00B4525C"/>
    <w:rsid w:val="00B46162"/>
    <w:rsid w:val="00B532C7"/>
    <w:rsid w:val="00B54B96"/>
    <w:rsid w:val="00B56C25"/>
    <w:rsid w:val="00B57B7E"/>
    <w:rsid w:val="00B63068"/>
    <w:rsid w:val="00B636F5"/>
    <w:rsid w:val="00B64802"/>
    <w:rsid w:val="00B66CB5"/>
    <w:rsid w:val="00B70695"/>
    <w:rsid w:val="00B70920"/>
    <w:rsid w:val="00B71024"/>
    <w:rsid w:val="00B71E7A"/>
    <w:rsid w:val="00B75A78"/>
    <w:rsid w:val="00B77162"/>
    <w:rsid w:val="00B824CE"/>
    <w:rsid w:val="00B8316C"/>
    <w:rsid w:val="00B86492"/>
    <w:rsid w:val="00B9330F"/>
    <w:rsid w:val="00B9574D"/>
    <w:rsid w:val="00B96336"/>
    <w:rsid w:val="00B966E3"/>
    <w:rsid w:val="00B9711E"/>
    <w:rsid w:val="00B9730D"/>
    <w:rsid w:val="00B973F7"/>
    <w:rsid w:val="00BA075F"/>
    <w:rsid w:val="00BA0DE6"/>
    <w:rsid w:val="00BA2EE3"/>
    <w:rsid w:val="00BA3901"/>
    <w:rsid w:val="00BA503C"/>
    <w:rsid w:val="00BA55E3"/>
    <w:rsid w:val="00BA7D8A"/>
    <w:rsid w:val="00BB0E8E"/>
    <w:rsid w:val="00BB1F51"/>
    <w:rsid w:val="00BB4903"/>
    <w:rsid w:val="00BB6A64"/>
    <w:rsid w:val="00BB7905"/>
    <w:rsid w:val="00BC093E"/>
    <w:rsid w:val="00BC0BD1"/>
    <w:rsid w:val="00BC24AA"/>
    <w:rsid w:val="00BC40A7"/>
    <w:rsid w:val="00BC4AAE"/>
    <w:rsid w:val="00BC5156"/>
    <w:rsid w:val="00BC720A"/>
    <w:rsid w:val="00BD1003"/>
    <w:rsid w:val="00BD1209"/>
    <w:rsid w:val="00BD4DAF"/>
    <w:rsid w:val="00BD4E59"/>
    <w:rsid w:val="00BD7161"/>
    <w:rsid w:val="00BE232B"/>
    <w:rsid w:val="00BE32F6"/>
    <w:rsid w:val="00BE352B"/>
    <w:rsid w:val="00BE4EFC"/>
    <w:rsid w:val="00BE5E9D"/>
    <w:rsid w:val="00BE5F1D"/>
    <w:rsid w:val="00BE6D14"/>
    <w:rsid w:val="00BE6FEF"/>
    <w:rsid w:val="00BE702D"/>
    <w:rsid w:val="00BF00B6"/>
    <w:rsid w:val="00BF014C"/>
    <w:rsid w:val="00BF3135"/>
    <w:rsid w:val="00BF492A"/>
    <w:rsid w:val="00BF63AC"/>
    <w:rsid w:val="00C0277F"/>
    <w:rsid w:val="00C03187"/>
    <w:rsid w:val="00C03A78"/>
    <w:rsid w:val="00C04253"/>
    <w:rsid w:val="00C04BC0"/>
    <w:rsid w:val="00C05321"/>
    <w:rsid w:val="00C05B3C"/>
    <w:rsid w:val="00C07482"/>
    <w:rsid w:val="00C13C10"/>
    <w:rsid w:val="00C1497A"/>
    <w:rsid w:val="00C14A85"/>
    <w:rsid w:val="00C14CB3"/>
    <w:rsid w:val="00C1676F"/>
    <w:rsid w:val="00C17554"/>
    <w:rsid w:val="00C21EBC"/>
    <w:rsid w:val="00C23ECE"/>
    <w:rsid w:val="00C242E5"/>
    <w:rsid w:val="00C24845"/>
    <w:rsid w:val="00C24CCC"/>
    <w:rsid w:val="00C24FFF"/>
    <w:rsid w:val="00C30068"/>
    <w:rsid w:val="00C304F6"/>
    <w:rsid w:val="00C3087D"/>
    <w:rsid w:val="00C31E9F"/>
    <w:rsid w:val="00C31F9E"/>
    <w:rsid w:val="00C32D62"/>
    <w:rsid w:val="00C33525"/>
    <w:rsid w:val="00C33A02"/>
    <w:rsid w:val="00C3406B"/>
    <w:rsid w:val="00C35AE8"/>
    <w:rsid w:val="00C36094"/>
    <w:rsid w:val="00C36C16"/>
    <w:rsid w:val="00C37802"/>
    <w:rsid w:val="00C41588"/>
    <w:rsid w:val="00C434D9"/>
    <w:rsid w:val="00C44E63"/>
    <w:rsid w:val="00C50250"/>
    <w:rsid w:val="00C50D06"/>
    <w:rsid w:val="00C51EF4"/>
    <w:rsid w:val="00C54483"/>
    <w:rsid w:val="00C55DE0"/>
    <w:rsid w:val="00C60F6C"/>
    <w:rsid w:val="00C617D9"/>
    <w:rsid w:val="00C61B82"/>
    <w:rsid w:val="00C65ABF"/>
    <w:rsid w:val="00C671D5"/>
    <w:rsid w:val="00C67293"/>
    <w:rsid w:val="00C70084"/>
    <w:rsid w:val="00C70892"/>
    <w:rsid w:val="00C72C59"/>
    <w:rsid w:val="00C72CBE"/>
    <w:rsid w:val="00C73F13"/>
    <w:rsid w:val="00C77CB5"/>
    <w:rsid w:val="00C80853"/>
    <w:rsid w:val="00C823A0"/>
    <w:rsid w:val="00C83581"/>
    <w:rsid w:val="00C83825"/>
    <w:rsid w:val="00C8772A"/>
    <w:rsid w:val="00C8792B"/>
    <w:rsid w:val="00C87A18"/>
    <w:rsid w:val="00C87DBB"/>
    <w:rsid w:val="00C91454"/>
    <w:rsid w:val="00C9388C"/>
    <w:rsid w:val="00C94C59"/>
    <w:rsid w:val="00C96368"/>
    <w:rsid w:val="00C96748"/>
    <w:rsid w:val="00C969CA"/>
    <w:rsid w:val="00CA2664"/>
    <w:rsid w:val="00CA2747"/>
    <w:rsid w:val="00CA46AF"/>
    <w:rsid w:val="00CA48BA"/>
    <w:rsid w:val="00CA59B0"/>
    <w:rsid w:val="00CA6008"/>
    <w:rsid w:val="00CA7D5B"/>
    <w:rsid w:val="00CB658A"/>
    <w:rsid w:val="00CC00BF"/>
    <w:rsid w:val="00CC6A74"/>
    <w:rsid w:val="00CC6AC5"/>
    <w:rsid w:val="00CD28A1"/>
    <w:rsid w:val="00CD28EE"/>
    <w:rsid w:val="00CD35E6"/>
    <w:rsid w:val="00CD3695"/>
    <w:rsid w:val="00CD3A2A"/>
    <w:rsid w:val="00CE0521"/>
    <w:rsid w:val="00CE1E84"/>
    <w:rsid w:val="00CE4E5E"/>
    <w:rsid w:val="00CE5A05"/>
    <w:rsid w:val="00CF19F2"/>
    <w:rsid w:val="00CF259D"/>
    <w:rsid w:val="00CF25CE"/>
    <w:rsid w:val="00CF43C5"/>
    <w:rsid w:val="00CF4706"/>
    <w:rsid w:val="00CF4D89"/>
    <w:rsid w:val="00D00280"/>
    <w:rsid w:val="00D0126B"/>
    <w:rsid w:val="00D02D60"/>
    <w:rsid w:val="00D070AF"/>
    <w:rsid w:val="00D07C6A"/>
    <w:rsid w:val="00D07D35"/>
    <w:rsid w:val="00D1288F"/>
    <w:rsid w:val="00D13D1E"/>
    <w:rsid w:val="00D15A20"/>
    <w:rsid w:val="00D16353"/>
    <w:rsid w:val="00D2133C"/>
    <w:rsid w:val="00D21B15"/>
    <w:rsid w:val="00D236DD"/>
    <w:rsid w:val="00D23B41"/>
    <w:rsid w:val="00D24BDC"/>
    <w:rsid w:val="00D24C27"/>
    <w:rsid w:val="00D268E0"/>
    <w:rsid w:val="00D26C4E"/>
    <w:rsid w:val="00D274C1"/>
    <w:rsid w:val="00D27A1F"/>
    <w:rsid w:val="00D35E89"/>
    <w:rsid w:val="00D42F88"/>
    <w:rsid w:val="00D512E9"/>
    <w:rsid w:val="00D51EA9"/>
    <w:rsid w:val="00D52494"/>
    <w:rsid w:val="00D541A9"/>
    <w:rsid w:val="00D544E7"/>
    <w:rsid w:val="00D57B7A"/>
    <w:rsid w:val="00D60910"/>
    <w:rsid w:val="00D60EB7"/>
    <w:rsid w:val="00D6353A"/>
    <w:rsid w:val="00D65F3B"/>
    <w:rsid w:val="00D67A67"/>
    <w:rsid w:val="00D702FA"/>
    <w:rsid w:val="00D718BC"/>
    <w:rsid w:val="00D7310D"/>
    <w:rsid w:val="00D81CE1"/>
    <w:rsid w:val="00D8571C"/>
    <w:rsid w:val="00D8578C"/>
    <w:rsid w:val="00D92084"/>
    <w:rsid w:val="00D93336"/>
    <w:rsid w:val="00D93C2A"/>
    <w:rsid w:val="00D93F17"/>
    <w:rsid w:val="00DA1E19"/>
    <w:rsid w:val="00DA2654"/>
    <w:rsid w:val="00DA408E"/>
    <w:rsid w:val="00DA4CF1"/>
    <w:rsid w:val="00DB4EED"/>
    <w:rsid w:val="00DB6E34"/>
    <w:rsid w:val="00DB7888"/>
    <w:rsid w:val="00DB7B44"/>
    <w:rsid w:val="00DC0324"/>
    <w:rsid w:val="00DC214A"/>
    <w:rsid w:val="00DC23EC"/>
    <w:rsid w:val="00DC40AB"/>
    <w:rsid w:val="00DC49F7"/>
    <w:rsid w:val="00DC558C"/>
    <w:rsid w:val="00DD4032"/>
    <w:rsid w:val="00DD4375"/>
    <w:rsid w:val="00DD503A"/>
    <w:rsid w:val="00DD5730"/>
    <w:rsid w:val="00DD6C13"/>
    <w:rsid w:val="00DD6C42"/>
    <w:rsid w:val="00DE083E"/>
    <w:rsid w:val="00DE09A6"/>
    <w:rsid w:val="00DE0B96"/>
    <w:rsid w:val="00DE2391"/>
    <w:rsid w:val="00DE28C7"/>
    <w:rsid w:val="00DE41C5"/>
    <w:rsid w:val="00DE6414"/>
    <w:rsid w:val="00DE6959"/>
    <w:rsid w:val="00DE72D9"/>
    <w:rsid w:val="00DE7910"/>
    <w:rsid w:val="00DF404D"/>
    <w:rsid w:val="00DF4581"/>
    <w:rsid w:val="00DF6265"/>
    <w:rsid w:val="00DF6DB2"/>
    <w:rsid w:val="00DF7902"/>
    <w:rsid w:val="00E017B0"/>
    <w:rsid w:val="00E018BF"/>
    <w:rsid w:val="00E024B4"/>
    <w:rsid w:val="00E02822"/>
    <w:rsid w:val="00E02AF9"/>
    <w:rsid w:val="00E03267"/>
    <w:rsid w:val="00E03E2F"/>
    <w:rsid w:val="00E0499F"/>
    <w:rsid w:val="00E053E0"/>
    <w:rsid w:val="00E05637"/>
    <w:rsid w:val="00E056C2"/>
    <w:rsid w:val="00E05990"/>
    <w:rsid w:val="00E11A38"/>
    <w:rsid w:val="00E11E5D"/>
    <w:rsid w:val="00E13E6A"/>
    <w:rsid w:val="00E15C69"/>
    <w:rsid w:val="00E15D0A"/>
    <w:rsid w:val="00E20746"/>
    <w:rsid w:val="00E227CB"/>
    <w:rsid w:val="00E24E4E"/>
    <w:rsid w:val="00E32F89"/>
    <w:rsid w:val="00E33AE6"/>
    <w:rsid w:val="00E342ED"/>
    <w:rsid w:val="00E34484"/>
    <w:rsid w:val="00E34775"/>
    <w:rsid w:val="00E36D88"/>
    <w:rsid w:val="00E37CEE"/>
    <w:rsid w:val="00E408F9"/>
    <w:rsid w:val="00E41A99"/>
    <w:rsid w:val="00E4704C"/>
    <w:rsid w:val="00E50FE6"/>
    <w:rsid w:val="00E51F4B"/>
    <w:rsid w:val="00E52E20"/>
    <w:rsid w:val="00E54EE7"/>
    <w:rsid w:val="00E57915"/>
    <w:rsid w:val="00E57C4D"/>
    <w:rsid w:val="00E57F17"/>
    <w:rsid w:val="00E60186"/>
    <w:rsid w:val="00E607B0"/>
    <w:rsid w:val="00E63C46"/>
    <w:rsid w:val="00E643E0"/>
    <w:rsid w:val="00E6516E"/>
    <w:rsid w:val="00E65A42"/>
    <w:rsid w:val="00E65D0E"/>
    <w:rsid w:val="00E66132"/>
    <w:rsid w:val="00E662BA"/>
    <w:rsid w:val="00E703DB"/>
    <w:rsid w:val="00E71673"/>
    <w:rsid w:val="00E71F1C"/>
    <w:rsid w:val="00E7277A"/>
    <w:rsid w:val="00E72F89"/>
    <w:rsid w:val="00E73CD5"/>
    <w:rsid w:val="00E757FD"/>
    <w:rsid w:val="00E76070"/>
    <w:rsid w:val="00E76F54"/>
    <w:rsid w:val="00E77741"/>
    <w:rsid w:val="00E77921"/>
    <w:rsid w:val="00E813DA"/>
    <w:rsid w:val="00E8170A"/>
    <w:rsid w:val="00E81711"/>
    <w:rsid w:val="00E830EE"/>
    <w:rsid w:val="00E84324"/>
    <w:rsid w:val="00E8444C"/>
    <w:rsid w:val="00E848D6"/>
    <w:rsid w:val="00E84F3C"/>
    <w:rsid w:val="00E87E86"/>
    <w:rsid w:val="00E9025E"/>
    <w:rsid w:val="00E907F7"/>
    <w:rsid w:val="00E92394"/>
    <w:rsid w:val="00E941DB"/>
    <w:rsid w:val="00E95CFC"/>
    <w:rsid w:val="00EA0938"/>
    <w:rsid w:val="00EA1A85"/>
    <w:rsid w:val="00EA2D53"/>
    <w:rsid w:val="00EA38D0"/>
    <w:rsid w:val="00EA76F0"/>
    <w:rsid w:val="00EA7FCD"/>
    <w:rsid w:val="00EB0388"/>
    <w:rsid w:val="00EB0495"/>
    <w:rsid w:val="00EB2999"/>
    <w:rsid w:val="00EB44BF"/>
    <w:rsid w:val="00EB62E8"/>
    <w:rsid w:val="00EB6E39"/>
    <w:rsid w:val="00EC1938"/>
    <w:rsid w:val="00EC233C"/>
    <w:rsid w:val="00EC5393"/>
    <w:rsid w:val="00ED00D7"/>
    <w:rsid w:val="00ED04BE"/>
    <w:rsid w:val="00ED04F8"/>
    <w:rsid w:val="00ED1CFA"/>
    <w:rsid w:val="00ED30B9"/>
    <w:rsid w:val="00ED6D61"/>
    <w:rsid w:val="00EE2018"/>
    <w:rsid w:val="00EE44EB"/>
    <w:rsid w:val="00EE55B2"/>
    <w:rsid w:val="00EE5E28"/>
    <w:rsid w:val="00EE73B8"/>
    <w:rsid w:val="00EF0CF5"/>
    <w:rsid w:val="00EF1D8B"/>
    <w:rsid w:val="00EF25D1"/>
    <w:rsid w:val="00EF3AD7"/>
    <w:rsid w:val="00EF5BD2"/>
    <w:rsid w:val="00EF6147"/>
    <w:rsid w:val="00EF6858"/>
    <w:rsid w:val="00EF71EF"/>
    <w:rsid w:val="00EF76E5"/>
    <w:rsid w:val="00EF7E5D"/>
    <w:rsid w:val="00F000A1"/>
    <w:rsid w:val="00F027DB"/>
    <w:rsid w:val="00F03020"/>
    <w:rsid w:val="00F03C78"/>
    <w:rsid w:val="00F05FA0"/>
    <w:rsid w:val="00F10C20"/>
    <w:rsid w:val="00F13716"/>
    <w:rsid w:val="00F1382F"/>
    <w:rsid w:val="00F138E0"/>
    <w:rsid w:val="00F22272"/>
    <w:rsid w:val="00F274E0"/>
    <w:rsid w:val="00F27733"/>
    <w:rsid w:val="00F30227"/>
    <w:rsid w:val="00F30500"/>
    <w:rsid w:val="00F32DB0"/>
    <w:rsid w:val="00F3393D"/>
    <w:rsid w:val="00F34B6E"/>
    <w:rsid w:val="00F37BF9"/>
    <w:rsid w:val="00F4099E"/>
    <w:rsid w:val="00F40A59"/>
    <w:rsid w:val="00F414E3"/>
    <w:rsid w:val="00F416BD"/>
    <w:rsid w:val="00F43F1E"/>
    <w:rsid w:val="00F444CF"/>
    <w:rsid w:val="00F447CD"/>
    <w:rsid w:val="00F45BE8"/>
    <w:rsid w:val="00F45CC3"/>
    <w:rsid w:val="00F45E4D"/>
    <w:rsid w:val="00F50472"/>
    <w:rsid w:val="00F51B9A"/>
    <w:rsid w:val="00F55A3A"/>
    <w:rsid w:val="00F55EFA"/>
    <w:rsid w:val="00F5799D"/>
    <w:rsid w:val="00F65E0D"/>
    <w:rsid w:val="00F664C0"/>
    <w:rsid w:val="00F670BC"/>
    <w:rsid w:val="00F67FD9"/>
    <w:rsid w:val="00F72076"/>
    <w:rsid w:val="00F7395E"/>
    <w:rsid w:val="00F74029"/>
    <w:rsid w:val="00F80420"/>
    <w:rsid w:val="00F82EE4"/>
    <w:rsid w:val="00F84862"/>
    <w:rsid w:val="00F8592E"/>
    <w:rsid w:val="00F91576"/>
    <w:rsid w:val="00F91659"/>
    <w:rsid w:val="00F935F8"/>
    <w:rsid w:val="00F94915"/>
    <w:rsid w:val="00F94DA3"/>
    <w:rsid w:val="00F95246"/>
    <w:rsid w:val="00F95A37"/>
    <w:rsid w:val="00F97473"/>
    <w:rsid w:val="00F97513"/>
    <w:rsid w:val="00F97A88"/>
    <w:rsid w:val="00FA019E"/>
    <w:rsid w:val="00FA05D6"/>
    <w:rsid w:val="00FA0E55"/>
    <w:rsid w:val="00FA2CBF"/>
    <w:rsid w:val="00FA338A"/>
    <w:rsid w:val="00FA3808"/>
    <w:rsid w:val="00FB0850"/>
    <w:rsid w:val="00FB151F"/>
    <w:rsid w:val="00FB24AB"/>
    <w:rsid w:val="00FB2E4C"/>
    <w:rsid w:val="00FB30FE"/>
    <w:rsid w:val="00FB3E01"/>
    <w:rsid w:val="00FB4318"/>
    <w:rsid w:val="00FC0B8F"/>
    <w:rsid w:val="00FC0FCB"/>
    <w:rsid w:val="00FC18CF"/>
    <w:rsid w:val="00FC2A98"/>
    <w:rsid w:val="00FC3CEF"/>
    <w:rsid w:val="00FC3FC3"/>
    <w:rsid w:val="00FC7BC6"/>
    <w:rsid w:val="00FD000D"/>
    <w:rsid w:val="00FD10D9"/>
    <w:rsid w:val="00FD176B"/>
    <w:rsid w:val="00FD1AA9"/>
    <w:rsid w:val="00FD1BD1"/>
    <w:rsid w:val="00FD2C2A"/>
    <w:rsid w:val="00FD5647"/>
    <w:rsid w:val="00FD5BE4"/>
    <w:rsid w:val="00FD6D76"/>
    <w:rsid w:val="00FE1DC1"/>
    <w:rsid w:val="00FE3A7A"/>
    <w:rsid w:val="00FE416C"/>
    <w:rsid w:val="00FE516D"/>
    <w:rsid w:val="00FE7005"/>
    <w:rsid w:val="00FF06CB"/>
    <w:rsid w:val="00FF2641"/>
    <w:rsid w:val="00FF36D4"/>
    <w:rsid w:val="00FF4077"/>
    <w:rsid w:val="00FF7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DC025"/>
  <w15:docId w15:val="{D945694A-5970-4636-B9EC-5650F0354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A8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1"/>
    <w:qFormat/>
    <w:rsid w:val="006D09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2236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6018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C24CC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09408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E73B8"/>
    <w:pPr>
      <w:keepNext/>
      <w:ind w:left="1080"/>
      <w:jc w:val="center"/>
      <w:outlineLvl w:val="5"/>
    </w:pPr>
    <w:rPr>
      <w:rFonts w:ascii="Arial" w:hAnsi="Arial" w:cs="Arial"/>
      <w:b/>
    </w:rPr>
  </w:style>
  <w:style w:type="paragraph" w:styleId="Heading7">
    <w:name w:val="heading 7"/>
    <w:basedOn w:val="Normal"/>
    <w:next w:val="Normal"/>
    <w:link w:val="Heading7Char"/>
    <w:qFormat/>
    <w:rsid w:val="007F76B3"/>
    <w:pPr>
      <w:keepNext/>
      <w:ind w:firstLine="360"/>
      <w:outlineLvl w:val="6"/>
    </w:pPr>
    <w:rPr>
      <w:b/>
    </w:rPr>
  </w:style>
  <w:style w:type="paragraph" w:styleId="Heading8">
    <w:name w:val="heading 8"/>
    <w:basedOn w:val="Normal"/>
    <w:next w:val="Normal"/>
    <w:link w:val="Heading8Char"/>
    <w:qFormat/>
    <w:rsid w:val="002E73B8"/>
    <w:pPr>
      <w:keepNext/>
      <w:jc w:val="center"/>
      <w:outlineLvl w:val="7"/>
    </w:pPr>
    <w:rPr>
      <w:rFonts w:ascii="Univers" w:hAnsi="Univers"/>
      <w:b/>
      <w:i/>
      <w:szCs w:val="20"/>
    </w:rPr>
  </w:style>
  <w:style w:type="paragraph" w:styleId="Heading9">
    <w:name w:val="heading 9"/>
    <w:basedOn w:val="Normal"/>
    <w:next w:val="Normal"/>
    <w:link w:val="Heading9Char"/>
    <w:unhideWhenUsed/>
    <w:qFormat/>
    <w:rsid w:val="00E6018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4F0A82"/>
    <w:rPr>
      <w:sz w:val="23"/>
    </w:rPr>
  </w:style>
  <w:style w:type="character" w:customStyle="1" w:styleId="BodyText2Char">
    <w:name w:val="Body Text 2 Char"/>
    <w:basedOn w:val="DefaultParagraphFont"/>
    <w:link w:val="BodyText2"/>
    <w:semiHidden/>
    <w:rsid w:val="004F0A82"/>
    <w:rPr>
      <w:rFonts w:ascii="Times New Roman" w:eastAsia="Times New Roman" w:hAnsi="Times New Roman" w:cs="Times New Roman"/>
      <w:sz w:val="23"/>
      <w:szCs w:val="24"/>
    </w:rPr>
  </w:style>
  <w:style w:type="paragraph" w:styleId="ListParagraph">
    <w:name w:val="List Paragraph"/>
    <w:basedOn w:val="Normal"/>
    <w:link w:val="ListParagraphChar"/>
    <w:uiPriority w:val="34"/>
    <w:qFormat/>
    <w:rsid w:val="00FD10D9"/>
    <w:pPr>
      <w:ind w:left="720"/>
      <w:contextualSpacing/>
    </w:pPr>
  </w:style>
  <w:style w:type="paragraph" w:styleId="BodyTextIndent">
    <w:name w:val="Body Text Indent"/>
    <w:basedOn w:val="Normal"/>
    <w:link w:val="BodyTextIndentChar"/>
    <w:uiPriority w:val="99"/>
    <w:unhideWhenUsed/>
    <w:rsid w:val="00FD10D9"/>
    <w:pPr>
      <w:spacing w:after="120"/>
      <w:ind w:left="360"/>
    </w:pPr>
  </w:style>
  <w:style w:type="character" w:customStyle="1" w:styleId="BodyTextIndentChar">
    <w:name w:val="Body Text Indent Char"/>
    <w:basedOn w:val="DefaultParagraphFont"/>
    <w:link w:val="BodyTextIndent"/>
    <w:uiPriority w:val="99"/>
    <w:rsid w:val="00FD10D9"/>
    <w:rPr>
      <w:rFonts w:ascii="Times New Roman" w:eastAsia="Times New Roman" w:hAnsi="Times New Roman" w:cs="Times New Roman"/>
      <w:sz w:val="24"/>
      <w:szCs w:val="24"/>
    </w:rPr>
  </w:style>
  <w:style w:type="paragraph" w:styleId="NormalWeb">
    <w:name w:val="Normal (Web)"/>
    <w:basedOn w:val="Normal"/>
    <w:rsid w:val="00FD10D9"/>
    <w:pPr>
      <w:spacing w:before="100" w:beforeAutospacing="1" w:after="100" w:afterAutospacing="1"/>
    </w:pPr>
  </w:style>
  <w:style w:type="character" w:customStyle="1" w:styleId="Heading7Char">
    <w:name w:val="Heading 7 Char"/>
    <w:basedOn w:val="DefaultParagraphFont"/>
    <w:link w:val="Heading7"/>
    <w:rsid w:val="007F76B3"/>
    <w:rPr>
      <w:rFonts w:ascii="Times New Roman" w:eastAsia="Times New Roman" w:hAnsi="Times New Roman" w:cs="Times New Roman"/>
      <w:b/>
      <w:sz w:val="24"/>
      <w:szCs w:val="24"/>
    </w:rPr>
  </w:style>
  <w:style w:type="paragraph" w:styleId="FootnoteText">
    <w:name w:val="footnote text"/>
    <w:basedOn w:val="Normal"/>
    <w:link w:val="FootnoteTextChar"/>
    <w:semiHidden/>
    <w:rsid w:val="007F76B3"/>
    <w:rPr>
      <w:sz w:val="20"/>
      <w:szCs w:val="20"/>
    </w:rPr>
  </w:style>
  <w:style w:type="character" w:customStyle="1" w:styleId="FootnoteTextChar">
    <w:name w:val="Footnote Text Char"/>
    <w:basedOn w:val="DefaultParagraphFont"/>
    <w:link w:val="FootnoteText"/>
    <w:semiHidden/>
    <w:rsid w:val="007F76B3"/>
    <w:rPr>
      <w:rFonts w:ascii="Times New Roman" w:eastAsia="Times New Roman" w:hAnsi="Times New Roman" w:cs="Times New Roman"/>
      <w:sz w:val="20"/>
      <w:szCs w:val="20"/>
    </w:rPr>
  </w:style>
  <w:style w:type="paragraph" w:styleId="Header">
    <w:name w:val="header"/>
    <w:basedOn w:val="Normal"/>
    <w:link w:val="HeaderChar"/>
    <w:unhideWhenUsed/>
    <w:rsid w:val="00070948"/>
    <w:pPr>
      <w:tabs>
        <w:tab w:val="center" w:pos="4680"/>
        <w:tab w:val="right" w:pos="9360"/>
      </w:tabs>
    </w:pPr>
  </w:style>
  <w:style w:type="character" w:customStyle="1" w:styleId="HeaderChar">
    <w:name w:val="Header Char"/>
    <w:basedOn w:val="DefaultParagraphFont"/>
    <w:link w:val="Header"/>
    <w:uiPriority w:val="99"/>
    <w:rsid w:val="0007094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70948"/>
    <w:pPr>
      <w:tabs>
        <w:tab w:val="center" w:pos="4680"/>
        <w:tab w:val="right" w:pos="9360"/>
      </w:tabs>
    </w:pPr>
  </w:style>
  <w:style w:type="character" w:customStyle="1" w:styleId="FooterChar">
    <w:name w:val="Footer Char"/>
    <w:basedOn w:val="DefaultParagraphFont"/>
    <w:link w:val="Footer"/>
    <w:uiPriority w:val="99"/>
    <w:rsid w:val="00070948"/>
    <w:rPr>
      <w:rFonts w:ascii="Times New Roman" w:eastAsia="Times New Roman" w:hAnsi="Times New Roman" w:cs="Times New Roman"/>
      <w:sz w:val="24"/>
      <w:szCs w:val="24"/>
    </w:rPr>
  </w:style>
  <w:style w:type="paragraph" w:customStyle="1" w:styleId="in">
    <w:name w:val="in"/>
    <w:basedOn w:val="Normal"/>
    <w:rsid w:val="004E19D0"/>
    <w:pPr>
      <w:spacing w:before="120"/>
    </w:pPr>
    <w:rPr>
      <w:rFonts w:ascii="Arial" w:hAnsi="Arial"/>
      <w:sz w:val="18"/>
      <w:szCs w:val="20"/>
    </w:rPr>
  </w:style>
  <w:style w:type="character" w:customStyle="1" w:styleId="Heading1Char">
    <w:name w:val="Heading 1 Char"/>
    <w:basedOn w:val="DefaultParagraphFont"/>
    <w:link w:val="Heading1"/>
    <w:uiPriority w:val="9"/>
    <w:rsid w:val="006D0933"/>
    <w:rPr>
      <w:rFonts w:asciiTheme="majorHAnsi" w:eastAsiaTheme="majorEastAsia" w:hAnsiTheme="majorHAnsi" w:cstheme="majorBidi"/>
      <w:b/>
      <w:bCs/>
      <w:color w:val="365F91" w:themeColor="accent1" w:themeShade="BF"/>
      <w:sz w:val="28"/>
      <w:szCs w:val="28"/>
    </w:rPr>
  </w:style>
  <w:style w:type="paragraph" w:customStyle="1" w:styleId="i">
    <w:name w:val="i"/>
    <w:basedOn w:val="BodyTextIndent"/>
    <w:rsid w:val="006D0933"/>
    <w:pPr>
      <w:spacing w:before="120" w:after="0"/>
      <w:ind w:left="1296"/>
    </w:pPr>
    <w:rPr>
      <w:rFonts w:ascii="Arial" w:hAnsi="Arial"/>
      <w:sz w:val="18"/>
      <w:szCs w:val="20"/>
    </w:rPr>
  </w:style>
  <w:style w:type="paragraph" w:styleId="BalloonText">
    <w:name w:val="Balloon Text"/>
    <w:basedOn w:val="Normal"/>
    <w:link w:val="BalloonTextChar"/>
    <w:semiHidden/>
    <w:unhideWhenUsed/>
    <w:rsid w:val="00223689"/>
    <w:rPr>
      <w:rFonts w:ascii="Tahoma" w:hAnsi="Tahoma" w:cs="Tahoma"/>
      <w:sz w:val="16"/>
      <w:szCs w:val="16"/>
    </w:rPr>
  </w:style>
  <w:style w:type="character" w:customStyle="1" w:styleId="BalloonTextChar">
    <w:name w:val="Balloon Text Char"/>
    <w:basedOn w:val="DefaultParagraphFont"/>
    <w:link w:val="BalloonText"/>
    <w:uiPriority w:val="99"/>
    <w:semiHidden/>
    <w:rsid w:val="00223689"/>
    <w:rPr>
      <w:rFonts w:ascii="Tahoma" w:eastAsia="Times New Roman" w:hAnsi="Tahoma" w:cs="Tahoma"/>
      <w:sz w:val="16"/>
      <w:szCs w:val="16"/>
    </w:rPr>
  </w:style>
  <w:style w:type="character" w:customStyle="1" w:styleId="Heading2Char">
    <w:name w:val="Heading 2 Char"/>
    <w:basedOn w:val="DefaultParagraphFont"/>
    <w:link w:val="Heading2"/>
    <w:rsid w:val="00223689"/>
    <w:rPr>
      <w:rFonts w:asciiTheme="majorHAnsi" w:eastAsiaTheme="majorEastAsia" w:hAnsiTheme="majorHAnsi" w:cstheme="majorBidi"/>
      <w:b/>
      <w:bCs/>
      <w:color w:val="4F81BD" w:themeColor="accent1"/>
      <w:sz w:val="26"/>
      <w:szCs w:val="26"/>
    </w:rPr>
  </w:style>
  <w:style w:type="paragraph" w:styleId="BodyText3">
    <w:name w:val="Body Text 3"/>
    <w:basedOn w:val="Normal"/>
    <w:link w:val="BodyText3Char"/>
    <w:unhideWhenUsed/>
    <w:rsid w:val="00223689"/>
    <w:pPr>
      <w:spacing w:after="120"/>
    </w:pPr>
    <w:rPr>
      <w:sz w:val="16"/>
      <w:szCs w:val="16"/>
    </w:rPr>
  </w:style>
  <w:style w:type="character" w:customStyle="1" w:styleId="BodyText3Char">
    <w:name w:val="Body Text 3 Char"/>
    <w:basedOn w:val="DefaultParagraphFont"/>
    <w:link w:val="BodyText3"/>
    <w:rsid w:val="00223689"/>
    <w:rPr>
      <w:rFonts w:ascii="Times New Roman" w:eastAsia="Times New Roman" w:hAnsi="Times New Roman" w:cs="Times New Roman"/>
      <w:sz w:val="16"/>
      <w:szCs w:val="16"/>
    </w:rPr>
  </w:style>
  <w:style w:type="character" w:customStyle="1" w:styleId="Heading4Char">
    <w:name w:val="Heading 4 Char"/>
    <w:basedOn w:val="DefaultParagraphFont"/>
    <w:link w:val="Heading4"/>
    <w:rsid w:val="00C24CCC"/>
    <w:rPr>
      <w:rFonts w:asciiTheme="majorHAnsi" w:eastAsiaTheme="majorEastAsia" w:hAnsiTheme="majorHAnsi" w:cstheme="majorBidi"/>
      <w:b/>
      <w:bCs/>
      <w:i/>
      <w:iCs/>
      <w:color w:val="4F81BD" w:themeColor="accent1"/>
      <w:sz w:val="24"/>
      <w:szCs w:val="24"/>
    </w:rPr>
  </w:style>
  <w:style w:type="character" w:customStyle="1" w:styleId="Heading3Char">
    <w:name w:val="Heading 3 Char"/>
    <w:basedOn w:val="DefaultParagraphFont"/>
    <w:link w:val="Heading3"/>
    <w:rsid w:val="00E60186"/>
    <w:rPr>
      <w:rFonts w:asciiTheme="majorHAnsi" w:eastAsiaTheme="majorEastAsia" w:hAnsiTheme="majorHAnsi" w:cstheme="majorBidi"/>
      <w:b/>
      <w:bCs/>
      <w:color w:val="4F81BD" w:themeColor="accent1"/>
      <w:sz w:val="24"/>
      <w:szCs w:val="24"/>
    </w:rPr>
  </w:style>
  <w:style w:type="character" w:customStyle="1" w:styleId="Heading9Char">
    <w:name w:val="Heading 9 Char"/>
    <w:basedOn w:val="DefaultParagraphFont"/>
    <w:link w:val="Heading9"/>
    <w:rsid w:val="00E60186"/>
    <w:rPr>
      <w:rFonts w:asciiTheme="majorHAnsi" w:eastAsiaTheme="majorEastAsia" w:hAnsiTheme="majorHAnsi" w:cstheme="majorBidi"/>
      <w:i/>
      <w:iCs/>
      <w:color w:val="404040" w:themeColor="text1" w:themeTint="BF"/>
      <w:sz w:val="20"/>
      <w:szCs w:val="20"/>
    </w:rPr>
  </w:style>
  <w:style w:type="paragraph" w:styleId="BodyText">
    <w:name w:val="Body Text"/>
    <w:basedOn w:val="Normal"/>
    <w:link w:val="BodyTextChar"/>
    <w:uiPriority w:val="1"/>
    <w:unhideWhenUsed/>
    <w:qFormat/>
    <w:rsid w:val="00E60186"/>
    <w:pPr>
      <w:spacing w:after="120"/>
    </w:pPr>
  </w:style>
  <w:style w:type="character" w:customStyle="1" w:styleId="BodyTextChar">
    <w:name w:val="Body Text Char"/>
    <w:basedOn w:val="DefaultParagraphFont"/>
    <w:link w:val="BodyText"/>
    <w:uiPriority w:val="1"/>
    <w:rsid w:val="00E60186"/>
    <w:rPr>
      <w:rFonts w:ascii="Times New Roman" w:eastAsia="Times New Roman" w:hAnsi="Times New Roman" w:cs="Times New Roman"/>
      <w:sz w:val="24"/>
      <w:szCs w:val="24"/>
    </w:rPr>
  </w:style>
  <w:style w:type="character" w:styleId="CommentReference">
    <w:name w:val="annotation reference"/>
    <w:semiHidden/>
    <w:rsid w:val="00E60186"/>
    <w:rPr>
      <w:sz w:val="16"/>
      <w:szCs w:val="16"/>
    </w:rPr>
  </w:style>
  <w:style w:type="character" w:styleId="Hyperlink">
    <w:name w:val="Hyperlink"/>
    <w:uiPriority w:val="99"/>
    <w:unhideWhenUsed/>
    <w:rsid w:val="00E60186"/>
    <w:rPr>
      <w:color w:val="0000FF"/>
      <w:u w:val="single"/>
    </w:rPr>
  </w:style>
  <w:style w:type="character" w:styleId="FollowedHyperlink">
    <w:name w:val="FollowedHyperlink"/>
    <w:basedOn w:val="DefaultParagraphFont"/>
    <w:uiPriority w:val="99"/>
    <w:semiHidden/>
    <w:unhideWhenUsed/>
    <w:rsid w:val="00080B6B"/>
    <w:rPr>
      <w:color w:val="800080" w:themeColor="followedHyperlink"/>
      <w:u w:val="single"/>
    </w:rPr>
  </w:style>
  <w:style w:type="paragraph" w:styleId="Title">
    <w:name w:val="Title"/>
    <w:basedOn w:val="Normal"/>
    <w:link w:val="TitleChar"/>
    <w:qFormat/>
    <w:rsid w:val="00161EFE"/>
    <w:pPr>
      <w:jc w:val="center"/>
    </w:pPr>
    <w:rPr>
      <w:b/>
      <w:bCs/>
    </w:rPr>
  </w:style>
  <w:style w:type="character" w:customStyle="1" w:styleId="TitleChar">
    <w:name w:val="Title Char"/>
    <w:basedOn w:val="DefaultParagraphFont"/>
    <w:link w:val="Title"/>
    <w:rsid w:val="00161EF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94084"/>
    <w:rPr>
      <w:rFonts w:asciiTheme="majorHAnsi" w:eastAsiaTheme="majorEastAsia" w:hAnsiTheme="majorHAnsi" w:cstheme="majorBidi"/>
      <w:color w:val="243F60" w:themeColor="accent1" w:themeShade="7F"/>
      <w:sz w:val="24"/>
      <w:szCs w:val="24"/>
    </w:rPr>
  </w:style>
  <w:style w:type="paragraph" w:styleId="BodyTextIndent2">
    <w:name w:val="Body Text Indent 2"/>
    <w:basedOn w:val="Normal"/>
    <w:link w:val="BodyTextIndent2Char"/>
    <w:unhideWhenUsed/>
    <w:rsid w:val="00E607B0"/>
    <w:pPr>
      <w:spacing w:after="120" w:line="480" w:lineRule="auto"/>
      <w:ind w:left="360"/>
    </w:pPr>
  </w:style>
  <w:style w:type="character" w:customStyle="1" w:styleId="BodyTextIndent2Char">
    <w:name w:val="Body Text Indent 2 Char"/>
    <w:basedOn w:val="DefaultParagraphFont"/>
    <w:link w:val="BodyTextIndent2"/>
    <w:rsid w:val="00E607B0"/>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C233C"/>
    <w:rPr>
      <w:sz w:val="20"/>
      <w:szCs w:val="20"/>
    </w:rPr>
  </w:style>
  <w:style w:type="character" w:customStyle="1" w:styleId="CommentTextChar">
    <w:name w:val="Comment Text Char"/>
    <w:basedOn w:val="DefaultParagraphFont"/>
    <w:link w:val="CommentText"/>
    <w:uiPriority w:val="99"/>
    <w:semiHidden/>
    <w:rsid w:val="00EC23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C233C"/>
    <w:pPr>
      <w:overflowPunct w:val="0"/>
      <w:autoSpaceDE w:val="0"/>
      <w:autoSpaceDN w:val="0"/>
      <w:adjustRightInd w:val="0"/>
      <w:textAlignment w:val="baseline"/>
    </w:pPr>
    <w:rPr>
      <w:rFonts w:ascii="Arial" w:hAnsi="Arial"/>
      <w:b/>
      <w:bCs/>
      <w:noProof/>
    </w:rPr>
  </w:style>
  <w:style w:type="character" w:customStyle="1" w:styleId="CommentSubjectChar">
    <w:name w:val="Comment Subject Char"/>
    <w:basedOn w:val="CommentTextChar"/>
    <w:link w:val="CommentSubject"/>
    <w:semiHidden/>
    <w:rsid w:val="00EC233C"/>
    <w:rPr>
      <w:rFonts w:ascii="Arial" w:eastAsia="Times New Roman" w:hAnsi="Arial" w:cs="Times New Roman"/>
      <w:b/>
      <w:bCs/>
      <w:noProof/>
      <w:sz w:val="20"/>
      <w:szCs w:val="20"/>
    </w:rPr>
  </w:style>
  <w:style w:type="table" w:styleId="TableGrid">
    <w:name w:val="Table Grid"/>
    <w:basedOn w:val="TableNormal"/>
    <w:uiPriority w:val="59"/>
    <w:rsid w:val="00EC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nhideWhenUsed/>
    <w:rsid w:val="005555F0"/>
    <w:pPr>
      <w:spacing w:after="120"/>
      <w:ind w:left="360"/>
    </w:pPr>
    <w:rPr>
      <w:sz w:val="16"/>
      <w:szCs w:val="16"/>
    </w:rPr>
  </w:style>
  <w:style w:type="character" w:customStyle="1" w:styleId="BodyTextIndent3Char">
    <w:name w:val="Body Text Indent 3 Char"/>
    <w:basedOn w:val="DefaultParagraphFont"/>
    <w:link w:val="BodyTextIndent3"/>
    <w:rsid w:val="005555F0"/>
    <w:rPr>
      <w:rFonts w:ascii="Times New Roman" w:eastAsia="Times New Roman" w:hAnsi="Times New Roman" w:cs="Times New Roman"/>
      <w:sz w:val="16"/>
      <w:szCs w:val="16"/>
    </w:rPr>
  </w:style>
  <w:style w:type="paragraph" w:customStyle="1" w:styleId="TableParagraph">
    <w:name w:val="Table Paragraph"/>
    <w:basedOn w:val="Normal"/>
    <w:uiPriority w:val="1"/>
    <w:qFormat/>
    <w:rsid w:val="001A7D73"/>
    <w:pPr>
      <w:widowControl w:val="0"/>
      <w:autoSpaceDE w:val="0"/>
      <w:autoSpaceDN w:val="0"/>
      <w:adjustRightInd w:val="0"/>
    </w:pPr>
  </w:style>
  <w:style w:type="character" w:customStyle="1" w:styleId="ListParagraphChar">
    <w:name w:val="List Paragraph Char"/>
    <w:link w:val="ListParagraph"/>
    <w:uiPriority w:val="1"/>
    <w:locked/>
    <w:rsid w:val="00083A38"/>
    <w:rPr>
      <w:rFonts w:ascii="Times New Roman" w:eastAsia="Times New Roman" w:hAnsi="Times New Roman" w:cs="Times New Roman"/>
      <w:sz w:val="24"/>
      <w:szCs w:val="24"/>
    </w:rPr>
  </w:style>
  <w:style w:type="paragraph" w:customStyle="1" w:styleId="Default">
    <w:name w:val="Default"/>
    <w:rsid w:val="00B532C7"/>
    <w:pPr>
      <w:autoSpaceDE w:val="0"/>
      <w:autoSpaceDN w:val="0"/>
      <w:adjustRightInd w:val="0"/>
      <w:spacing w:after="0" w:line="240" w:lineRule="auto"/>
    </w:pPr>
    <w:rPr>
      <w:rFonts w:ascii="Calibri" w:hAnsi="Calibri" w:cs="Calibri"/>
      <w:color w:val="000000"/>
      <w:sz w:val="24"/>
      <w:szCs w:val="24"/>
    </w:rPr>
  </w:style>
  <w:style w:type="character" w:customStyle="1" w:styleId="Heading6Char">
    <w:name w:val="Heading 6 Char"/>
    <w:basedOn w:val="DefaultParagraphFont"/>
    <w:link w:val="Heading6"/>
    <w:rsid w:val="002E73B8"/>
    <w:rPr>
      <w:rFonts w:ascii="Arial" w:eastAsia="Times New Roman" w:hAnsi="Arial" w:cs="Arial"/>
      <w:b/>
      <w:sz w:val="24"/>
      <w:szCs w:val="24"/>
    </w:rPr>
  </w:style>
  <w:style w:type="character" w:customStyle="1" w:styleId="Heading8Char">
    <w:name w:val="Heading 8 Char"/>
    <w:basedOn w:val="DefaultParagraphFont"/>
    <w:link w:val="Heading8"/>
    <w:rsid w:val="002E73B8"/>
    <w:rPr>
      <w:rFonts w:ascii="Univers" w:eastAsia="Times New Roman" w:hAnsi="Univers" w:cs="Times New Roman"/>
      <w:b/>
      <w:i/>
      <w:sz w:val="24"/>
      <w:szCs w:val="20"/>
    </w:rPr>
  </w:style>
  <w:style w:type="paragraph" w:customStyle="1" w:styleId="ia">
    <w:name w:val="ia"/>
    <w:basedOn w:val="Normal"/>
    <w:rsid w:val="002E73B8"/>
    <w:pPr>
      <w:numPr>
        <w:numId w:val="1"/>
      </w:numPr>
      <w:spacing w:before="60"/>
    </w:pPr>
    <w:rPr>
      <w:rFonts w:ascii="Arial" w:hAnsi="Arial" w:cs="Arial"/>
      <w:sz w:val="18"/>
      <w:szCs w:val="20"/>
    </w:rPr>
  </w:style>
  <w:style w:type="character" w:styleId="PageNumber">
    <w:name w:val="page number"/>
    <w:basedOn w:val="DefaultParagraphFont"/>
    <w:semiHidden/>
    <w:rsid w:val="002E73B8"/>
  </w:style>
  <w:style w:type="paragraph" w:customStyle="1" w:styleId="p0">
    <w:name w:val="p0"/>
    <w:basedOn w:val="Normal"/>
    <w:rsid w:val="002E73B8"/>
    <w:pPr>
      <w:widowControl w:val="0"/>
      <w:tabs>
        <w:tab w:val="left" w:pos="720"/>
      </w:tabs>
      <w:spacing w:line="240" w:lineRule="atLeast"/>
      <w:jc w:val="both"/>
    </w:pPr>
    <w:rPr>
      <w:snapToGrid w:val="0"/>
      <w:szCs w:val="20"/>
    </w:rPr>
  </w:style>
  <w:style w:type="paragraph" w:styleId="DocumentMap">
    <w:name w:val="Document Map"/>
    <w:basedOn w:val="Normal"/>
    <w:link w:val="DocumentMapChar"/>
    <w:semiHidden/>
    <w:rsid w:val="002E73B8"/>
    <w:pPr>
      <w:shd w:val="clear" w:color="auto" w:fill="000080"/>
    </w:pPr>
    <w:rPr>
      <w:rFonts w:ascii="Tahoma" w:hAnsi="Tahoma" w:cs="Tahoma"/>
    </w:rPr>
  </w:style>
  <w:style w:type="character" w:customStyle="1" w:styleId="DocumentMapChar">
    <w:name w:val="Document Map Char"/>
    <w:basedOn w:val="DefaultParagraphFont"/>
    <w:link w:val="DocumentMap"/>
    <w:semiHidden/>
    <w:rsid w:val="002E73B8"/>
    <w:rPr>
      <w:rFonts w:ascii="Tahoma" w:eastAsia="Times New Roman" w:hAnsi="Tahoma" w:cs="Tahoma"/>
      <w:sz w:val="24"/>
      <w:szCs w:val="24"/>
      <w:shd w:val="clear" w:color="auto" w:fill="000080"/>
    </w:rPr>
  </w:style>
  <w:style w:type="paragraph" w:customStyle="1" w:styleId="BeforeAfterListParagraph">
    <w:name w:val="Before/After List Paragraph"/>
    <w:basedOn w:val="Normal"/>
    <w:next w:val="Normal"/>
    <w:qFormat/>
    <w:rsid w:val="002E73B8"/>
    <w:pPr>
      <w:spacing w:after="120"/>
    </w:pPr>
    <w:rPr>
      <w:rFonts w:ascii="Calibri" w:hAnsi="Calibri"/>
    </w:rPr>
  </w:style>
  <w:style w:type="paragraph" w:customStyle="1" w:styleId="ListBullet-1tab">
    <w:name w:val="List Bullet - 1tab"/>
    <w:basedOn w:val="ListParagraph"/>
    <w:next w:val="Normal"/>
    <w:qFormat/>
    <w:rsid w:val="002E73B8"/>
    <w:pPr>
      <w:numPr>
        <w:numId w:val="2"/>
      </w:numPr>
      <w:tabs>
        <w:tab w:val="num" w:pos="720"/>
      </w:tabs>
      <w:spacing w:before="60" w:after="60"/>
      <w:ind w:left="720" w:right="432"/>
      <w:contextualSpacing w:val="0"/>
    </w:pPr>
    <w:rPr>
      <w:rFonts w:ascii="Calibri" w:hAnsi="Calibri"/>
      <w:szCs w:val="20"/>
    </w:rPr>
  </w:style>
  <w:style w:type="character" w:styleId="SubtleEmphasis">
    <w:name w:val="Subtle Emphasis"/>
    <w:uiPriority w:val="19"/>
    <w:qFormat/>
    <w:rsid w:val="002E73B8"/>
    <w:rPr>
      <w:i/>
      <w:iCs/>
      <w:color w:val="404040"/>
    </w:rPr>
  </w:style>
  <w:style w:type="character" w:customStyle="1" w:styleId="ui-provider">
    <w:name w:val="ui-provider"/>
    <w:basedOn w:val="DefaultParagraphFont"/>
    <w:rsid w:val="00150302"/>
  </w:style>
  <w:style w:type="paragraph" w:customStyle="1" w:styleId="xxmsonormal">
    <w:name w:val="x_xmsonormal"/>
    <w:basedOn w:val="Normal"/>
    <w:rsid w:val="006369A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689303">
      <w:bodyDiv w:val="1"/>
      <w:marLeft w:val="0"/>
      <w:marRight w:val="0"/>
      <w:marTop w:val="0"/>
      <w:marBottom w:val="0"/>
      <w:divBdr>
        <w:top w:val="none" w:sz="0" w:space="0" w:color="auto"/>
        <w:left w:val="none" w:sz="0" w:space="0" w:color="auto"/>
        <w:bottom w:val="none" w:sz="0" w:space="0" w:color="auto"/>
        <w:right w:val="none" w:sz="0" w:space="0" w:color="auto"/>
      </w:divBdr>
    </w:div>
    <w:div w:id="618297753">
      <w:bodyDiv w:val="1"/>
      <w:marLeft w:val="0"/>
      <w:marRight w:val="0"/>
      <w:marTop w:val="0"/>
      <w:marBottom w:val="0"/>
      <w:divBdr>
        <w:top w:val="none" w:sz="0" w:space="0" w:color="auto"/>
        <w:left w:val="none" w:sz="0" w:space="0" w:color="auto"/>
        <w:bottom w:val="none" w:sz="0" w:space="0" w:color="auto"/>
        <w:right w:val="none" w:sz="0" w:space="0" w:color="auto"/>
      </w:divBdr>
    </w:div>
    <w:div w:id="621231806">
      <w:bodyDiv w:val="1"/>
      <w:marLeft w:val="0"/>
      <w:marRight w:val="0"/>
      <w:marTop w:val="0"/>
      <w:marBottom w:val="0"/>
      <w:divBdr>
        <w:top w:val="none" w:sz="0" w:space="0" w:color="auto"/>
        <w:left w:val="none" w:sz="0" w:space="0" w:color="auto"/>
        <w:bottom w:val="none" w:sz="0" w:space="0" w:color="auto"/>
        <w:right w:val="none" w:sz="0" w:space="0" w:color="auto"/>
      </w:divBdr>
    </w:div>
    <w:div w:id="711998557">
      <w:bodyDiv w:val="1"/>
      <w:marLeft w:val="0"/>
      <w:marRight w:val="0"/>
      <w:marTop w:val="0"/>
      <w:marBottom w:val="0"/>
      <w:divBdr>
        <w:top w:val="none" w:sz="0" w:space="0" w:color="auto"/>
        <w:left w:val="none" w:sz="0" w:space="0" w:color="auto"/>
        <w:bottom w:val="none" w:sz="0" w:space="0" w:color="auto"/>
        <w:right w:val="none" w:sz="0" w:space="0" w:color="auto"/>
      </w:divBdr>
    </w:div>
    <w:div w:id="960377134">
      <w:bodyDiv w:val="1"/>
      <w:marLeft w:val="0"/>
      <w:marRight w:val="0"/>
      <w:marTop w:val="0"/>
      <w:marBottom w:val="0"/>
      <w:divBdr>
        <w:top w:val="none" w:sz="0" w:space="0" w:color="auto"/>
        <w:left w:val="none" w:sz="0" w:space="0" w:color="auto"/>
        <w:bottom w:val="none" w:sz="0" w:space="0" w:color="auto"/>
        <w:right w:val="none" w:sz="0" w:space="0" w:color="auto"/>
      </w:divBdr>
    </w:div>
    <w:div w:id="1264606941">
      <w:bodyDiv w:val="1"/>
      <w:marLeft w:val="0"/>
      <w:marRight w:val="0"/>
      <w:marTop w:val="0"/>
      <w:marBottom w:val="0"/>
      <w:divBdr>
        <w:top w:val="none" w:sz="0" w:space="0" w:color="auto"/>
        <w:left w:val="none" w:sz="0" w:space="0" w:color="auto"/>
        <w:bottom w:val="none" w:sz="0" w:space="0" w:color="auto"/>
        <w:right w:val="none" w:sz="0" w:space="0" w:color="auto"/>
      </w:divBdr>
    </w:div>
    <w:div w:id="1369791473">
      <w:bodyDiv w:val="1"/>
      <w:marLeft w:val="0"/>
      <w:marRight w:val="0"/>
      <w:marTop w:val="0"/>
      <w:marBottom w:val="0"/>
      <w:divBdr>
        <w:top w:val="none" w:sz="0" w:space="0" w:color="auto"/>
        <w:left w:val="none" w:sz="0" w:space="0" w:color="auto"/>
        <w:bottom w:val="none" w:sz="0" w:space="0" w:color="auto"/>
        <w:right w:val="none" w:sz="0" w:space="0" w:color="auto"/>
      </w:divBdr>
    </w:div>
    <w:div w:id="1544319406">
      <w:bodyDiv w:val="1"/>
      <w:marLeft w:val="0"/>
      <w:marRight w:val="0"/>
      <w:marTop w:val="0"/>
      <w:marBottom w:val="0"/>
      <w:divBdr>
        <w:top w:val="none" w:sz="0" w:space="0" w:color="auto"/>
        <w:left w:val="none" w:sz="0" w:space="0" w:color="auto"/>
        <w:bottom w:val="none" w:sz="0" w:space="0" w:color="auto"/>
        <w:right w:val="none" w:sz="0" w:space="0" w:color="auto"/>
      </w:divBdr>
    </w:div>
    <w:div w:id="1751391000">
      <w:bodyDiv w:val="1"/>
      <w:marLeft w:val="0"/>
      <w:marRight w:val="0"/>
      <w:marTop w:val="0"/>
      <w:marBottom w:val="0"/>
      <w:divBdr>
        <w:top w:val="none" w:sz="0" w:space="0" w:color="auto"/>
        <w:left w:val="none" w:sz="0" w:space="0" w:color="auto"/>
        <w:bottom w:val="none" w:sz="0" w:space="0" w:color="auto"/>
        <w:right w:val="none" w:sz="0" w:space="0" w:color="auto"/>
      </w:divBdr>
    </w:div>
    <w:div w:id="1926453675">
      <w:bodyDiv w:val="1"/>
      <w:marLeft w:val="0"/>
      <w:marRight w:val="0"/>
      <w:marTop w:val="0"/>
      <w:marBottom w:val="0"/>
      <w:divBdr>
        <w:top w:val="none" w:sz="0" w:space="0" w:color="auto"/>
        <w:left w:val="none" w:sz="0" w:space="0" w:color="auto"/>
        <w:bottom w:val="none" w:sz="0" w:space="0" w:color="auto"/>
        <w:right w:val="none" w:sz="0" w:space="0" w:color="auto"/>
      </w:divBdr>
    </w:div>
    <w:div w:id="212299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floridacfo.com/aadir/reference_guide/Reference_Guide_For_State_Expenditures.pdf" TargetMode="External"/><Relationship Id="rId13" Type="http://schemas.openxmlformats.org/officeDocument/2006/relationships/hyperlink" Target="http://dms.myfloirda.com/business" TargetMode="External"/><Relationship Id="rId18" Type="http://schemas.openxmlformats.org/officeDocument/2006/relationships/hyperlink" Target="https://apps.fldfs.com/fsaa/" TargetMode="External"/><Relationship Id="rId26" Type="http://schemas.openxmlformats.org/officeDocument/2006/relationships/hyperlink" Target="https://www.govregs.com/regulations/expand/title2_chapterII_part200_subpartE_subjgrp40_section200.407" TargetMode="External"/><Relationship Id="rId3" Type="http://schemas.openxmlformats.org/officeDocument/2006/relationships/styles" Target="styles.xml"/><Relationship Id="rId21" Type="http://schemas.openxmlformats.org/officeDocument/2006/relationships/hyperlink" Target="mailto:ExOrder20-44@fldoe.org"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rmation.Security@del.fldoe.org" TargetMode="External"/><Relationship Id="rId17" Type="http://schemas.openxmlformats.org/officeDocument/2006/relationships/hyperlink" Target="https://apps.fldfs.com/fsaa/" TargetMode="External"/><Relationship Id="rId25" Type="http://schemas.openxmlformats.org/officeDocument/2006/relationships/hyperlink" Target="https://www.govregs.com/regulations/title45_chapterA_part75_subpartE_subjgrp35_section75.407"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yflorida.com/audgen/pages/pdf_files/10_650.pdf" TargetMode="External"/><Relationship Id="rId20" Type="http://schemas.openxmlformats.org/officeDocument/2006/relationships/hyperlink" Target="http://www.acf.hhs.gov/grants/award-term-for-federal-financial-accountability-and-transparency"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ctor.General@del.fldoe.org" TargetMode="External"/><Relationship Id="rId24" Type="http://schemas.openxmlformats.org/officeDocument/2006/relationships/hyperlink" Target="https://ecfr.io/Title-45/pt45.1.75"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myflorida.com/audgen/pages/pdf_files/10_550.pdf" TargetMode="External"/><Relationship Id="rId23" Type="http://schemas.openxmlformats.org/officeDocument/2006/relationships/hyperlink" Target="https://ecfr.io/Title-02/cfr200_main" TargetMode="External"/><Relationship Id="rId28" Type="http://schemas.openxmlformats.org/officeDocument/2006/relationships/hyperlink" Target="mailto:DEL.questions@del.fldoe.org" TargetMode="External"/><Relationship Id="rId36" Type="http://schemas.openxmlformats.org/officeDocument/2006/relationships/theme" Target="theme/theme1.xml"/><Relationship Id="rId10" Type="http://schemas.openxmlformats.org/officeDocument/2006/relationships/hyperlink" Target="http://www.gpo.gov/fdsys/pkg/CFR-2011-title37-vol1/pdf/CFR-2011-title37-vol1-chapIV.pdf" TargetMode="External"/><Relationship Id="rId19" Type="http://schemas.openxmlformats.org/officeDocument/2006/relationships/hyperlink" Target="mailto:DEL.questions@del.fldoe.org" TargetMode="External"/><Relationship Id="rId31"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PRR@del.fldoe.org" TargetMode="External"/><Relationship Id="rId14" Type="http://schemas.openxmlformats.org/officeDocument/2006/relationships/hyperlink" Target="http://www.leg.state.fl.us/Statutes/index.cfm?App_mode=Display_Statute&amp;URL=0200-0299/0215/Sections/0215.97.html" TargetMode="External"/><Relationship Id="rId22" Type="http://schemas.openxmlformats.org/officeDocument/2006/relationships/image" Target="media/image1.emf"/><Relationship Id="rId27" Type="http://schemas.openxmlformats.org/officeDocument/2006/relationships/hyperlink" Target="https://www.govinfo.gov/app/details/CFR-1996-title45-vol1/CFR-1996-title45-vol1-sec75-2" TargetMode="External"/><Relationship Id="rId30" Type="http://schemas.openxmlformats.org/officeDocument/2006/relationships/image" Target="media/image3.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33E0-EEF0-498E-877A-EE7B9471A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11354</Words>
  <Characters>64722</Characters>
  <Application>Microsoft Office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Tajaro Dixon</dc:creator>
  <cp:lastModifiedBy>Marie Hanson</cp:lastModifiedBy>
  <cp:revision>2</cp:revision>
  <cp:lastPrinted>2024-09-10T15:41:00Z</cp:lastPrinted>
  <dcterms:created xsi:type="dcterms:W3CDTF">2024-09-10T15:42:00Z</dcterms:created>
  <dcterms:modified xsi:type="dcterms:W3CDTF">2024-09-10T15:42:00Z</dcterms:modified>
</cp:coreProperties>
</file>